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964DC" w:rsidRDefault="002A1EDE">
      <w:pPr>
        <w:widowControl w:val="0"/>
        <w:pBdr>
          <w:top w:val="nil"/>
          <w:left w:val="nil"/>
          <w:bottom w:val="nil"/>
          <w:right w:val="nil"/>
          <w:between w:val="nil"/>
        </w:pBdr>
        <w:spacing w:line="240" w:lineRule="auto"/>
        <w:jc w:val="center"/>
        <w:rPr>
          <w:b/>
          <w:color w:val="000000"/>
          <w:sz w:val="24"/>
          <w:szCs w:val="24"/>
        </w:rPr>
      </w:pPr>
      <w:bookmarkStart w:id="0" w:name="_GoBack"/>
      <w:bookmarkEnd w:id="0"/>
      <w:r>
        <w:rPr>
          <w:b/>
          <w:color w:val="000000"/>
          <w:sz w:val="24"/>
          <w:szCs w:val="24"/>
          <w:u w:val="single"/>
        </w:rPr>
        <w:t>Additional Information Cover Letter</w:t>
      </w:r>
      <w:r>
        <w:rPr>
          <w:b/>
          <w:color w:val="000000"/>
          <w:sz w:val="24"/>
          <w:szCs w:val="24"/>
        </w:rPr>
        <w:t xml:space="preserve"> </w:t>
      </w:r>
    </w:p>
    <w:p w14:paraId="00000002" w14:textId="77777777" w:rsidR="00C964DC" w:rsidRDefault="002A1EDE">
      <w:pPr>
        <w:widowControl w:val="0"/>
        <w:pBdr>
          <w:top w:val="nil"/>
          <w:left w:val="nil"/>
          <w:bottom w:val="nil"/>
          <w:right w:val="nil"/>
          <w:between w:val="nil"/>
        </w:pBdr>
        <w:spacing w:before="544" w:line="240" w:lineRule="auto"/>
        <w:ind w:left="18"/>
        <w:rPr>
          <w:color w:val="000000"/>
          <w:sz w:val="24"/>
          <w:szCs w:val="24"/>
        </w:rPr>
      </w:pPr>
      <w:r>
        <w:rPr>
          <w:color w:val="000000"/>
          <w:sz w:val="24"/>
          <w:szCs w:val="24"/>
        </w:rPr>
        <w:t xml:space="preserve">Planning Application Reference: 20/01281/FULL </w:t>
      </w:r>
    </w:p>
    <w:p w14:paraId="00000003" w14:textId="77777777" w:rsidR="00C964DC" w:rsidRDefault="002A1EDE">
      <w:pPr>
        <w:widowControl w:val="0"/>
        <w:pBdr>
          <w:top w:val="nil"/>
          <w:left w:val="nil"/>
          <w:bottom w:val="nil"/>
          <w:right w:val="nil"/>
          <w:between w:val="nil"/>
        </w:pBdr>
        <w:spacing w:before="124" w:line="240" w:lineRule="auto"/>
        <w:rPr>
          <w:color w:val="000000"/>
          <w:sz w:val="24"/>
          <w:szCs w:val="24"/>
        </w:rPr>
      </w:pPr>
      <w:r>
        <w:rPr>
          <w:color w:val="000000"/>
          <w:sz w:val="24"/>
          <w:szCs w:val="24"/>
        </w:rPr>
        <w:t xml:space="preserve">Address: 70 Princes Road, Hull, HU5 2SE </w:t>
      </w:r>
    </w:p>
    <w:p w14:paraId="00000004" w14:textId="77777777" w:rsidR="00C964DC" w:rsidRDefault="002A1EDE">
      <w:pPr>
        <w:widowControl w:val="0"/>
        <w:pBdr>
          <w:top w:val="nil"/>
          <w:left w:val="nil"/>
          <w:bottom w:val="nil"/>
          <w:right w:val="nil"/>
          <w:between w:val="nil"/>
        </w:pBdr>
        <w:spacing w:before="559" w:line="240" w:lineRule="auto"/>
        <w:ind w:left="19"/>
        <w:rPr>
          <w:color w:val="000000"/>
          <w:sz w:val="24"/>
          <w:szCs w:val="24"/>
        </w:rPr>
      </w:pPr>
      <w:r>
        <w:rPr>
          <w:color w:val="000000"/>
          <w:sz w:val="24"/>
          <w:szCs w:val="24"/>
        </w:rPr>
        <w:t xml:space="preserve">Hi Laura, </w:t>
      </w:r>
    </w:p>
    <w:p w14:paraId="00000005" w14:textId="77777777" w:rsidR="00C964DC" w:rsidRDefault="002A1EDE">
      <w:pPr>
        <w:widowControl w:val="0"/>
        <w:pBdr>
          <w:top w:val="nil"/>
          <w:left w:val="nil"/>
          <w:bottom w:val="nil"/>
          <w:right w:val="nil"/>
          <w:between w:val="nil"/>
        </w:pBdr>
        <w:spacing w:before="544" w:line="337" w:lineRule="auto"/>
        <w:ind w:left="15" w:right="50" w:firstLine="6"/>
        <w:rPr>
          <w:color w:val="000000"/>
          <w:sz w:val="24"/>
          <w:szCs w:val="24"/>
        </w:rPr>
      </w:pPr>
      <w:r>
        <w:rPr>
          <w:color w:val="000000"/>
          <w:sz w:val="24"/>
          <w:szCs w:val="24"/>
        </w:rPr>
        <w:t xml:space="preserve">In response to your email dated </w:t>
      </w:r>
      <w:r>
        <w:rPr>
          <w:sz w:val="24"/>
          <w:szCs w:val="24"/>
        </w:rPr>
        <w:t>4th</w:t>
      </w:r>
      <w:r>
        <w:rPr>
          <w:color w:val="000000"/>
          <w:sz w:val="24"/>
          <w:szCs w:val="24"/>
        </w:rPr>
        <w:t xml:space="preserve"> </w:t>
      </w:r>
      <w:r>
        <w:rPr>
          <w:sz w:val="24"/>
          <w:szCs w:val="24"/>
        </w:rPr>
        <w:t>December</w:t>
      </w:r>
      <w:r>
        <w:rPr>
          <w:color w:val="000000"/>
          <w:sz w:val="24"/>
          <w:szCs w:val="24"/>
        </w:rPr>
        <w:t xml:space="preserve"> 2020, please find the additional information attached: </w:t>
      </w:r>
    </w:p>
    <w:p w14:paraId="00000006" w14:textId="77777777" w:rsidR="00C964DC" w:rsidRDefault="002A1EDE">
      <w:pPr>
        <w:widowControl w:val="0"/>
        <w:pBdr>
          <w:top w:val="nil"/>
          <w:left w:val="nil"/>
          <w:bottom w:val="nil"/>
          <w:right w:val="nil"/>
          <w:between w:val="nil"/>
        </w:pBdr>
        <w:spacing w:before="462" w:line="687" w:lineRule="auto"/>
        <w:ind w:left="366" w:right="1515" w:firstLine="12"/>
        <w:rPr>
          <w:b/>
          <w:color w:val="000000"/>
          <w:sz w:val="24"/>
          <w:szCs w:val="24"/>
        </w:rPr>
      </w:pPr>
      <w:r>
        <w:rPr>
          <w:b/>
          <w:color w:val="000000"/>
          <w:sz w:val="24"/>
          <w:szCs w:val="24"/>
        </w:rPr>
        <w:t>1. Existing &amp; prop</w:t>
      </w:r>
      <w:r>
        <w:rPr>
          <w:b/>
          <w:sz w:val="24"/>
          <w:szCs w:val="24"/>
        </w:rPr>
        <w:t>osed</w:t>
      </w:r>
      <w:r>
        <w:rPr>
          <w:b/>
          <w:color w:val="000000"/>
          <w:sz w:val="24"/>
          <w:szCs w:val="24"/>
        </w:rPr>
        <w:t xml:space="preserve"> floor plans. </w:t>
      </w:r>
    </w:p>
    <w:p w14:paraId="00000007" w14:textId="77777777" w:rsidR="00C964DC" w:rsidRDefault="002A1EDE">
      <w:pPr>
        <w:widowControl w:val="0"/>
        <w:pBdr>
          <w:top w:val="nil"/>
          <w:left w:val="nil"/>
          <w:bottom w:val="nil"/>
          <w:right w:val="nil"/>
          <w:between w:val="nil"/>
        </w:pBdr>
        <w:spacing w:before="867" w:line="343" w:lineRule="auto"/>
        <w:ind w:right="16" w:firstLine="21"/>
        <w:jc w:val="both"/>
        <w:rPr>
          <w:color w:val="000000"/>
          <w:sz w:val="24"/>
          <w:szCs w:val="24"/>
        </w:rPr>
      </w:pPr>
      <w:r>
        <w:rPr>
          <w:color w:val="000000"/>
          <w:sz w:val="24"/>
          <w:szCs w:val="24"/>
        </w:rPr>
        <w:t xml:space="preserve">In addition to the above, I would also like to confirm that due to the alleyway to the left of the property, this provides huge benefits for easy access to the waste &amp; recycling bins kept at the rear of the property as well as space and </w:t>
      </w:r>
      <w:r>
        <w:rPr>
          <w:color w:val="000000"/>
          <w:sz w:val="24"/>
          <w:szCs w:val="24"/>
        </w:rPr>
        <w:t xml:space="preserve">easy access for cycle storage which can be kept undercover and locked in the rear garden. Tenants have access to the rear garden via the alleyway and also via the rear door via the co-living/kitchen area. </w:t>
      </w:r>
    </w:p>
    <w:p w14:paraId="00000008" w14:textId="77777777" w:rsidR="00C964DC" w:rsidRDefault="002A1EDE">
      <w:pPr>
        <w:widowControl w:val="0"/>
        <w:pBdr>
          <w:top w:val="nil"/>
          <w:left w:val="nil"/>
          <w:bottom w:val="nil"/>
          <w:right w:val="nil"/>
          <w:between w:val="nil"/>
        </w:pBdr>
        <w:spacing w:before="456" w:line="343" w:lineRule="auto"/>
        <w:ind w:left="10" w:right="9" w:firstLine="8"/>
        <w:jc w:val="both"/>
        <w:rPr>
          <w:color w:val="000000"/>
          <w:sz w:val="24"/>
          <w:szCs w:val="24"/>
        </w:rPr>
      </w:pPr>
      <w:r>
        <w:rPr>
          <w:color w:val="000000"/>
          <w:sz w:val="24"/>
          <w:szCs w:val="24"/>
        </w:rPr>
        <w:t>Furthermore, I have corresponded with the Principle Environmental Health Officer, Ian Sanders, on the 14th July 2020 to discuss via phone call, the standards expected within HMOs in Hull. This was an extremely useful conversation which covered areas such a</w:t>
      </w:r>
      <w:r>
        <w:rPr>
          <w:color w:val="000000"/>
          <w:sz w:val="24"/>
          <w:szCs w:val="24"/>
        </w:rPr>
        <w:t xml:space="preserve">s; </w:t>
      </w:r>
    </w:p>
    <w:p w14:paraId="00000009" w14:textId="77777777" w:rsidR="00C964DC" w:rsidRDefault="002A1EDE">
      <w:pPr>
        <w:widowControl w:val="0"/>
        <w:pBdr>
          <w:top w:val="nil"/>
          <w:left w:val="nil"/>
          <w:bottom w:val="nil"/>
          <w:right w:val="nil"/>
          <w:between w:val="nil"/>
        </w:pBdr>
        <w:spacing w:before="441" w:line="240" w:lineRule="auto"/>
        <w:ind w:left="367"/>
        <w:rPr>
          <w:color w:val="000000"/>
          <w:sz w:val="24"/>
          <w:szCs w:val="24"/>
        </w:rPr>
      </w:pPr>
      <w:r>
        <w:rPr>
          <w:color w:val="000000"/>
          <w:sz w:val="24"/>
          <w:szCs w:val="24"/>
        </w:rPr>
        <w:t xml:space="preserve">- Cohesive &amp; non-cohesive groups </w:t>
      </w:r>
    </w:p>
    <w:p w14:paraId="0000000A" w14:textId="77777777" w:rsidR="00C964DC" w:rsidRDefault="002A1EDE">
      <w:pPr>
        <w:widowControl w:val="0"/>
        <w:pBdr>
          <w:top w:val="nil"/>
          <w:left w:val="nil"/>
          <w:bottom w:val="nil"/>
          <w:right w:val="nil"/>
          <w:between w:val="nil"/>
        </w:pBdr>
        <w:spacing w:before="139" w:line="240" w:lineRule="auto"/>
        <w:ind w:left="367"/>
        <w:rPr>
          <w:color w:val="000000"/>
          <w:sz w:val="24"/>
          <w:szCs w:val="24"/>
        </w:rPr>
      </w:pPr>
      <w:r>
        <w:rPr>
          <w:color w:val="000000"/>
          <w:sz w:val="24"/>
          <w:szCs w:val="24"/>
        </w:rPr>
        <w:t xml:space="preserve">- LACORS fire safety </w:t>
      </w:r>
    </w:p>
    <w:p w14:paraId="0000000B" w14:textId="77777777" w:rsidR="00C964DC" w:rsidRDefault="002A1EDE">
      <w:pPr>
        <w:widowControl w:val="0"/>
        <w:pBdr>
          <w:top w:val="nil"/>
          <w:left w:val="nil"/>
          <w:bottom w:val="nil"/>
          <w:right w:val="nil"/>
          <w:between w:val="nil"/>
        </w:pBdr>
        <w:spacing w:before="124" w:line="240" w:lineRule="auto"/>
        <w:ind w:left="367"/>
        <w:rPr>
          <w:color w:val="000000"/>
          <w:sz w:val="24"/>
          <w:szCs w:val="24"/>
        </w:rPr>
      </w:pPr>
      <w:r>
        <w:rPr>
          <w:color w:val="000000"/>
          <w:sz w:val="24"/>
          <w:szCs w:val="24"/>
        </w:rPr>
        <w:t xml:space="preserve">- Room dimensions </w:t>
      </w:r>
    </w:p>
    <w:p w14:paraId="0000000C" w14:textId="77777777" w:rsidR="00C964DC" w:rsidRDefault="002A1EDE">
      <w:pPr>
        <w:widowControl w:val="0"/>
        <w:pBdr>
          <w:top w:val="nil"/>
          <w:left w:val="nil"/>
          <w:bottom w:val="nil"/>
          <w:right w:val="nil"/>
          <w:between w:val="nil"/>
        </w:pBdr>
        <w:spacing w:before="139" w:line="240" w:lineRule="auto"/>
        <w:ind w:left="367"/>
        <w:rPr>
          <w:color w:val="000000"/>
          <w:sz w:val="24"/>
          <w:szCs w:val="24"/>
        </w:rPr>
      </w:pPr>
      <w:r>
        <w:rPr>
          <w:color w:val="000000"/>
          <w:sz w:val="24"/>
          <w:szCs w:val="24"/>
        </w:rPr>
        <w:t xml:space="preserve">- Amenity standards </w:t>
      </w:r>
    </w:p>
    <w:p w14:paraId="0000000D" w14:textId="77777777" w:rsidR="00C964DC" w:rsidRDefault="002A1EDE">
      <w:pPr>
        <w:widowControl w:val="0"/>
        <w:pBdr>
          <w:top w:val="nil"/>
          <w:left w:val="nil"/>
          <w:bottom w:val="nil"/>
          <w:right w:val="nil"/>
          <w:between w:val="nil"/>
        </w:pBdr>
        <w:spacing w:before="544" w:line="343" w:lineRule="auto"/>
        <w:ind w:left="2" w:right="13" w:firstLine="20"/>
        <w:jc w:val="both"/>
        <w:rPr>
          <w:color w:val="000000"/>
          <w:sz w:val="24"/>
          <w:szCs w:val="24"/>
        </w:rPr>
      </w:pPr>
      <w:r>
        <w:rPr>
          <w:color w:val="000000"/>
          <w:sz w:val="24"/>
          <w:szCs w:val="24"/>
        </w:rPr>
        <w:t xml:space="preserve">I can confirm that the guidance provided will be strictly followed if planning permission for </w:t>
      </w:r>
      <w:r>
        <w:rPr>
          <w:color w:val="000000"/>
          <w:sz w:val="24"/>
          <w:szCs w:val="24"/>
        </w:rPr>
        <w:lastRenderedPageBreak/>
        <w:t xml:space="preserve">change of use is successful to ensure the correct guidelines are implemented for HMO’s in Hull. </w:t>
      </w:r>
    </w:p>
    <w:p w14:paraId="0000000E" w14:textId="77777777" w:rsidR="00C964DC" w:rsidRDefault="002A1EDE">
      <w:pPr>
        <w:widowControl w:val="0"/>
        <w:pBdr>
          <w:top w:val="nil"/>
          <w:left w:val="nil"/>
          <w:bottom w:val="nil"/>
          <w:right w:val="nil"/>
          <w:between w:val="nil"/>
        </w:pBdr>
        <w:spacing w:before="441" w:line="240" w:lineRule="auto"/>
        <w:ind w:left="22"/>
        <w:rPr>
          <w:color w:val="000000"/>
          <w:sz w:val="24"/>
          <w:szCs w:val="24"/>
        </w:rPr>
      </w:pPr>
      <w:r>
        <w:rPr>
          <w:color w:val="000000"/>
          <w:sz w:val="24"/>
          <w:szCs w:val="24"/>
        </w:rPr>
        <w:t xml:space="preserve">If you require any further information please let me know. </w:t>
      </w:r>
    </w:p>
    <w:p w14:paraId="0000000F" w14:textId="77777777" w:rsidR="00C964DC" w:rsidRDefault="002A1EDE">
      <w:pPr>
        <w:widowControl w:val="0"/>
        <w:pBdr>
          <w:top w:val="nil"/>
          <w:left w:val="nil"/>
          <w:bottom w:val="nil"/>
          <w:right w:val="nil"/>
          <w:between w:val="nil"/>
        </w:pBdr>
        <w:spacing w:before="559" w:line="240" w:lineRule="auto"/>
        <w:ind w:left="22"/>
        <w:rPr>
          <w:color w:val="000000"/>
          <w:sz w:val="24"/>
          <w:szCs w:val="24"/>
        </w:rPr>
      </w:pPr>
      <w:r>
        <w:rPr>
          <w:color w:val="000000"/>
          <w:sz w:val="24"/>
          <w:szCs w:val="24"/>
        </w:rPr>
        <w:t xml:space="preserve">I look forward to hearing from you, </w:t>
      </w:r>
    </w:p>
    <w:p w14:paraId="00000010" w14:textId="77777777" w:rsidR="00C964DC" w:rsidRDefault="002A1EDE">
      <w:pPr>
        <w:widowControl w:val="0"/>
        <w:pBdr>
          <w:top w:val="nil"/>
          <w:left w:val="nil"/>
          <w:bottom w:val="nil"/>
          <w:right w:val="nil"/>
          <w:between w:val="nil"/>
        </w:pBdr>
        <w:spacing w:before="544" w:line="240" w:lineRule="auto"/>
        <w:ind w:left="17"/>
        <w:rPr>
          <w:color w:val="000000"/>
          <w:sz w:val="24"/>
          <w:szCs w:val="24"/>
        </w:rPr>
      </w:pPr>
      <w:r>
        <w:rPr>
          <w:color w:val="000000"/>
          <w:sz w:val="24"/>
          <w:szCs w:val="24"/>
        </w:rPr>
        <w:t xml:space="preserve">Kind regards, </w:t>
      </w:r>
    </w:p>
    <w:p w14:paraId="00000011" w14:textId="77777777" w:rsidR="00C964DC" w:rsidRDefault="002A1EDE">
      <w:pPr>
        <w:widowControl w:val="0"/>
        <w:pBdr>
          <w:top w:val="nil"/>
          <w:left w:val="nil"/>
          <w:bottom w:val="nil"/>
          <w:right w:val="nil"/>
          <w:between w:val="nil"/>
        </w:pBdr>
        <w:spacing w:before="124" w:line="240" w:lineRule="auto"/>
        <w:ind w:left="6"/>
        <w:rPr>
          <w:color w:val="000000"/>
          <w:sz w:val="24"/>
          <w:szCs w:val="24"/>
        </w:rPr>
      </w:pPr>
      <w:r>
        <w:rPr>
          <w:color w:val="000000"/>
          <w:sz w:val="24"/>
          <w:szCs w:val="24"/>
        </w:rPr>
        <w:t>James Coupland</w:t>
      </w:r>
    </w:p>
    <w:sectPr w:rsidR="00C964DC">
      <w:pgSz w:w="12240" w:h="15840"/>
      <w:pgMar w:top="1425" w:right="1388" w:bottom="217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DC"/>
    <w:rsid w:val="002A1EDE"/>
    <w:rsid w:val="00C9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C4D29-1A98-431D-9D73-80AF003B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Trice Bethany</dc:creator>
  <cp:lastModifiedBy>Trice Bethany</cp:lastModifiedBy>
  <cp:revision>2</cp:revision>
  <dcterms:created xsi:type="dcterms:W3CDTF">2020-12-23T11:15:00Z</dcterms:created>
  <dcterms:modified xsi:type="dcterms:W3CDTF">2020-12-23T11:15:00Z</dcterms:modified>
</cp:coreProperties>
</file>