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D88" w:rsidRDefault="00CE1962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3719113"/>
            <wp:effectExtent l="0" t="0" r="2540" b="0"/>
            <wp:docPr id="1" name="Picture 1" descr="cid:7b3c9833-fe51-46d9-a637-0d3263ee156a@southdowns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b3c9833-fe51-46d9-a637-0d3263ee156a@southdowns.gov.uk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62" w:rsidRDefault="00CE196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id:2782e67d-f6de-48a4-8575-7f5e6fecee7e@southdowns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782e67d-f6de-48a4-8575-7f5e6fecee7e@southdowns.gov.uk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62" w:rsidRDefault="00CE196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id:b31ebb7d-c356-4088-a1e5-f81ef3dd9e00@southdowns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31ebb7d-c356-4088-a1e5-f81ef3dd9e00@southdowns.gov.uk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62" w:rsidRDefault="00CE196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4" name="Picture 4" descr="cid:ab53e466-a153-4e9c-97d7-fa0dc8fe8d92@southdowns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ab53e466-a153-4e9c-97d7-fa0dc8fe8d92@southdowns.gov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62" w:rsidRDefault="00CE196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5" name="Picture 5" descr="cid:2b2e7ce6-e07e-4ef0-b281-e162e891d3db@southdowns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2b2e7ce6-e07e-4ef0-b281-e162e891d3db@southdowns.gov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962" w:rsidRDefault="00CE1962">
      <w:bookmarkStart w:id="0" w:name="_GoBack"/>
      <w:bookmarkEnd w:id="0"/>
    </w:p>
    <w:sectPr w:rsidR="00CE19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962"/>
    <w:rsid w:val="00CE1962"/>
    <w:rsid w:val="00F1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9D6F2"/>
  <w15:chartTrackingRefBased/>
  <w15:docId w15:val="{9EEB3595-16CB-46DE-AED3-5088CD85D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b2e7ce6-e07e-4ef0-b281-e162e891d3db@southdowns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cid:2782e67d-f6de-48a4-8575-7f5e6fecee7e@southdowns.gov.u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b53e466-a153-4e9c-97d7-fa0dc8fe8d92@southdowns.gov.uk" TargetMode="External"/><Relationship Id="rId5" Type="http://schemas.openxmlformats.org/officeDocument/2006/relationships/image" Target="cid:7b3c9833-fe51-46d9-a637-0d3263ee156a@southdowns.gov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cid:b31ebb7d-c356-4088-a1e5-f81ef3dd9e00@southdowns.gov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Downs National Park Authority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Gammon</dc:creator>
  <cp:keywords/>
  <dc:description/>
  <cp:lastModifiedBy>Kimberley Gammon</cp:lastModifiedBy>
  <cp:revision>1</cp:revision>
  <dcterms:created xsi:type="dcterms:W3CDTF">2021-01-06T17:18:00Z</dcterms:created>
  <dcterms:modified xsi:type="dcterms:W3CDTF">2021-01-06T17:25:00Z</dcterms:modified>
</cp:coreProperties>
</file>