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dresstable"/>
        <w:tblW w:w="234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6821"/>
        <w:gridCol w:w="4400"/>
        <w:gridCol w:w="312"/>
        <w:gridCol w:w="5494"/>
      </w:tblGrid>
      <w:tr w:rsidR="00415464" w:rsidRPr="003E39A0" w14:paraId="0F9389A0" w14:textId="77777777" w:rsidTr="005C52BB">
        <w:trPr>
          <w:trHeight w:val="340"/>
        </w:trPr>
        <w:tc>
          <w:tcPr>
            <w:cnfStyle w:val="001000000000" w:firstRow="0" w:lastRow="0" w:firstColumn="1" w:lastColumn="0" w:oddVBand="0" w:evenVBand="0" w:oddHBand="0" w:evenHBand="0" w:firstRowFirstColumn="0" w:firstRowLastColumn="0" w:lastRowFirstColumn="0" w:lastRowLastColumn="0"/>
            <w:tcW w:w="6379" w:type="dxa"/>
            <w:vMerge w:val="restart"/>
            <w:tcBorders>
              <w:top w:val="nil"/>
              <w:left w:val="nil"/>
              <w:bottom w:val="nil"/>
              <w:right w:val="nil"/>
            </w:tcBorders>
            <w:vAlign w:val="center"/>
          </w:tcPr>
          <w:p w14:paraId="73E0DFBF" w14:textId="77777777" w:rsidR="00415464" w:rsidRPr="00F52831" w:rsidRDefault="009B795C" w:rsidP="005C52BB">
            <w:pPr>
              <w:ind w:left="993" w:right="282"/>
              <w:rPr>
                <w:rFonts w:asciiTheme="minorHAnsi" w:hAnsiTheme="minorHAnsi" w:cstheme="minorHAnsi"/>
                <w:color w:val="262626" w:themeColor="text1" w:themeTint="D9"/>
                <w:sz w:val="24"/>
                <w:szCs w:val="24"/>
              </w:rPr>
            </w:pPr>
            <w:r>
              <w:rPr>
                <w:rFonts w:asciiTheme="minorHAnsi" w:hAnsiTheme="minorHAnsi" w:cstheme="minorHAnsi"/>
                <w:b/>
                <w:color w:val="262626" w:themeColor="text1" w:themeTint="D9"/>
                <w:sz w:val="28"/>
                <w:szCs w:val="28"/>
              </w:rPr>
              <w:t>Ecology</w:t>
            </w:r>
            <w:r w:rsidR="00415464" w:rsidRPr="005C52BB">
              <w:rPr>
                <w:rFonts w:asciiTheme="minorHAnsi" w:hAnsiTheme="minorHAnsi" w:cstheme="minorHAnsi"/>
                <w:b/>
                <w:color w:val="262626" w:themeColor="text1" w:themeTint="D9"/>
                <w:sz w:val="28"/>
                <w:szCs w:val="28"/>
              </w:rPr>
              <w:br/>
            </w:r>
            <w:r w:rsidRPr="009B795C">
              <w:rPr>
                <w:rFonts w:asciiTheme="minorHAnsi" w:hAnsiTheme="minorHAnsi" w:cstheme="minorHAnsi"/>
                <w:b/>
                <w:color w:val="262626" w:themeColor="text1" w:themeTint="D9"/>
                <w:sz w:val="28"/>
                <w:szCs w:val="28"/>
              </w:rPr>
              <w:t>Planning Application Response</w:t>
            </w:r>
          </w:p>
        </w:tc>
        <w:tc>
          <w:tcPr>
            <w:tcW w:w="6821" w:type="dxa"/>
            <w:tcBorders>
              <w:top w:val="nil"/>
              <w:left w:val="nil"/>
              <w:bottom w:val="nil"/>
              <w:right w:val="nil"/>
            </w:tcBorders>
          </w:tcPr>
          <w:p w14:paraId="14F48A51" w14:textId="77777777" w:rsidR="00415464" w:rsidRPr="00F52831"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400" w:type="dxa"/>
            <w:vMerge w:val="restart"/>
            <w:tcBorders>
              <w:left w:val="nil"/>
            </w:tcBorders>
          </w:tcPr>
          <w:p w14:paraId="046AF682"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val="restart"/>
          </w:tcPr>
          <w:p w14:paraId="167F8BBB"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val="restart"/>
          </w:tcPr>
          <w:p w14:paraId="362048BF" w14:textId="77777777" w:rsidR="00415464" w:rsidRPr="003E39A0" w:rsidRDefault="00415464" w:rsidP="000F3935">
            <w:pPr>
              <w:pStyle w:val="LetterReference"/>
              <w:jc w:val="left"/>
              <w:rPr>
                <w:rFonts w:asciiTheme="minorHAnsi" w:hAnsiTheme="minorHAnsi" w:cstheme="minorHAnsi"/>
              </w:rPr>
            </w:pPr>
          </w:p>
        </w:tc>
      </w:tr>
      <w:tr w:rsidR="00415464" w:rsidRPr="003E39A0" w14:paraId="2CD67642"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2A13887B"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4A67A9DB"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05EC01DE"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4A1043D1"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6D067C2B" w14:textId="77777777" w:rsidR="00415464" w:rsidRPr="003E39A0" w:rsidRDefault="00415464" w:rsidP="000F3935">
            <w:pPr>
              <w:pStyle w:val="LetterReference"/>
              <w:jc w:val="left"/>
              <w:rPr>
                <w:rFonts w:asciiTheme="minorHAnsi" w:hAnsiTheme="minorHAnsi" w:cstheme="minorHAnsi"/>
              </w:rPr>
            </w:pPr>
          </w:p>
        </w:tc>
      </w:tr>
      <w:tr w:rsidR="00415464" w:rsidRPr="003E39A0" w14:paraId="573C7810"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3A838689"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62CD1753"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7104B805"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5D149518"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79A8AE87" w14:textId="77777777" w:rsidR="00415464" w:rsidRPr="003E39A0" w:rsidRDefault="00415464" w:rsidP="000F3935">
            <w:pPr>
              <w:pStyle w:val="LetterReference"/>
              <w:jc w:val="left"/>
              <w:rPr>
                <w:rFonts w:asciiTheme="minorHAnsi" w:hAnsiTheme="minorHAnsi" w:cstheme="minorHAnsi"/>
              </w:rPr>
            </w:pPr>
          </w:p>
        </w:tc>
      </w:tr>
      <w:tr w:rsidR="00415464" w:rsidRPr="003E39A0" w14:paraId="27A51B45"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45D6E3F1"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5FF35E21"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166F0011"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3B624B1E"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44E8878E" w14:textId="77777777" w:rsidR="00415464" w:rsidRPr="003E39A0" w:rsidRDefault="00415464" w:rsidP="000F3935">
            <w:pPr>
              <w:pStyle w:val="LetterReference"/>
              <w:jc w:val="left"/>
              <w:rPr>
                <w:rFonts w:asciiTheme="minorHAnsi" w:hAnsiTheme="minorHAnsi" w:cstheme="minorHAnsi"/>
              </w:rPr>
            </w:pPr>
          </w:p>
        </w:tc>
      </w:tr>
      <w:tr w:rsidR="00415464" w:rsidRPr="003E39A0" w14:paraId="1623CB44" w14:textId="77777777" w:rsidTr="001A1FED">
        <w:trPr>
          <w:trHeight w:hRule="exact" w:val="340"/>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0413E0E4"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09A72E7F" w14:textId="257D00B0" w:rsidR="00415464" w:rsidRPr="00415464" w:rsidRDefault="005C52BB" w:rsidP="005C52BB">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r w:rsidRPr="005C52BB">
              <w:rPr>
                <w:rFonts w:asciiTheme="minorHAnsi" w:eastAsia="Times New Roman" w:hAnsiTheme="minorHAnsi" w:cstheme="minorHAnsi"/>
                <w:color w:val="262626" w:themeColor="text1" w:themeTint="D9"/>
              </w:rPr>
              <w:t>Date:</w:t>
            </w:r>
            <w:r>
              <w:rPr>
                <w:rFonts w:asciiTheme="minorHAnsi" w:eastAsia="Times New Roman" w:hAnsiTheme="minorHAnsi" w:cstheme="minorHAnsi"/>
                <w:b w:val="0"/>
                <w:color w:val="262626" w:themeColor="text1" w:themeTint="D9"/>
              </w:rPr>
              <w:t xml:space="preserve"> </w:t>
            </w:r>
            <w:sdt>
              <w:sdtPr>
                <w:rPr>
                  <w:rFonts w:asciiTheme="minorHAnsi" w:eastAsia="Times New Roman" w:hAnsiTheme="minorHAnsi" w:cstheme="minorHAnsi"/>
                  <w:b w:val="0"/>
                  <w:color w:val="262626" w:themeColor="text1" w:themeTint="D9"/>
                </w:rPr>
                <w:id w:val="667061041"/>
                <w:placeholder>
                  <w:docPart w:val="DefaultPlaceholder_-1854013437"/>
                </w:placeholder>
                <w:date w:fullDate="2021-01-13T00:00:00Z">
                  <w:dateFormat w:val="dd MMMM yyyy"/>
                  <w:lid w:val="en-GB"/>
                  <w:storeMappedDataAs w:val="dateTime"/>
                  <w:calendar w:val="gregorian"/>
                </w:date>
              </w:sdtPr>
              <w:sdtEndPr/>
              <w:sdtContent>
                <w:r w:rsidR="00AA5E40">
                  <w:rPr>
                    <w:rFonts w:asciiTheme="minorHAnsi" w:eastAsia="Times New Roman" w:hAnsiTheme="minorHAnsi" w:cstheme="minorHAnsi"/>
                    <w:b w:val="0"/>
                    <w:color w:val="262626" w:themeColor="text1" w:themeTint="D9"/>
                  </w:rPr>
                  <w:t>13 January 2021</w:t>
                </w:r>
              </w:sdtContent>
            </w:sdt>
          </w:p>
        </w:tc>
        <w:tc>
          <w:tcPr>
            <w:tcW w:w="4400" w:type="dxa"/>
            <w:vMerge/>
            <w:tcBorders>
              <w:left w:val="nil"/>
            </w:tcBorders>
          </w:tcPr>
          <w:p w14:paraId="6DAF834B"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014CC731"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7982487D" w14:textId="77777777" w:rsidR="00415464" w:rsidRPr="003E39A0" w:rsidRDefault="00415464" w:rsidP="000F3935">
            <w:pPr>
              <w:pStyle w:val="LetterReference"/>
              <w:jc w:val="left"/>
              <w:rPr>
                <w:rFonts w:asciiTheme="minorHAnsi" w:hAnsiTheme="minorHAnsi" w:cstheme="minorHAnsi"/>
              </w:rPr>
            </w:pPr>
          </w:p>
        </w:tc>
      </w:tr>
      <w:tr w:rsidR="00415464" w:rsidRPr="003E39A0" w14:paraId="2D9F801F" w14:textId="77777777" w:rsidTr="001A1FED">
        <w:trPr>
          <w:trHeight w:hRule="exact" w:val="340"/>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7639A546"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1C8669C4" w14:textId="0144ED25" w:rsidR="00415464" w:rsidRPr="00415464" w:rsidRDefault="005C52BB"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r>
              <w:rPr>
                <w:rFonts w:asciiTheme="minorHAnsi" w:hAnsiTheme="minorHAnsi" w:cstheme="minorHAnsi"/>
                <w:color w:val="262626" w:themeColor="text1" w:themeTint="D9"/>
              </w:rPr>
              <w:t xml:space="preserve">From: </w:t>
            </w:r>
            <w:sdt>
              <w:sdtPr>
                <w:rPr>
                  <w:rFonts w:asciiTheme="minorHAnsi" w:hAnsiTheme="minorHAnsi" w:cstheme="minorHAnsi"/>
                  <w:b w:val="0"/>
                  <w:bCs/>
                  <w:color w:val="262626" w:themeColor="text1" w:themeTint="D9"/>
                </w:rPr>
                <w:alias w:val="Name"/>
                <w:tag w:val="Name"/>
                <w:id w:val="1227489106"/>
                <w:placeholder>
                  <w:docPart w:val="7F05D4E000C24EF8BB6E389558F5F726"/>
                </w:placeholder>
                <w:comboBox>
                  <w:listItem w:value="Select name here"/>
                  <w:listItem w:displayText="Paul Holton, Ecology Officer" w:value="Paul Holton, Ecology Officer"/>
                  <w:listItem w:displayText="Sam Knowles, Protected Species Officer" w:value="Sam Knowles, Protected Species Officer"/>
                  <w:listItem w:displayText="Joanne Makin, Ecology Officer" w:value="Joanne Makin, Ecology Officer"/>
                  <w:listItem w:displayText="Phil Simpkin, Natural Environment Officer" w:value="Phil Simpkin, Natural Environment Officer"/>
                  <w:listItem w:displayText="Natalie White, Senior Ecology Advisor" w:value="Natalie White, Senior Ecology Advisor"/>
                </w:comboBox>
              </w:sdtPr>
              <w:sdtEndPr/>
              <w:sdtContent>
                <w:r w:rsidR="00AA5E40">
                  <w:rPr>
                    <w:rFonts w:asciiTheme="minorHAnsi" w:hAnsiTheme="minorHAnsi" w:cstheme="minorHAnsi"/>
                    <w:b w:val="0"/>
                    <w:bCs/>
                    <w:color w:val="262626" w:themeColor="text1" w:themeTint="D9"/>
                  </w:rPr>
                  <w:t>Paul Holton, Ecology Officer</w:t>
                </w:r>
              </w:sdtContent>
            </w:sdt>
          </w:p>
        </w:tc>
        <w:tc>
          <w:tcPr>
            <w:tcW w:w="4400" w:type="dxa"/>
            <w:vMerge/>
            <w:tcBorders>
              <w:left w:val="nil"/>
            </w:tcBorders>
          </w:tcPr>
          <w:p w14:paraId="6B943714"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3011E0EB"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38EE6B84" w14:textId="77777777" w:rsidR="00415464" w:rsidRPr="003E39A0" w:rsidRDefault="00415464" w:rsidP="000F3935">
            <w:pPr>
              <w:pStyle w:val="LetterReference"/>
              <w:jc w:val="left"/>
              <w:rPr>
                <w:rFonts w:asciiTheme="minorHAnsi" w:hAnsiTheme="minorHAnsi" w:cstheme="minorHAnsi"/>
              </w:rPr>
            </w:pPr>
          </w:p>
        </w:tc>
      </w:tr>
    </w:tbl>
    <w:p w14:paraId="5B02DE95" w14:textId="77777777" w:rsidR="00F52831" w:rsidRDefault="00F52831" w:rsidP="00F52831">
      <w:pPr>
        <w:ind w:left="284" w:right="282"/>
        <w:rPr>
          <w:rFonts w:asciiTheme="minorHAnsi" w:hAnsiTheme="minorHAnsi" w:cstheme="minorHAnsi"/>
          <w:sz w:val="24"/>
          <w:szCs w:val="24"/>
        </w:rPr>
      </w:pPr>
    </w:p>
    <w:p w14:paraId="1821D23F" w14:textId="77777777" w:rsidR="00F52831" w:rsidRDefault="00F52831" w:rsidP="00F52831">
      <w:pPr>
        <w:ind w:left="284" w:right="282"/>
        <w:rPr>
          <w:rFonts w:asciiTheme="minorHAnsi" w:hAnsiTheme="minorHAnsi" w:cstheme="minorHAnsi"/>
          <w:sz w:val="24"/>
          <w:szCs w:val="24"/>
        </w:rPr>
      </w:pPr>
    </w:p>
    <w:tbl>
      <w:tblPr>
        <w:tblStyle w:val="TableGrid"/>
        <w:tblW w:w="10035" w:type="dxa"/>
        <w:tblInd w:w="421" w:type="dxa"/>
        <w:tblLayout w:type="fixed"/>
        <w:tblLook w:val="04A0" w:firstRow="1" w:lastRow="0" w:firstColumn="1" w:lastColumn="0" w:noHBand="0" w:noVBand="1"/>
      </w:tblPr>
      <w:tblGrid>
        <w:gridCol w:w="2836"/>
        <w:gridCol w:w="7199"/>
      </w:tblGrid>
      <w:tr w:rsidR="009B795C" w:rsidRPr="00443B75" w14:paraId="45FCEAC8"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B85BD"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Application reference:</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57968F1B" w14:textId="25214DBF" w:rsidR="009B795C" w:rsidRPr="00443B75" w:rsidRDefault="00685370" w:rsidP="00016C39">
            <w:pPr>
              <w:spacing w:before="60" w:after="60"/>
              <w:rPr>
                <w:rFonts w:asciiTheme="minorHAnsi" w:hAnsiTheme="minorHAnsi"/>
                <w:sz w:val="24"/>
                <w:szCs w:val="24"/>
              </w:rPr>
            </w:pPr>
            <w:r w:rsidRPr="00685370">
              <w:rPr>
                <w:rFonts w:asciiTheme="minorHAnsi" w:hAnsiTheme="minorHAnsi"/>
                <w:sz w:val="24"/>
                <w:szCs w:val="24"/>
              </w:rPr>
              <w:t>21/00076/APP</w:t>
            </w:r>
            <w:r>
              <w:rPr>
                <w:rFonts w:asciiTheme="minorHAnsi" w:hAnsiTheme="minorHAnsi"/>
                <w:sz w:val="24"/>
                <w:szCs w:val="24"/>
              </w:rPr>
              <w:t xml:space="preserve"> </w:t>
            </w:r>
            <w:r w:rsidRPr="00685370">
              <w:rPr>
                <w:rFonts w:asciiTheme="minorHAnsi" w:hAnsiTheme="minorHAnsi"/>
                <w:sz w:val="24"/>
                <w:szCs w:val="24"/>
              </w:rPr>
              <w:t>21/00077/ALB</w:t>
            </w:r>
            <w:bookmarkStart w:id="0" w:name="_GoBack"/>
            <w:bookmarkEnd w:id="0"/>
          </w:p>
        </w:tc>
      </w:tr>
      <w:tr w:rsidR="009B795C" w:rsidRPr="00443B75" w14:paraId="3454F7EA"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7CAAF"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Site:</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238AFA42" w14:textId="77777777" w:rsidR="00685370" w:rsidRPr="00685370" w:rsidRDefault="00685370" w:rsidP="00685370">
            <w:pPr>
              <w:spacing w:before="60" w:after="60"/>
              <w:rPr>
                <w:rFonts w:asciiTheme="minorHAnsi" w:hAnsiTheme="minorHAnsi"/>
                <w:sz w:val="24"/>
                <w:szCs w:val="24"/>
              </w:rPr>
            </w:pPr>
            <w:r w:rsidRPr="00685370">
              <w:rPr>
                <w:rFonts w:asciiTheme="minorHAnsi" w:hAnsiTheme="minorHAnsi"/>
                <w:sz w:val="24"/>
                <w:szCs w:val="24"/>
              </w:rPr>
              <w:t>Moor End Farm</w:t>
            </w:r>
          </w:p>
          <w:p w14:paraId="25AF857A" w14:textId="77777777" w:rsidR="00685370" w:rsidRPr="00685370" w:rsidRDefault="00685370" w:rsidP="00685370">
            <w:pPr>
              <w:spacing w:before="60" w:after="60"/>
              <w:rPr>
                <w:rFonts w:asciiTheme="minorHAnsi" w:hAnsiTheme="minorHAnsi"/>
                <w:sz w:val="24"/>
                <w:szCs w:val="24"/>
              </w:rPr>
            </w:pPr>
            <w:r w:rsidRPr="00685370">
              <w:rPr>
                <w:rFonts w:asciiTheme="minorHAnsi" w:hAnsiTheme="minorHAnsi"/>
                <w:sz w:val="24"/>
                <w:szCs w:val="24"/>
              </w:rPr>
              <w:t>13 Drayton Road</w:t>
            </w:r>
          </w:p>
          <w:p w14:paraId="59A06871" w14:textId="77777777" w:rsidR="00685370" w:rsidRPr="00685370" w:rsidRDefault="00685370" w:rsidP="00685370">
            <w:pPr>
              <w:spacing w:before="60" w:after="60"/>
              <w:rPr>
                <w:rFonts w:asciiTheme="minorHAnsi" w:hAnsiTheme="minorHAnsi"/>
                <w:sz w:val="24"/>
                <w:szCs w:val="24"/>
              </w:rPr>
            </w:pPr>
            <w:r w:rsidRPr="00685370">
              <w:rPr>
                <w:rFonts w:asciiTheme="minorHAnsi" w:hAnsiTheme="minorHAnsi"/>
                <w:sz w:val="24"/>
                <w:szCs w:val="24"/>
              </w:rPr>
              <w:t>Newton Longville</w:t>
            </w:r>
          </w:p>
          <w:p w14:paraId="79D3B00F" w14:textId="77777777" w:rsidR="00685370" w:rsidRPr="00685370" w:rsidRDefault="00685370" w:rsidP="00685370">
            <w:pPr>
              <w:spacing w:before="60" w:after="60"/>
              <w:rPr>
                <w:rFonts w:asciiTheme="minorHAnsi" w:hAnsiTheme="minorHAnsi"/>
                <w:sz w:val="24"/>
                <w:szCs w:val="24"/>
              </w:rPr>
            </w:pPr>
            <w:r w:rsidRPr="00685370">
              <w:rPr>
                <w:rFonts w:asciiTheme="minorHAnsi" w:hAnsiTheme="minorHAnsi"/>
                <w:sz w:val="24"/>
                <w:szCs w:val="24"/>
              </w:rPr>
              <w:t>Buckinghamshire</w:t>
            </w:r>
          </w:p>
          <w:p w14:paraId="15B74EC1" w14:textId="491616B3" w:rsidR="009B795C" w:rsidRPr="00443B75" w:rsidRDefault="00685370" w:rsidP="00685370">
            <w:pPr>
              <w:spacing w:before="60" w:after="60"/>
              <w:rPr>
                <w:rFonts w:asciiTheme="minorHAnsi" w:hAnsiTheme="minorHAnsi"/>
                <w:sz w:val="24"/>
                <w:szCs w:val="24"/>
              </w:rPr>
            </w:pPr>
            <w:r w:rsidRPr="00685370">
              <w:rPr>
                <w:rFonts w:asciiTheme="minorHAnsi" w:hAnsiTheme="minorHAnsi"/>
                <w:sz w:val="24"/>
                <w:szCs w:val="24"/>
              </w:rPr>
              <w:t>MK17 0BH</w:t>
            </w:r>
          </w:p>
        </w:tc>
      </w:tr>
      <w:tr w:rsidR="009B795C" w:rsidRPr="00443B75" w14:paraId="2166B5D6"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78F85"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Proposal:</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2F09AE0B" w14:textId="63F870CD" w:rsidR="009B795C" w:rsidRPr="00443B75" w:rsidRDefault="00685370" w:rsidP="00016C39">
            <w:pPr>
              <w:spacing w:before="60" w:after="60"/>
              <w:rPr>
                <w:rFonts w:asciiTheme="minorHAnsi" w:hAnsiTheme="minorHAnsi"/>
                <w:sz w:val="24"/>
                <w:szCs w:val="24"/>
              </w:rPr>
            </w:pPr>
            <w:r w:rsidRPr="00685370">
              <w:rPr>
                <w:rFonts w:asciiTheme="minorHAnsi" w:hAnsiTheme="minorHAnsi"/>
                <w:sz w:val="24"/>
                <w:szCs w:val="24"/>
              </w:rPr>
              <w:t>Removal of outbuildings incurring shed, barn and pigsty, replacement of retaining wall to boundary, construction of oak framed barn and carport.</w:t>
            </w:r>
          </w:p>
        </w:tc>
      </w:tr>
      <w:tr w:rsidR="009B795C" w:rsidRPr="005C52BB" w14:paraId="3C624FE6" w14:textId="77777777" w:rsidTr="00A209AF">
        <w:tc>
          <w:tcPr>
            <w:tcW w:w="10035" w:type="dxa"/>
            <w:gridSpan w:val="2"/>
            <w:tcBorders>
              <w:left w:val="nil"/>
              <w:right w:val="nil"/>
            </w:tcBorders>
            <w:shd w:val="clear" w:color="auto" w:fill="FFFFFF" w:themeFill="background1"/>
          </w:tcPr>
          <w:p w14:paraId="7C5AA469" w14:textId="77777777" w:rsidR="009B795C" w:rsidRPr="005C52BB" w:rsidRDefault="009B795C" w:rsidP="00016C39">
            <w:pPr>
              <w:jc w:val="both"/>
              <w:rPr>
                <w:rFonts w:asciiTheme="minorHAnsi" w:hAnsiTheme="minorHAnsi" w:cs="Arial"/>
                <w:b/>
                <w:sz w:val="24"/>
                <w:szCs w:val="24"/>
              </w:rPr>
            </w:pPr>
          </w:p>
        </w:tc>
      </w:tr>
      <w:tr w:rsidR="009B795C" w:rsidRPr="005C52BB" w14:paraId="6E1ABC47" w14:textId="77777777" w:rsidTr="00A209AF">
        <w:tc>
          <w:tcPr>
            <w:tcW w:w="10035" w:type="dxa"/>
            <w:gridSpan w:val="2"/>
            <w:shd w:val="clear" w:color="auto" w:fill="D9D9D9" w:themeFill="background1" w:themeFillShade="D9"/>
          </w:tcPr>
          <w:p w14:paraId="229FF8DB" w14:textId="77777777" w:rsidR="009B795C" w:rsidRPr="005C52BB" w:rsidRDefault="009B795C" w:rsidP="00016C39">
            <w:pPr>
              <w:spacing w:before="60" w:after="60"/>
              <w:rPr>
                <w:rFonts w:asciiTheme="minorHAnsi" w:hAnsiTheme="minorHAnsi" w:cs="Arial"/>
                <w:b/>
                <w:sz w:val="24"/>
                <w:szCs w:val="24"/>
              </w:rPr>
            </w:pPr>
            <w:r>
              <w:rPr>
                <w:rFonts w:asciiTheme="minorHAnsi" w:hAnsiTheme="minorHAnsi" w:cs="Arial"/>
                <w:b/>
                <w:sz w:val="24"/>
                <w:szCs w:val="24"/>
              </w:rPr>
              <w:t>Summary</w:t>
            </w:r>
          </w:p>
        </w:tc>
      </w:tr>
      <w:tr w:rsidR="0078751F" w:rsidRPr="0078751F" w14:paraId="6612FA6B" w14:textId="77777777" w:rsidTr="00A209AF">
        <w:tc>
          <w:tcPr>
            <w:tcW w:w="10035" w:type="dxa"/>
            <w:gridSpan w:val="2"/>
          </w:tcPr>
          <w:p w14:paraId="12B5DE04" w14:textId="5CF13EC9" w:rsidR="009B795C" w:rsidRPr="0078751F" w:rsidRDefault="00685370" w:rsidP="0078751F">
            <w:pPr>
              <w:spacing w:before="60" w:after="60"/>
              <w:rPr>
                <w:rFonts w:asciiTheme="minorHAnsi" w:hAnsiTheme="minorHAnsi" w:cs="Arial"/>
                <w:sz w:val="24"/>
                <w:szCs w:val="24"/>
              </w:rPr>
            </w:pPr>
            <w:r w:rsidRPr="008A137E">
              <w:rPr>
                <w:rFonts w:asciiTheme="minorHAnsi" w:hAnsiTheme="minorHAnsi" w:cs="Arial"/>
                <w:sz w:val="24"/>
                <w:szCs w:val="24"/>
              </w:rPr>
              <w:t>No Objection subject to conditio</w:t>
            </w:r>
            <w:r>
              <w:rPr>
                <w:rFonts w:asciiTheme="minorHAnsi" w:hAnsiTheme="minorHAnsi" w:cs="Arial"/>
                <w:sz w:val="24"/>
                <w:szCs w:val="24"/>
              </w:rPr>
              <w:t>n securing biodiversity feature</w:t>
            </w:r>
            <w:r w:rsidRPr="008A137E">
              <w:rPr>
                <w:rFonts w:asciiTheme="minorHAnsi" w:hAnsiTheme="minorHAnsi" w:cs="Arial"/>
                <w:sz w:val="24"/>
                <w:szCs w:val="24"/>
              </w:rPr>
              <w:t xml:space="preserve"> within the proposed development.</w:t>
            </w:r>
          </w:p>
        </w:tc>
      </w:tr>
      <w:tr w:rsidR="0078751F" w:rsidRPr="0078751F" w14:paraId="71225CCE" w14:textId="77777777" w:rsidTr="00A209AF">
        <w:tc>
          <w:tcPr>
            <w:tcW w:w="10035" w:type="dxa"/>
            <w:gridSpan w:val="2"/>
            <w:tcBorders>
              <w:left w:val="nil"/>
              <w:right w:val="nil"/>
            </w:tcBorders>
            <w:shd w:val="clear" w:color="auto" w:fill="FFFFFF" w:themeFill="background1"/>
          </w:tcPr>
          <w:p w14:paraId="011DD934" w14:textId="77777777" w:rsidR="009B795C" w:rsidRPr="0078751F" w:rsidRDefault="009B795C" w:rsidP="00016C39">
            <w:pPr>
              <w:jc w:val="both"/>
              <w:rPr>
                <w:rFonts w:asciiTheme="minorHAnsi" w:hAnsiTheme="minorHAnsi" w:cs="Arial"/>
                <w:b/>
                <w:sz w:val="24"/>
                <w:szCs w:val="24"/>
              </w:rPr>
            </w:pPr>
          </w:p>
        </w:tc>
      </w:tr>
      <w:tr w:rsidR="0078751F" w:rsidRPr="0078751F" w14:paraId="511E9171" w14:textId="77777777" w:rsidTr="00A209AF">
        <w:tc>
          <w:tcPr>
            <w:tcW w:w="10035" w:type="dxa"/>
            <w:gridSpan w:val="2"/>
            <w:shd w:val="clear" w:color="auto" w:fill="D9D9D9" w:themeFill="background1" w:themeFillShade="D9"/>
          </w:tcPr>
          <w:p w14:paraId="4E4F3E87" w14:textId="77777777" w:rsidR="009B795C" w:rsidRPr="0078751F" w:rsidRDefault="009B795C" w:rsidP="00016C39">
            <w:pPr>
              <w:spacing w:before="60" w:after="60"/>
              <w:rPr>
                <w:rFonts w:asciiTheme="minorHAnsi" w:hAnsiTheme="minorHAnsi" w:cs="Arial"/>
                <w:b/>
                <w:sz w:val="24"/>
                <w:szCs w:val="24"/>
              </w:rPr>
            </w:pPr>
            <w:r w:rsidRPr="0078751F">
              <w:rPr>
                <w:rFonts w:asciiTheme="minorHAnsi" w:hAnsiTheme="minorHAnsi" w:cs="Arial"/>
                <w:b/>
                <w:sz w:val="24"/>
                <w:szCs w:val="24"/>
              </w:rPr>
              <w:t>Discussion</w:t>
            </w:r>
          </w:p>
        </w:tc>
      </w:tr>
      <w:tr w:rsidR="0078751F" w:rsidRPr="0078751F" w14:paraId="75B66217" w14:textId="77777777" w:rsidTr="00A209AF">
        <w:tc>
          <w:tcPr>
            <w:tcW w:w="10035" w:type="dxa"/>
            <w:gridSpan w:val="2"/>
          </w:tcPr>
          <w:p w14:paraId="6883E0F0" w14:textId="2E027FAF" w:rsidR="00685370" w:rsidRPr="005D74EE" w:rsidRDefault="00685370" w:rsidP="00685370">
            <w:pPr>
              <w:spacing w:before="120" w:after="120"/>
              <w:rPr>
                <w:rFonts w:asciiTheme="minorHAnsi" w:hAnsiTheme="minorHAnsi"/>
                <w:kern w:val="28"/>
                <w:sz w:val="24"/>
                <w:szCs w:val="24"/>
              </w:rPr>
            </w:pPr>
            <w:r w:rsidRPr="1F285EB0">
              <w:rPr>
                <w:rFonts w:asciiTheme="minorHAnsi" w:hAnsiTheme="minorHAnsi"/>
                <w:sz w:val="24"/>
                <w:szCs w:val="24"/>
              </w:rPr>
              <w:t>In</w:t>
            </w:r>
            <w:r w:rsidRPr="1F285EB0">
              <w:rPr>
                <w:rFonts w:asciiTheme="minorHAnsi" w:hAnsiTheme="minorHAnsi"/>
                <w:kern w:val="28"/>
                <w:sz w:val="24"/>
                <w:szCs w:val="24"/>
              </w:rPr>
              <w:t xml:space="preserve"> line with recognised good practice and government policy on biodiversity and sustainability, all practi</w:t>
            </w:r>
            <w:r w:rsidRPr="005D74EE">
              <w:rPr>
                <w:rFonts w:asciiTheme="minorHAnsi" w:hAnsiTheme="minorHAnsi"/>
                <w:kern w:val="28"/>
                <w:sz w:val="24"/>
                <w:szCs w:val="24"/>
              </w:rPr>
              <w:t>cal opportunities should be taken to harmonise the built development with the needs of wildlife. In this instance it is appropriate for the following provisions for wildlife to be built into the development:</w:t>
            </w:r>
          </w:p>
          <w:p w14:paraId="6BCB5BB2" w14:textId="77777777" w:rsidR="00AA5E40" w:rsidRDefault="00685370" w:rsidP="00685370">
            <w:pPr>
              <w:jc w:val="both"/>
              <w:rPr>
                <w:rFonts w:asciiTheme="minorHAnsi" w:hAnsiTheme="minorHAnsi"/>
                <w:kern w:val="28"/>
                <w:sz w:val="24"/>
                <w:szCs w:val="24"/>
              </w:rPr>
            </w:pPr>
            <w:r w:rsidRPr="005D74EE">
              <w:rPr>
                <w:rFonts w:asciiTheme="minorHAnsi" w:hAnsiTheme="minorHAnsi"/>
                <w:b/>
                <w:bCs/>
                <w:kern w:val="28"/>
                <w:sz w:val="24"/>
                <w:szCs w:val="24"/>
              </w:rPr>
              <w:t>Bats</w:t>
            </w:r>
            <w:r w:rsidRPr="005D74EE">
              <w:rPr>
                <w:rFonts w:asciiTheme="minorHAnsi" w:hAnsiTheme="minorHAnsi"/>
                <w:kern w:val="28"/>
                <w:sz w:val="24"/>
                <w:szCs w:val="24"/>
              </w:rPr>
              <w:t>: A bat box</w:t>
            </w:r>
            <w:r>
              <w:rPr>
                <w:rFonts w:asciiTheme="minorHAnsi" w:hAnsiTheme="minorHAnsi"/>
                <w:kern w:val="28"/>
                <w:sz w:val="24"/>
                <w:szCs w:val="24"/>
              </w:rPr>
              <w:t xml:space="preserve"> integrated into the building on a southerly aspect or </w:t>
            </w:r>
            <w:r w:rsidRPr="005D74EE">
              <w:rPr>
                <w:rFonts w:asciiTheme="minorHAnsi" w:hAnsiTheme="minorHAnsi"/>
                <w:kern w:val="28"/>
                <w:sz w:val="24"/>
                <w:szCs w:val="24"/>
              </w:rPr>
              <w:t>orientation</w:t>
            </w:r>
            <w:r w:rsidRPr="1F285EB0">
              <w:rPr>
                <w:rFonts w:asciiTheme="minorHAnsi" w:hAnsiTheme="minorHAnsi"/>
                <w:kern w:val="28"/>
                <w:sz w:val="24"/>
                <w:szCs w:val="24"/>
              </w:rPr>
              <w:t>). Example specifications include</w:t>
            </w:r>
            <w:r>
              <w:rPr>
                <w:rFonts w:asciiTheme="minorHAnsi" w:hAnsiTheme="minorHAnsi"/>
                <w:kern w:val="28"/>
                <w:sz w:val="24"/>
                <w:szCs w:val="24"/>
              </w:rPr>
              <w:t xml:space="preserve"> the </w:t>
            </w:r>
            <w:proofErr w:type="spellStart"/>
            <w:r>
              <w:rPr>
                <w:rFonts w:asciiTheme="minorHAnsi" w:hAnsiTheme="minorHAnsi"/>
                <w:kern w:val="28"/>
                <w:sz w:val="24"/>
                <w:szCs w:val="24"/>
              </w:rPr>
              <w:t>Habibat</w:t>
            </w:r>
            <w:proofErr w:type="spellEnd"/>
            <w:r>
              <w:rPr>
                <w:rFonts w:asciiTheme="minorHAnsi" w:hAnsiTheme="minorHAnsi"/>
                <w:kern w:val="28"/>
                <w:sz w:val="24"/>
                <w:szCs w:val="24"/>
              </w:rPr>
              <w:t xml:space="preserve"> Bat Box </w:t>
            </w:r>
            <w:r w:rsidRPr="1F285EB0">
              <w:rPr>
                <w:rFonts w:asciiTheme="minorHAnsi" w:hAnsiTheme="minorHAnsi"/>
                <w:kern w:val="28"/>
                <w:sz w:val="24"/>
                <w:szCs w:val="24"/>
              </w:rPr>
              <w:t xml:space="preserve"> or </w:t>
            </w:r>
            <w:proofErr w:type="spellStart"/>
            <w:r w:rsidRPr="1F285EB0">
              <w:rPr>
                <w:rFonts w:asciiTheme="minorHAnsi" w:hAnsiTheme="minorHAnsi"/>
                <w:kern w:val="28"/>
                <w:sz w:val="24"/>
                <w:szCs w:val="24"/>
              </w:rPr>
              <w:t>Schwegler</w:t>
            </w:r>
            <w:proofErr w:type="spellEnd"/>
            <w:r w:rsidRPr="1F285EB0">
              <w:rPr>
                <w:rFonts w:asciiTheme="minorHAnsi" w:hAnsiTheme="minorHAnsi"/>
                <w:kern w:val="28"/>
                <w:sz w:val="24"/>
                <w:szCs w:val="24"/>
              </w:rPr>
              <w:t xml:space="preserve"> 1FR/2FR Bat Tube. </w:t>
            </w:r>
            <w:r>
              <w:rPr>
                <w:rFonts w:asciiTheme="minorHAnsi" w:hAnsiTheme="minorHAnsi"/>
                <w:kern w:val="28"/>
                <w:sz w:val="24"/>
                <w:szCs w:val="24"/>
              </w:rPr>
              <w:t xml:space="preserve">Alternatively a crevice can be inserted behind the timber cladding as illustrated. </w:t>
            </w:r>
            <w:r w:rsidRPr="1F285EB0">
              <w:rPr>
                <w:rFonts w:asciiTheme="minorHAnsi" w:hAnsiTheme="minorHAnsi"/>
                <w:kern w:val="28"/>
                <w:sz w:val="24"/>
                <w:szCs w:val="24"/>
              </w:rPr>
              <w:t>Boxes should be located a minimum of 2 metres, but ideally 5-7 metres above ground, in a position near the eaves or gable apex. Placement should avoid windows, doors and wall climbing plants.</w:t>
            </w:r>
          </w:p>
          <w:p w14:paraId="7389AF80" w14:textId="77777777" w:rsidR="00685370" w:rsidRDefault="00685370" w:rsidP="00685370">
            <w:pPr>
              <w:jc w:val="both"/>
              <w:rPr>
                <w:rFonts w:asciiTheme="minorHAnsi" w:hAnsiTheme="minorHAnsi"/>
                <w:kern w:val="28"/>
                <w:sz w:val="24"/>
                <w:szCs w:val="24"/>
              </w:rPr>
            </w:pPr>
          </w:p>
          <w:p w14:paraId="64B7AEB6" w14:textId="7BE2200A" w:rsidR="00685370" w:rsidRPr="0078751F" w:rsidRDefault="00685370" w:rsidP="00685370">
            <w:pPr>
              <w:jc w:val="both"/>
              <w:rPr>
                <w:rFonts w:asciiTheme="minorHAnsi" w:hAnsiTheme="minorHAnsi" w:cs="Arial"/>
                <w:sz w:val="24"/>
                <w:szCs w:val="24"/>
              </w:rPr>
            </w:pPr>
            <w:r>
              <w:rPr>
                <w:noProof/>
                <w:kern w:val="28"/>
                <w:lang w:eastAsia="en-GB"/>
              </w:rPr>
              <w:lastRenderedPageBreak/>
              <w:drawing>
                <wp:inline distT="0" distB="0" distL="0" distR="0" wp14:anchorId="467B5669" wp14:editId="71484092">
                  <wp:extent cx="6115050" cy="830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305800"/>
                          </a:xfrm>
                          <a:prstGeom prst="rect">
                            <a:avLst/>
                          </a:prstGeom>
                          <a:noFill/>
                          <a:ln>
                            <a:noFill/>
                          </a:ln>
                        </pic:spPr>
                      </pic:pic>
                    </a:graphicData>
                  </a:graphic>
                </wp:inline>
              </w:drawing>
            </w:r>
          </w:p>
        </w:tc>
      </w:tr>
      <w:tr w:rsidR="0078751F" w:rsidRPr="0078751F" w14:paraId="12CDED87" w14:textId="77777777" w:rsidTr="00A209AF">
        <w:tc>
          <w:tcPr>
            <w:tcW w:w="10035" w:type="dxa"/>
            <w:gridSpan w:val="2"/>
            <w:tcBorders>
              <w:left w:val="nil"/>
              <w:right w:val="nil"/>
            </w:tcBorders>
            <w:shd w:val="clear" w:color="auto" w:fill="FFFFFF" w:themeFill="background1"/>
          </w:tcPr>
          <w:p w14:paraId="70DE14B9" w14:textId="77777777" w:rsidR="009B795C" w:rsidRPr="0078751F" w:rsidRDefault="009B795C" w:rsidP="00016C39">
            <w:pPr>
              <w:jc w:val="both"/>
              <w:rPr>
                <w:rFonts w:asciiTheme="minorHAnsi" w:hAnsiTheme="minorHAnsi" w:cs="Arial"/>
                <w:b/>
                <w:sz w:val="24"/>
                <w:szCs w:val="24"/>
              </w:rPr>
            </w:pPr>
          </w:p>
        </w:tc>
      </w:tr>
      <w:tr w:rsidR="0078751F" w:rsidRPr="0078751F" w14:paraId="79B1385D" w14:textId="77777777" w:rsidTr="00A209AF">
        <w:tc>
          <w:tcPr>
            <w:tcW w:w="10035" w:type="dxa"/>
            <w:gridSpan w:val="2"/>
            <w:shd w:val="clear" w:color="auto" w:fill="D9D9D9" w:themeFill="background1" w:themeFillShade="D9"/>
          </w:tcPr>
          <w:p w14:paraId="011E1250" w14:textId="77777777" w:rsidR="009B795C" w:rsidRPr="0078751F" w:rsidRDefault="009B795C" w:rsidP="00016C39">
            <w:pPr>
              <w:spacing w:before="60" w:after="60"/>
              <w:rPr>
                <w:rFonts w:asciiTheme="minorHAnsi" w:hAnsiTheme="minorHAnsi" w:cs="Arial"/>
                <w:b/>
                <w:sz w:val="24"/>
                <w:szCs w:val="24"/>
              </w:rPr>
            </w:pPr>
            <w:r w:rsidRPr="0078751F">
              <w:rPr>
                <w:rFonts w:asciiTheme="minorHAnsi" w:hAnsiTheme="minorHAnsi" w:cs="Arial"/>
                <w:b/>
                <w:sz w:val="24"/>
                <w:szCs w:val="24"/>
              </w:rPr>
              <w:t>Condition</w:t>
            </w:r>
          </w:p>
        </w:tc>
      </w:tr>
      <w:tr w:rsidR="0078751F" w:rsidRPr="0078751F" w14:paraId="1B2F7203" w14:textId="77777777" w:rsidTr="00A209AF">
        <w:tc>
          <w:tcPr>
            <w:tcW w:w="10035" w:type="dxa"/>
            <w:gridSpan w:val="2"/>
          </w:tcPr>
          <w:p w14:paraId="088DFEE3" w14:textId="77777777" w:rsidR="00685370" w:rsidRPr="00CB395C" w:rsidRDefault="00685370" w:rsidP="00685370">
            <w:pPr>
              <w:spacing w:before="120" w:after="120"/>
              <w:rPr>
                <w:rFonts w:asciiTheme="minorHAnsi" w:hAnsiTheme="minorHAnsi"/>
                <w:b/>
                <w:bCs/>
                <w:sz w:val="24"/>
                <w:szCs w:val="24"/>
              </w:rPr>
            </w:pPr>
            <w:r w:rsidRPr="1F285EB0">
              <w:rPr>
                <w:rFonts w:asciiTheme="minorHAnsi" w:hAnsiTheme="minorHAnsi"/>
                <w:b/>
                <w:bCs/>
                <w:sz w:val="24"/>
                <w:szCs w:val="24"/>
              </w:rPr>
              <w:t>Restrictions on commencement of development until specific biodiversity outcomes are achieved</w:t>
            </w:r>
          </w:p>
          <w:p w14:paraId="1ECC358F" w14:textId="38BC8AFE" w:rsidR="009B795C" w:rsidRPr="0078751F" w:rsidRDefault="00685370" w:rsidP="00685370">
            <w:pPr>
              <w:jc w:val="both"/>
              <w:rPr>
                <w:rFonts w:asciiTheme="minorHAnsi" w:hAnsiTheme="minorHAnsi" w:cs="Arial"/>
                <w:sz w:val="24"/>
                <w:szCs w:val="24"/>
              </w:rPr>
            </w:pPr>
            <w:r w:rsidRPr="1F285EB0">
              <w:rPr>
                <w:rFonts w:asciiTheme="minorHAnsi" w:hAnsiTheme="minorHAnsi"/>
                <w:i/>
                <w:iCs/>
                <w:sz w:val="24"/>
                <w:szCs w:val="24"/>
              </w:rPr>
              <w:t xml:space="preserve">Condition: Prior to the commencement of any development details of biodiversity features of </w:t>
            </w:r>
            <w:r w:rsidRPr="008A137E">
              <w:rPr>
                <w:rFonts w:asciiTheme="minorHAnsi" w:hAnsiTheme="minorHAnsi"/>
                <w:b/>
                <w:i/>
                <w:iCs/>
                <w:sz w:val="24"/>
                <w:szCs w:val="24"/>
              </w:rPr>
              <w:t>1</w:t>
            </w:r>
            <w:r w:rsidRPr="005D74EE">
              <w:rPr>
                <w:rFonts w:asciiTheme="minorHAnsi" w:hAnsiTheme="minorHAnsi"/>
                <w:b/>
                <w:i/>
                <w:iCs/>
                <w:color w:val="FF0000"/>
                <w:sz w:val="24"/>
                <w:szCs w:val="24"/>
              </w:rPr>
              <w:t xml:space="preserve"> </w:t>
            </w:r>
            <w:r>
              <w:rPr>
                <w:rFonts w:asciiTheme="minorHAnsi" w:hAnsiTheme="minorHAnsi"/>
                <w:b/>
                <w:i/>
                <w:iCs/>
                <w:sz w:val="24"/>
                <w:szCs w:val="24"/>
              </w:rPr>
              <w:t xml:space="preserve">integrated bat box </w:t>
            </w:r>
            <w:r w:rsidRPr="008A137E">
              <w:rPr>
                <w:rFonts w:asciiTheme="minorHAnsi" w:hAnsiTheme="minorHAnsi"/>
                <w:b/>
                <w:i/>
                <w:iCs/>
                <w:sz w:val="24"/>
                <w:szCs w:val="24"/>
              </w:rPr>
              <w:t xml:space="preserve"> incorporated into the proposed development </w:t>
            </w:r>
            <w:r w:rsidRPr="1F285EB0">
              <w:rPr>
                <w:rFonts w:asciiTheme="minorHAnsi" w:hAnsiTheme="minorHAnsi"/>
                <w:i/>
                <w:iCs/>
                <w:sz w:val="24"/>
                <w:szCs w:val="24"/>
              </w:rPr>
              <w:t>shall have been submitted to, and approved in writing by the Local Planning Authority. The development shall proceed in accordance with the approved biodiversity features, which shall have been installed prior to the first occupation of the development and retained thereafter unless otherwise agreed in writing by the local planning authority.</w:t>
            </w:r>
            <w:r w:rsidR="00AA5E40" w:rsidRPr="00AA5E40">
              <w:rPr>
                <w:rFonts w:asciiTheme="minorHAnsi" w:hAnsiTheme="minorHAnsi" w:cs="Arial"/>
                <w:i/>
                <w:iCs/>
                <w:sz w:val="24"/>
                <w:szCs w:val="24"/>
              </w:rPr>
              <w:t xml:space="preserve"> </w:t>
            </w:r>
          </w:p>
        </w:tc>
      </w:tr>
      <w:tr w:rsidR="0078751F" w:rsidRPr="0078751F" w14:paraId="533C56B7" w14:textId="77777777" w:rsidTr="00A209AF">
        <w:tc>
          <w:tcPr>
            <w:tcW w:w="10035" w:type="dxa"/>
            <w:gridSpan w:val="2"/>
            <w:tcBorders>
              <w:left w:val="nil"/>
              <w:right w:val="nil"/>
            </w:tcBorders>
            <w:shd w:val="clear" w:color="auto" w:fill="FFFFFF" w:themeFill="background1"/>
          </w:tcPr>
          <w:p w14:paraId="0635A660" w14:textId="77777777" w:rsidR="009B795C" w:rsidRPr="0078751F" w:rsidRDefault="009B795C" w:rsidP="00016C39">
            <w:pPr>
              <w:jc w:val="both"/>
              <w:rPr>
                <w:rFonts w:asciiTheme="minorHAnsi" w:hAnsiTheme="minorHAnsi" w:cs="Arial"/>
                <w:b/>
                <w:sz w:val="24"/>
                <w:szCs w:val="24"/>
              </w:rPr>
            </w:pPr>
          </w:p>
        </w:tc>
      </w:tr>
      <w:tr w:rsidR="0078751F" w:rsidRPr="0078751F" w14:paraId="016C8171" w14:textId="77777777" w:rsidTr="00A209AF">
        <w:tc>
          <w:tcPr>
            <w:tcW w:w="10035" w:type="dxa"/>
            <w:gridSpan w:val="2"/>
            <w:shd w:val="clear" w:color="auto" w:fill="D9D9D9" w:themeFill="background1" w:themeFillShade="D9"/>
          </w:tcPr>
          <w:p w14:paraId="4CD779E7" w14:textId="77777777" w:rsidR="009B795C" w:rsidRPr="0078751F" w:rsidRDefault="009B795C" w:rsidP="00016C39">
            <w:pPr>
              <w:spacing w:before="60" w:after="60"/>
              <w:rPr>
                <w:rFonts w:asciiTheme="minorHAnsi" w:hAnsiTheme="minorHAnsi" w:cs="Arial"/>
                <w:b/>
                <w:sz w:val="24"/>
                <w:szCs w:val="24"/>
              </w:rPr>
            </w:pPr>
            <w:r w:rsidRPr="0078751F">
              <w:rPr>
                <w:rFonts w:asciiTheme="minorHAnsi" w:hAnsiTheme="minorHAnsi" w:cs="Arial"/>
                <w:b/>
                <w:sz w:val="24"/>
                <w:szCs w:val="24"/>
              </w:rPr>
              <w:t>Policy</w:t>
            </w:r>
          </w:p>
        </w:tc>
      </w:tr>
      <w:tr w:rsidR="009B795C" w:rsidRPr="0078751F" w14:paraId="52E95504" w14:textId="77777777" w:rsidTr="00A209AF">
        <w:tc>
          <w:tcPr>
            <w:tcW w:w="10035" w:type="dxa"/>
            <w:gridSpan w:val="2"/>
          </w:tcPr>
          <w:p w14:paraId="61B8FFBD" w14:textId="77777777" w:rsidR="00AA5E40" w:rsidRPr="00CB395C" w:rsidRDefault="00AA5E40" w:rsidP="00AA5E40">
            <w:pPr>
              <w:spacing w:before="120" w:after="120"/>
              <w:rPr>
                <w:rFonts w:asciiTheme="minorHAnsi" w:hAnsiTheme="minorHAnsi"/>
                <w:b/>
                <w:bCs/>
                <w:sz w:val="24"/>
                <w:szCs w:val="24"/>
              </w:rPr>
            </w:pPr>
            <w:r w:rsidRPr="1F285EB0">
              <w:rPr>
                <w:rFonts w:asciiTheme="minorHAnsi" w:hAnsiTheme="minorHAnsi"/>
                <w:b/>
                <w:bCs/>
                <w:sz w:val="24"/>
                <w:szCs w:val="24"/>
              </w:rPr>
              <w:t>Features to encourage biodiversity</w:t>
            </w:r>
          </w:p>
          <w:p w14:paraId="1137F09F" w14:textId="77777777" w:rsidR="00AA5E40" w:rsidRPr="00AA5E40" w:rsidRDefault="00AA5E40" w:rsidP="00AA5E40">
            <w:pPr>
              <w:spacing w:before="120" w:after="120"/>
              <w:rPr>
                <w:rFonts w:asciiTheme="minorHAnsi" w:hAnsiTheme="minorHAnsi"/>
                <w:sz w:val="24"/>
                <w:szCs w:val="24"/>
              </w:rPr>
            </w:pPr>
            <w:r w:rsidRPr="00AA5E40">
              <w:rPr>
                <w:rFonts w:asciiTheme="minorHAnsi" w:hAnsiTheme="minorHAnsi"/>
                <w:sz w:val="24"/>
                <w:szCs w:val="24"/>
              </w:rPr>
              <w:t>The Aylesbury Vale Green Infrastructure Strategy states that development in suitable areas should provide bat or bird roosting provision within the fabric of the buildings.</w:t>
            </w:r>
          </w:p>
          <w:p w14:paraId="3AAE7C75" w14:textId="2A16BA03" w:rsidR="009B795C" w:rsidRPr="0078751F" w:rsidRDefault="00AA5E40" w:rsidP="00AA5E40">
            <w:pPr>
              <w:jc w:val="both"/>
              <w:rPr>
                <w:rFonts w:asciiTheme="minorHAnsi" w:hAnsiTheme="minorHAnsi" w:cs="Arial"/>
                <w:sz w:val="24"/>
                <w:szCs w:val="24"/>
              </w:rPr>
            </w:pPr>
            <w:r w:rsidRPr="00AA5E40">
              <w:rPr>
                <w:rFonts w:asciiTheme="minorHAnsi" w:hAnsiTheme="minorHAnsi"/>
                <w:sz w:val="24"/>
                <w:szCs w:val="24"/>
              </w:rPr>
              <w:t xml:space="preserve">Local Plan Policy ‘NE1 Biodiversity and Geodiversity’ of the emerging Vale of Aylesbury Local Plan 2013-2033  states that: </w:t>
            </w:r>
            <w:r w:rsidRPr="00AA5E40">
              <w:rPr>
                <w:rFonts w:asciiTheme="minorHAnsi" w:hAnsiTheme="minorHAnsi"/>
                <w:i/>
                <w:iCs/>
                <w:sz w:val="24"/>
                <w:szCs w:val="24"/>
              </w:rPr>
              <w:t xml:space="preserve">“h. Development proposals will be expected to </w:t>
            </w:r>
            <w:r w:rsidRPr="00AA5E40">
              <w:rPr>
                <w:rFonts w:asciiTheme="minorHAnsi" w:hAnsiTheme="minorHAnsi"/>
                <w:i/>
                <w:iCs/>
                <w:sz w:val="24"/>
                <w:szCs w:val="24"/>
                <w:u w:val="single"/>
              </w:rPr>
              <w:t>promote site permeability for wildlife</w:t>
            </w:r>
            <w:r w:rsidRPr="00AA5E40">
              <w:rPr>
                <w:rFonts w:asciiTheme="minorHAnsi" w:hAnsiTheme="minorHAnsi"/>
                <w:i/>
                <w:iCs/>
                <w:sz w:val="24"/>
                <w:szCs w:val="24"/>
              </w:rPr>
              <w:t xml:space="preserve"> and avoid the fragmentation of wildlife corridors, </w:t>
            </w:r>
            <w:r w:rsidRPr="00AA5E40">
              <w:rPr>
                <w:rFonts w:asciiTheme="minorHAnsi" w:hAnsiTheme="minorHAnsi"/>
                <w:i/>
                <w:iCs/>
                <w:sz w:val="24"/>
                <w:szCs w:val="24"/>
                <w:u w:val="single"/>
              </w:rPr>
              <w:t>incorporating features to encourage biodiversity, and retain and where possible enhance existing features of nature conservation value on site</w:t>
            </w:r>
            <w:r w:rsidRPr="00AA5E40">
              <w:rPr>
                <w:rFonts w:asciiTheme="minorHAnsi" w:hAnsiTheme="minorHAnsi"/>
                <w:i/>
                <w:iCs/>
                <w:sz w:val="24"/>
                <w:szCs w:val="24"/>
              </w:rPr>
              <w:t>. Existing ecological networks should be identified and maintained to avoid habitat fragmentation, and ecological corridors including water courses should form an essential component of green infrastructure provision in association with new development to ensure habitat connectivity</w:t>
            </w:r>
            <w:r w:rsidRPr="00AA5E40">
              <w:rPr>
                <w:rFonts w:asciiTheme="minorHAnsi" w:hAnsiTheme="minorHAnsi"/>
                <w:sz w:val="24"/>
                <w:szCs w:val="24"/>
              </w:rPr>
              <w:t>”.</w:t>
            </w:r>
          </w:p>
        </w:tc>
      </w:tr>
    </w:tbl>
    <w:p w14:paraId="5C6F6ED1" w14:textId="77777777" w:rsidR="009B795C" w:rsidRPr="0078751F" w:rsidRDefault="009B795C" w:rsidP="009B795C">
      <w:pPr>
        <w:ind w:right="282"/>
        <w:rPr>
          <w:rFonts w:asciiTheme="minorHAnsi" w:hAnsiTheme="minorHAnsi" w:cstheme="minorHAnsi"/>
          <w:sz w:val="24"/>
          <w:szCs w:val="24"/>
        </w:rPr>
      </w:pPr>
    </w:p>
    <w:sectPr w:rsidR="009B795C" w:rsidRPr="0078751F" w:rsidSect="00073B08">
      <w:headerReference w:type="first" r:id="rId10"/>
      <w:pgSz w:w="11906" w:h="16838"/>
      <w:pgMar w:top="53" w:right="991" w:bottom="567"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258AC" w14:textId="77777777" w:rsidR="00E862B6" w:rsidRDefault="00E862B6" w:rsidP="00F52831">
      <w:r>
        <w:separator/>
      </w:r>
    </w:p>
  </w:endnote>
  <w:endnote w:type="continuationSeparator" w:id="0">
    <w:p w14:paraId="22CE22A3" w14:textId="77777777" w:rsidR="00E862B6" w:rsidRDefault="00E862B6" w:rsidP="00F5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33EB8" w14:textId="77777777" w:rsidR="00E862B6" w:rsidRDefault="00E862B6" w:rsidP="00F52831">
      <w:r>
        <w:separator/>
      </w:r>
    </w:p>
  </w:footnote>
  <w:footnote w:type="continuationSeparator" w:id="0">
    <w:p w14:paraId="2503EEFC" w14:textId="77777777" w:rsidR="00E862B6" w:rsidRDefault="00E862B6" w:rsidP="00F52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8B4B" w14:textId="77777777" w:rsidR="00415464" w:rsidRPr="000D6A4B" w:rsidRDefault="00415464" w:rsidP="00073B08">
    <w:pPr>
      <w:ind w:left="5812"/>
      <w:rPr>
        <w:rFonts w:asciiTheme="minorHAnsi" w:hAnsiTheme="minorHAnsi" w:cstheme="minorHAnsi"/>
        <w:b/>
        <w:sz w:val="28"/>
        <w:szCs w:val="28"/>
      </w:rPr>
    </w:pPr>
    <w:r>
      <w:rPr>
        <w:noProof/>
        <w:lang w:eastAsia="en-GB"/>
      </w:rPr>
      <w:drawing>
        <wp:anchor distT="0" distB="0" distL="114300" distR="114300" simplePos="0" relativeHeight="251657216" behindDoc="1" locked="0" layoutInCell="1" allowOverlap="1" wp14:anchorId="10371964" wp14:editId="2CD5C973">
          <wp:simplePos x="0" y="0"/>
          <wp:positionH relativeFrom="margin">
            <wp:posOffset>0</wp:posOffset>
          </wp:positionH>
          <wp:positionV relativeFrom="paragraph">
            <wp:posOffset>4436</wp:posOffset>
          </wp:positionV>
          <wp:extent cx="1274903" cy="1260000"/>
          <wp:effectExtent l="0" t="0" r="1905" b="0"/>
          <wp:wrapTight wrapText="bothSides">
            <wp:wrapPolygon edited="0">
              <wp:start x="7426" y="0"/>
              <wp:lineTo x="5166" y="653"/>
              <wp:lineTo x="1291" y="3919"/>
              <wp:lineTo x="1291" y="5226"/>
              <wp:lineTo x="0" y="5879"/>
              <wp:lineTo x="0" y="13718"/>
              <wp:lineTo x="323" y="15677"/>
              <wp:lineTo x="6135" y="20903"/>
              <wp:lineTo x="7426" y="21230"/>
              <wp:lineTo x="14206" y="21230"/>
              <wp:lineTo x="15175" y="20903"/>
              <wp:lineTo x="20987" y="15677"/>
              <wp:lineTo x="21309" y="13718"/>
              <wp:lineTo x="21309" y="6859"/>
              <wp:lineTo x="20664" y="4246"/>
              <wp:lineTo x="15821" y="653"/>
              <wp:lineTo x="13561" y="0"/>
              <wp:lineTo x="74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ectacular Landscapes - PNG (MONO_Inver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903" cy="1260000"/>
                  </a:xfrm>
                  <a:prstGeom prst="rect">
                    <a:avLst/>
                  </a:prstGeom>
                </pic:spPr>
              </pic:pic>
            </a:graphicData>
          </a:graphic>
          <wp14:sizeRelH relativeFrom="page">
            <wp14:pctWidth>0</wp14:pctWidth>
          </wp14:sizeRelH>
          <wp14:sizeRelV relativeFrom="page">
            <wp14:pctHeight>0</wp14:pctHeight>
          </wp14:sizeRelV>
        </wp:anchor>
      </w:drawing>
    </w:r>
    <w:r w:rsidRPr="000D6A4B">
      <w:rPr>
        <w:rFonts w:asciiTheme="minorHAnsi" w:hAnsiTheme="minorHAnsi" w:cstheme="minorHAnsi"/>
        <w:b/>
        <w:sz w:val="28"/>
        <w:szCs w:val="28"/>
      </w:rPr>
      <w:t>D</w:t>
    </w:r>
    <w:r>
      <w:rPr>
        <w:rFonts w:asciiTheme="minorHAnsi" w:hAnsiTheme="minorHAnsi" w:cstheme="minorHAnsi"/>
        <w:b/>
        <w:sz w:val="28"/>
        <w:szCs w:val="28"/>
      </w:rPr>
      <w:t>irectorate</w:t>
    </w:r>
    <w:r w:rsidRPr="000D6A4B">
      <w:rPr>
        <w:rFonts w:asciiTheme="minorHAnsi" w:hAnsiTheme="minorHAnsi" w:cstheme="minorHAnsi"/>
        <w:b/>
        <w:sz w:val="28"/>
        <w:szCs w:val="28"/>
      </w:rPr>
      <w:t xml:space="preserve"> for </w:t>
    </w:r>
    <w:r w:rsidR="00066DE4">
      <w:rPr>
        <w:rFonts w:asciiTheme="minorHAnsi" w:hAnsiTheme="minorHAnsi" w:cstheme="minorHAnsi"/>
        <w:b/>
        <w:sz w:val="28"/>
        <w:szCs w:val="28"/>
      </w:rPr>
      <w:t>Planning, Growth &amp; Sustainability</w:t>
    </w:r>
  </w:p>
  <w:p w14:paraId="49758D05" w14:textId="77777777" w:rsidR="00922B0F" w:rsidRDefault="00922B0F" w:rsidP="00073B08">
    <w:pPr>
      <w:ind w:left="5812"/>
      <w:rPr>
        <w:rFonts w:asciiTheme="minorHAnsi" w:hAnsiTheme="minorHAnsi" w:cstheme="minorHAnsi"/>
        <w:sz w:val="24"/>
        <w:szCs w:val="24"/>
      </w:rPr>
    </w:pPr>
    <w:r>
      <w:rPr>
        <w:rFonts w:asciiTheme="minorHAnsi" w:hAnsiTheme="minorHAnsi" w:cstheme="minorHAnsi"/>
        <w:sz w:val="24"/>
        <w:szCs w:val="24"/>
      </w:rPr>
      <w:t>Buckinghamshire Council</w:t>
    </w:r>
  </w:p>
  <w:p w14:paraId="3DAFCB50" w14:textId="77777777" w:rsidR="00415464" w:rsidRPr="00C50608" w:rsidRDefault="00BA71CA" w:rsidP="00073B08">
    <w:pPr>
      <w:ind w:left="5812"/>
      <w:rPr>
        <w:rFonts w:asciiTheme="minorHAnsi" w:hAnsiTheme="minorHAnsi" w:cstheme="minorHAnsi"/>
        <w:sz w:val="24"/>
        <w:szCs w:val="24"/>
      </w:rPr>
    </w:pPr>
    <w:r>
      <w:rPr>
        <w:rFonts w:asciiTheme="minorHAnsi" w:hAnsiTheme="minorHAnsi" w:cstheme="minorHAnsi"/>
        <w:sz w:val="24"/>
        <w:szCs w:val="24"/>
      </w:rPr>
      <w:t>The Gateway</w:t>
    </w:r>
  </w:p>
  <w:p w14:paraId="1C179561" w14:textId="77777777" w:rsidR="00922B0F" w:rsidRDefault="00922B0F" w:rsidP="00073B08">
    <w:pPr>
      <w:ind w:left="5812"/>
      <w:rPr>
        <w:rFonts w:asciiTheme="minorHAnsi" w:hAnsiTheme="minorHAnsi" w:cstheme="minorHAnsi"/>
        <w:sz w:val="24"/>
        <w:szCs w:val="24"/>
      </w:rPr>
    </w:pPr>
    <w:r>
      <w:rPr>
        <w:rFonts w:asciiTheme="minorHAnsi" w:hAnsiTheme="minorHAnsi" w:cstheme="minorHAnsi"/>
        <w:sz w:val="24"/>
        <w:szCs w:val="24"/>
      </w:rPr>
      <w:t>Gatehouse Road</w:t>
    </w:r>
  </w:p>
  <w:p w14:paraId="4FCA717F" w14:textId="77777777" w:rsidR="00415464" w:rsidRPr="00C50608" w:rsidRDefault="00066DE4" w:rsidP="00073B08">
    <w:pPr>
      <w:ind w:left="5812"/>
      <w:rPr>
        <w:rFonts w:asciiTheme="minorHAnsi" w:hAnsiTheme="minorHAnsi" w:cstheme="minorHAnsi"/>
        <w:sz w:val="24"/>
        <w:szCs w:val="24"/>
      </w:rPr>
    </w:pPr>
    <w:r>
      <w:rPr>
        <w:rFonts w:asciiTheme="minorHAnsi" w:hAnsiTheme="minorHAnsi" w:cstheme="minorHAnsi"/>
        <w:sz w:val="24"/>
        <w:szCs w:val="24"/>
      </w:rPr>
      <w:t>Aylesbury</w:t>
    </w:r>
  </w:p>
  <w:p w14:paraId="2470E503" w14:textId="77777777" w:rsidR="00415464" w:rsidRPr="00C50608" w:rsidRDefault="00BA71CA" w:rsidP="00073B08">
    <w:pPr>
      <w:ind w:left="5812"/>
      <w:rPr>
        <w:rFonts w:asciiTheme="minorHAnsi" w:hAnsiTheme="minorHAnsi" w:cstheme="minorHAnsi"/>
        <w:sz w:val="24"/>
        <w:szCs w:val="24"/>
      </w:rPr>
    </w:pPr>
    <w:r>
      <w:rPr>
        <w:rFonts w:asciiTheme="minorHAnsi" w:hAnsiTheme="minorHAnsi" w:cstheme="minorHAnsi"/>
        <w:sz w:val="24"/>
        <w:szCs w:val="24"/>
      </w:rPr>
      <w:t>HP19 8FF</w:t>
    </w:r>
  </w:p>
  <w:p w14:paraId="1A0E6FB2" w14:textId="77777777" w:rsidR="00415464" w:rsidRPr="00C50608" w:rsidRDefault="00415464" w:rsidP="00073B08">
    <w:pPr>
      <w:ind w:left="5812"/>
      <w:rPr>
        <w:rFonts w:asciiTheme="minorHAnsi" w:hAnsiTheme="minorHAnsi" w:cstheme="minorHAnsi"/>
        <w:sz w:val="12"/>
        <w:szCs w:val="12"/>
      </w:rPr>
    </w:pPr>
  </w:p>
  <w:p w14:paraId="36DFBDB5" w14:textId="1143C5A0" w:rsidR="00415464" w:rsidRPr="00C50608" w:rsidRDefault="00647F7A" w:rsidP="00073B08">
    <w:pPr>
      <w:ind w:left="5812"/>
      <w:rPr>
        <w:rFonts w:asciiTheme="minorHAnsi" w:hAnsiTheme="minorHAnsi" w:cstheme="minorHAnsi"/>
        <w:sz w:val="24"/>
        <w:szCs w:val="24"/>
      </w:rPr>
    </w:pPr>
    <w:r>
      <w:rPr>
        <w:rFonts w:asciiTheme="minorHAnsi" w:hAnsiTheme="minorHAnsi" w:cstheme="minorHAnsi"/>
        <w:sz w:val="24"/>
        <w:szCs w:val="24"/>
      </w:rPr>
      <w:t>ecology</w:t>
    </w:r>
    <w:r w:rsidR="005C52BB">
      <w:rPr>
        <w:rFonts w:asciiTheme="minorHAnsi" w:hAnsiTheme="minorHAnsi" w:cstheme="minorHAnsi"/>
        <w:sz w:val="24"/>
        <w:szCs w:val="24"/>
      </w:rPr>
      <w:t>.av</w:t>
    </w:r>
    <w:r w:rsidR="00415464" w:rsidRPr="00C50608">
      <w:rPr>
        <w:rFonts w:asciiTheme="minorHAnsi" w:hAnsiTheme="minorHAnsi" w:cstheme="minorHAnsi"/>
        <w:sz w:val="24"/>
        <w:szCs w:val="24"/>
      </w:rPr>
      <w:t>@buckinghamshire.gov.uk</w:t>
    </w:r>
  </w:p>
  <w:p w14:paraId="407D8B84" w14:textId="77777777" w:rsidR="00066DE4" w:rsidRPr="00066DE4" w:rsidRDefault="00066DE4" w:rsidP="00073B08">
    <w:pPr>
      <w:ind w:left="5812"/>
      <w:rPr>
        <w:rFonts w:asciiTheme="minorHAnsi" w:hAnsiTheme="minorHAnsi" w:cstheme="minorHAnsi"/>
        <w:sz w:val="24"/>
        <w:szCs w:val="24"/>
      </w:rPr>
    </w:pPr>
    <w:r w:rsidRPr="00066DE4">
      <w:rPr>
        <w:rFonts w:asciiTheme="minorHAnsi" w:hAnsiTheme="minorHAnsi" w:cstheme="minorHAnsi"/>
        <w:sz w:val="24"/>
        <w:szCs w:val="24"/>
      </w:rPr>
      <w:t>www.buckinghamshire.gov.uk</w:t>
    </w:r>
  </w:p>
  <w:p w14:paraId="2B5E1AB9" w14:textId="77777777" w:rsidR="00F52831" w:rsidRPr="00415464" w:rsidRDefault="00415464" w:rsidP="00073B08">
    <w:pPr>
      <w:ind w:left="5812"/>
      <w:rPr>
        <w:rFonts w:asciiTheme="minorHAnsi" w:hAnsiTheme="minorHAnsi" w:cstheme="minorHAnsi"/>
        <w:sz w:val="24"/>
        <w:szCs w:val="24"/>
      </w:rPr>
    </w:pPr>
    <w:r w:rsidRPr="001A1A6D">
      <w:rPr>
        <w:rFonts w:asciiTheme="minorHAnsi" w:hAnsiTheme="minorHAnsi" w:cstheme="min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93E41"/>
    <w:multiLevelType w:val="multilevel"/>
    <w:tmpl w:val="C2BC5BF0"/>
    <w:lvl w:ilvl="0">
      <w:start w:val="1"/>
      <w:numFmt w:val="decimal"/>
      <w:pStyle w:val="Listwithheaders"/>
      <w:lvlText w:val="%1."/>
      <w:lvlJc w:val="left"/>
      <w:pPr>
        <w:tabs>
          <w:tab w:val="num" w:pos="284"/>
        </w:tabs>
        <w:ind w:left="284" w:hanging="284"/>
      </w:pPr>
      <w:rPr>
        <w:rFonts w:hint="default"/>
      </w:rPr>
    </w:lvl>
    <w:lvl w:ilvl="1">
      <w:start w:val="1"/>
      <w:numFmt w:val="bullet"/>
      <w:pStyle w:val="Listbodystyle"/>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831"/>
    <w:rsid w:val="00066DE4"/>
    <w:rsid w:val="00073B08"/>
    <w:rsid w:val="000F3935"/>
    <w:rsid w:val="00115E85"/>
    <w:rsid w:val="00132A77"/>
    <w:rsid w:val="0015650B"/>
    <w:rsid w:val="001A1FED"/>
    <w:rsid w:val="00227484"/>
    <w:rsid w:val="00252C0F"/>
    <w:rsid w:val="002B6400"/>
    <w:rsid w:val="003D1B76"/>
    <w:rsid w:val="003F4519"/>
    <w:rsid w:val="00415464"/>
    <w:rsid w:val="00441372"/>
    <w:rsid w:val="004902B4"/>
    <w:rsid w:val="00525891"/>
    <w:rsid w:val="00581CF2"/>
    <w:rsid w:val="005C52BB"/>
    <w:rsid w:val="00647F7A"/>
    <w:rsid w:val="00682810"/>
    <w:rsid w:val="00684CC3"/>
    <w:rsid w:val="00685370"/>
    <w:rsid w:val="006A4F78"/>
    <w:rsid w:val="0078751F"/>
    <w:rsid w:val="007F20A4"/>
    <w:rsid w:val="00922B0F"/>
    <w:rsid w:val="009B795C"/>
    <w:rsid w:val="009D63A7"/>
    <w:rsid w:val="00A157DD"/>
    <w:rsid w:val="00A209AF"/>
    <w:rsid w:val="00AA5E40"/>
    <w:rsid w:val="00B670F0"/>
    <w:rsid w:val="00BA71CA"/>
    <w:rsid w:val="00BB26EC"/>
    <w:rsid w:val="00BF3397"/>
    <w:rsid w:val="00C07508"/>
    <w:rsid w:val="00C309A2"/>
    <w:rsid w:val="00C50608"/>
    <w:rsid w:val="00CB2C43"/>
    <w:rsid w:val="00E4190A"/>
    <w:rsid w:val="00E862B6"/>
    <w:rsid w:val="00F52831"/>
    <w:rsid w:val="00F74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B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heme="minorHAnsi" w:hAnsi="Segoe UI" w:cs="Segoe UI"/>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831"/>
    <w:pPr>
      <w:spacing w:after="0" w:line="240"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831"/>
    <w:pPr>
      <w:tabs>
        <w:tab w:val="center" w:pos="4513"/>
        <w:tab w:val="right" w:pos="9026"/>
      </w:tabs>
    </w:pPr>
  </w:style>
  <w:style w:type="character" w:customStyle="1" w:styleId="HeaderChar">
    <w:name w:val="Header Char"/>
    <w:basedOn w:val="DefaultParagraphFont"/>
    <w:link w:val="Header"/>
    <w:uiPriority w:val="99"/>
    <w:rsid w:val="00F52831"/>
  </w:style>
  <w:style w:type="paragraph" w:styleId="Footer">
    <w:name w:val="footer"/>
    <w:basedOn w:val="Normal"/>
    <w:link w:val="FooterChar"/>
    <w:uiPriority w:val="99"/>
    <w:unhideWhenUsed/>
    <w:rsid w:val="00F52831"/>
    <w:pPr>
      <w:tabs>
        <w:tab w:val="center" w:pos="4513"/>
        <w:tab w:val="right" w:pos="9026"/>
      </w:tabs>
    </w:pPr>
  </w:style>
  <w:style w:type="character" w:customStyle="1" w:styleId="FooterChar">
    <w:name w:val="Footer Char"/>
    <w:basedOn w:val="DefaultParagraphFont"/>
    <w:link w:val="Footer"/>
    <w:uiPriority w:val="99"/>
    <w:rsid w:val="00F52831"/>
  </w:style>
  <w:style w:type="table" w:styleId="TableGrid">
    <w:name w:val="Table Grid"/>
    <w:basedOn w:val="TableNormal"/>
    <w:uiPriority w:val="59"/>
    <w:rsid w:val="00F52831"/>
    <w:pPr>
      <w:spacing w:after="0" w:line="240"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dresstable">
    <w:name w:val="Address table"/>
    <w:basedOn w:val="TableNormal"/>
    <w:rsid w:val="00F52831"/>
    <w:pPr>
      <w:spacing w:after="0" w:line="240" w:lineRule="auto"/>
    </w:pPr>
    <w:rPr>
      <w:rFonts w:ascii="Arial" w:eastAsia="Cambria" w:hAnsi="Arial" w:cs="Times New Roman"/>
      <w:lang w:eastAsia="en-GB"/>
    </w:rPr>
    <w:tblPr>
      <w:tblCellMar>
        <w:left w:w="0" w:type="dxa"/>
        <w:right w:w="0" w:type="dxa"/>
      </w:tblCellMar>
    </w:tblPr>
    <w:tcPr>
      <w:tcMar>
        <w:left w:w="0" w:type="dxa"/>
        <w:right w:w="0" w:type="dxa"/>
      </w:tcMar>
    </w:tcPr>
    <w:tblStylePr w:type="firstCol">
      <w:pPr>
        <w:jc w:val="left"/>
      </w:pPr>
      <w:tblPr/>
      <w:tcPr>
        <w:tcMar>
          <w:top w:w="0" w:type="dxa"/>
          <w:left w:w="0" w:type="dxa"/>
          <w:bottom w:w="0" w:type="nil"/>
          <w:right w:w="0" w:type="dxa"/>
        </w:tcMar>
      </w:tcPr>
    </w:tblStylePr>
    <w:tblStylePr w:type="lastCol">
      <w:pPr>
        <w:jc w:val="right"/>
      </w:pPr>
    </w:tblStylePr>
  </w:style>
  <w:style w:type="paragraph" w:customStyle="1" w:styleId="LetterReference">
    <w:name w:val="Letter Reference"/>
    <w:basedOn w:val="Normal"/>
    <w:next w:val="Normal"/>
    <w:qFormat/>
    <w:rsid w:val="00F52831"/>
    <w:pPr>
      <w:spacing w:line="290" w:lineRule="exact"/>
      <w:jc w:val="right"/>
    </w:pPr>
    <w:rPr>
      <w:rFonts w:ascii="Arial" w:eastAsia="Cambria" w:hAnsi="Arial" w:cs="Times New Roman"/>
      <w:b/>
      <w:sz w:val="24"/>
      <w:szCs w:val="24"/>
    </w:rPr>
  </w:style>
  <w:style w:type="paragraph" w:customStyle="1" w:styleId="Listbodystyle">
    <w:name w:val="List body style"/>
    <w:basedOn w:val="Normal"/>
    <w:qFormat/>
    <w:rsid w:val="00F52831"/>
    <w:pPr>
      <w:numPr>
        <w:ilvl w:val="1"/>
        <w:numId w:val="1"/>
      </w:numPr>
      <w:spacing w:line="290" w:lineRule="exact"/>
    </w:pPr>
    <w:rPr>
      <w:rFonts w:ascii="Arial" w:eastAsia="Cambria" w:hAnsi="Arial" w:cs="Times New Roman"/>
      <w:sz w:val="24"/>
      <w:szCs w:val="24"/>
    </w:rPr>
  </w:style>
  <w:style w:type="paragraph" w:customStyle="1" w:styleId="Listwithheaders">
    <w:name w:val="List with headers"/>
    <w:basedOn w:val="Normal"/>
    <w:qFormat/>
    <w:rsid w:val="00F52831"/>
    <w:pPr>
      <w:numPr>
        <w:numId w:val="1"/>
      </w:numPr>
      <w:spacing w:before="290" w:line="290" w:lineRule="exact"/>
    </w:pPr>
    <w:rPr>
      <w:rFonts w:ascii="Arial" w:eastAsia="Cambria" w:hAnsi="Arial" w:cs="Times New Roman"/>
      <w:b/>
      <w:sz w:val="24"/>
      <w:szCs w:val="24"/>
    </w:rPr>
  </w:style>
  <w:style w:type="paragraph" w:styleId="BalloonText">
    <w:name w:val="Balloon Text"/>
    <w:basedOn w:val="Normal"/>
    <w:link w:val="BalloonTextChar"/>
    <w:uiPriority w:val="99"/>
    <w:semiHidden/>
    <w:unhideWhenUsed/>
    <w:rsid w:val="000F3935"/>
    <w:rPr>
      <w:rFonts w:cs="Segoe UI"/>
      <w:sz w:val="18"/>
      <w:szCs w:val="18"/>
    </w:rPr>
  </w:style>
  <w:style w:type="character" w:customStyle="1" w:styleId="BalloonTextChar">
    <w:name w:val="Balloon Text Char"/>
    <w:basedOn w:val="DefaultParagraphFont"/>
    <w:link w:val="BalloonText"/>
    <w:uiPriority w:val="99"/>
    <w:semiHidden/>
    <w:rsid w:val="000F3935"/>
    <w:rPr>
      <w:sz w:val="18"/>
      <w:szCs w:val="18"/>
    </w:rPr>
  </w:style>
  <w:style w:type="character" w:styleId="Hyperlink">
    <w:name w:val="Hyperlink"/>
    <w:basedOn w:val="DefaultParagraphFont"/>
    <w:uiPriority w:val="99"/>
    <w:unhideWhenUsed/>
    <w:rsid w:val="00BF3397"/>
    <w:rPr>
      <w:color w:val="0563C1" w:themeColor="hyperlink"/>
      <w:u w:val="single"/>
    </w:rPr>
  </w:style>
  <w:style w:type="character" w:styleId="CommentReference">
    <w:name w:val="annotation reference"/>
    <w:basedOn w:val="DefaultParagraphFont"/>
    <w:uiPriority w:val="99"/>
    <w:semiHidden/>
    <w:unhideWhenUsed/>
    <w:rsid w:val="00441372"/>
    <w:rPr>
      <w:sz w:val="16"/>
      <w:szCs w:val="16"/>
    </w:rPr>
  </w:style>
  <w:style w:type="paragraph" w:styleId="CommentText">
    <w:name w:val="annotation text"/>
    <w:basedOn w:val="Normal"/>
    <w:link w:val="CommentTextChar"/>
    <w:uiPriority w:val="99"/>
    <w:semiHidden/>
    <w:unhideWhenUsed/>
    <w:rsid w:val="00441372"/>
    <w:rPr>
      <w:sz w:val="20"/>
      <w:szCs w:val="20"/>
    </w:rPr>
  </w:style>
  <w:style w:type="character" w:customStyle="1" w:styleId="CommentTextChar">
    <w:name w:val="Comment Text Char"/>
    <w:basedOn w:val="DefaultParagraphFont"/>
    <w:link w:val="CommentText"/>
    <w:uiPriority w:val="99"/>
    <w:semiHidden/>
    <w:rsid w:val="00441372"/>
    <w:rPr>
      <w:rFonts w:cs="Calibri"/>
    </w:rPr>
  </w:style>
  <w:style w:type="paragraph" w:styleId="CommentSubject">
    <w:name w:val="annotation subject"/>
    <w:basedOn w:val="CommentText"/>
    <w:next w:val="CommentText"/>
    <w:link w:val="CommentSubjectChar"/>
    <w:uiPriority w:val="99"/>
    <w:semiHidden/>
    <w:unhideWhenUsed/>
    <w:rsid w:val="00441372"/>
    <w:rPr>
      <w:b/>
      <w:bCs/>
    </w:rPr>
  </w:style>
  <w:style w:type="character" w:customStyle="1" w:styleId="CommentSubjectChar">
    <w:name w:val="Comment Subject Char"/>
    <w:basedOn w:val="CommentTextChar"/>
    <w:link w:val="CommentSubject"/>
    <w:uiPriority w:val="99"/>
    <w:semiHidden/>
    <w:rsid w:val="00441372"/>
    <w:rPr>
      <w:rFonts w:cs="Calibri"/>
      <w:b/>
      <w:bCs/>
    </w:rPr>
  </w:style>
  <w:style w:type="character" w:styleId="PlaceholderText">
    <w:name w:val="Placeholder Text"/>
    <w:basedOn w:val="DefaultParagraphFont"/>
    <w:uiPriority w:val="99"/>
    <w:semiHidden/>
    <w:rsid w:val="005C52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heme="minorHAnsi" w:hAnsi="Segoe UI" w:cs="Segoe UI"/>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831"/>
    <w:pPr>
      <w:spacing w:after="0" w:line="240"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831"/>
    <w:pPr>
      <w:tabs>
        <w:tab w:val="center" w:pos="4513"/>
        <w:tab w:val="right" w:pos="9026"/>
      </w:tabs>
    </w:pPr>
  </w:style>
  <w:style w:type="character" w:customStyle="1" w:styleId="HeaderChar">
    <w:name w:val="Header Char"/>
    <w:basedOn w:val="DefaultParagraphFont"/>
    <w:link w:val="Header"/>
    <w:uiPriority w:val="99"/>
    <w:rsid w:val="00F52831"/>
  </w:style>
  <w:style w:type="paragraph" w:styleId="Footer">
    <w:name w:val="footer"/>
    <w:basedOn w:val="Normal"/>
    <w:link w:val="FooterChar"/>
    <w:uiPriority w:val="99"/>
    <w:unhideWhenUsed/>
    <w:rsid w:val="00F52831"/>
    <w:pPr>
      <w:tabs>
        <w:tab w:val="center" w:pos="4513"/>
        <w:tab w:val="right" w:pos="9026"/>
      </w:tabs>
    </w:pPr>
  </w:style>
  <w:style w:type="character" w:customStyle="1" w:styleId="FooterChar">
    <w:name w:val="Footer Char"/>
    <w:basedOn w:val="DefaultParagraphFont"/>
    <w:link w:val="Footer"/>
    <w:uiPriority w:val="99"/>
    <w:rsid w:val="00F52831"/>
  </w:style>
  <w:style w:type="table" w:styleId="TableGrid">
    <w:name w:val="Table Grid"/>
    <w:basedOn w:val="TableNormal"/>
    <w:uiPriority w:val="59"/>
    <w:rsid w:val="00F52831"/>
    <w:pPr>
      <w:spacing w:after="0" w:line="240"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dresstable">
    <w:name w:val="Address table"/>
    <w:basedOn w:val="TableNormal"/>
    <w:rsid w:val="00F52831"/>
    <w:pPr>
      <w:spacing w:after="0" w:line="240" w:lineRule="auto"/>
    </w:pPr>
    <w:rPr>
      <w:rFonts w:ascii="Arial" w:eastAsia="Cambria" w:hAnsi="Arial" w:cs="Times New Roman"/>
      <w:lang w:eastAsia="en-GB"/>
    </w:rPr>
    <w:tblPr>
      <w:tblCellMar>
        <w:left w:w="0" w:type="dxa"/>
        <w:right w:w="0" w:type="dxa"/>
      </w:tblCellMar>
    </w:tblPr>
    <w:tcPr>
      <w:tcMar>
        <w:left w:w="0" w:type="dxa"/>
        <w:right w:w="0" w:type="dxa"/>
      </w:tcMar>
    </w:tcPr>
    <w:tblStylePr w:type="firstCol">
      <w:pPr>
        <w:jc w:val="left"/>
      </w:pPr>
      <w:tblPr/>
      <w:tcPr>
        <w:tcMar>
          <w:top w:w="0" w:type="dxa"/>
          <w:left w:w="0" w:type="dxa"/>
          <w:bottom w:w="0" w:type="nil"/>
          <w:right w:w="0" w:type="dxa"/>
        </w:tcMar>
      </w:tcPr>
    </w:tblStylePr>
    <w:tblStylePr w:type="lastCol">
      <w:pPr>
        <w:jc w:val="right"/>
      </w:pPr>
    </w:tblStylePr>
  </w:style>
  <w:style w:type="paragraph" w:customStyle="1" w:styleId="LetterReference">
    <w:name w:val="Letter Reference"/>
    <w:basedOn w:val="Normal"/>
    <w:next w:val="Normal"/>
    <w:qFormat/>
    <w:rsid w:val="00F52831"/>
    <w:pPr>
      <w:spacing w:line="290" w:lineRule="exact"/>
      <w:jc w:val="right"/>
    </w:pPr>
    <w:rPr>
      <w:rFonts w:ascii="Arial" w:eastAsia="Cambria" w:hAnsi="Arial" w:cs="Times New Roman"/>
      <w:b/>
      <w:sz w:val="24"/>
      <w:szCs w:val="24"/>
    </w:rPr>
  </w:style>
  <w:style w:type="paragraph" w:customStyle="1" w:styleId="Listbodystyle">
    <w:name w:val="List body style"/>
    <w:basedOn w:val="Normal"/>
    <w:qFormat/>
    <w:rsid w:val="00F52831"/>
    <w:pPr>
      <w:numPr>
        <w:ilvl w:val="1"/>
        <w:numId w:val="1"/>
      </w:numPr>
      <w:spacing w:line="290" w:lineRule="exact"/>
    </w:pPr>
    <w:rPr>
      <w:rFonts w:ascii="Arial" w:eastAsia="Cambria" w:hAnsi="Arial" w:cs="Times New Roman"/>
      <w:sz w:val="24"/>
      <w:szCs w:val="24"/>
    </w:rPr>
  </w:style>
  <w:style w:type="paragraph" w:customStyle="1" w:styleId="Listwithheaders">
    <w:name w:val="List with headers"/>
    <w:basedOn w:val="Normal"/>
    <w:qFormat/>
    <w:rsid w:val="00F52831"/>
    <w:pPr>
      <w:numPr>
        <w:numId w:val="1"/>
      </w:numPr>
      <w:spacing w:before="290" w:line="290" w:lineRule="exact"/>
    </w:pPr>
    <w:rPr>
      <w:rFonts w:ascii="Arial" w:eastAsia="Cambria" w:hAnsi="Arial" w:cs="Times New Roman"/>
      <w:b/>
      <w:sz w:val="24"/>
      <w:szCs w:val="24"/>
    </w:rPr>
  </w:style>
  <w:style w:type="paragraph" w:styleId="BalloonText">
    <w:name w:val="Balloon Text"/>
    <w:basedOn w:val="Normal"/>
    <w:link w:val="BalloonTextChar"/>
    <w:uiPriority w:val="99"/>
    <w:semiHidden/>
    <w:unhideWhenUsed/>
    <w:rsid w:val="000F3935"/>
    <w:rPr>
      <w:rFonts w:cs="Segoe UI"/>
      <w:sz w:val="18"/>
      <w:szCs w:val="18"/>
    </w:rPr>
  </w:style>
  <w:style w:type="character" w:customStyle="1" w:styleId="BalloonTextChar">
    <w:name w:val="Balloon Text Char"/>
    <w:basedOn w:val="DefaultParagraphFont"/>
    <w:link w:val="BalloonText"/>
    <w:uiPriority w:val="99"/>
    <w:semiHidden/>
    <w:rsid w:val="000F3935"/>
    <w:rPr>
      <w:sz w:val="18"/>
      <w:szCs w:val="18"/>
    </w:rPr>
  </w:style>
  <w:style w:type="character" w:styleId="Hyperlink">
    <w:name w:val="Hyperlink"/>
    <w:basedOn w:val="DefaultParagraphFont"/>
    <w:uiPriority w:val="99"/>
    <w:unhideWhenUsed/>
    <w:rsid w:val="00BF3397"/>
    <w:rPr>
      <w:color w:val="0563C1" w:themeColor="hyperlink"/>
      <w:u w:val="single"/>
    </w:rPr>
  </w:style>
  <w:style w:type="character" w:styleId="CommentReference">
    <w:name w:val="annotation reference"/>
    <w:basedOn w:val="DefaultParagraphFont"/>
    <w:uiPriority w:val="99"/>
    <w:semiHidden/>
    <w:unhideWhenUsed/>
    <w:rsid w:val="00441372"/>
    <w:rPr>
      <w:sz w:val="16"/>
      <w:szCs w:val="16"/>
    </w:rPr>
  </w:style>
  <w:style w:type="paragraph" w:styleId="CommentText">
    <w:name w:val="annotation text"/>
    <w:basedOn w:val="Normal"/>
    <w:link w:val="CommentTextChar"/>
    <w:uiPriority w:val="99"/>
    <w:semiHidden/>
    <w:unhideWhenUsed/>
    <w:rsid w:val="00441372"/>
    <w:rPr>
      <w:sz w:val="20"/>
      <w:szCs w:val="20"/>
    </w:rPr>
  </w:style>
  <w:style w:type="character" w:customStyle="1" w:styleId="CommentTextChar">
    <w:name w:val="Comment Text Char"/>
    <w:basedOn w:val="DefaultParagraphFont"/>
    <w:link w:val="CommentText"/>
    <w:uiPriority w:val="99"/>
    <w:semiHidden/>
    <w:rsid w:val="00441372"/>
    <w:rPr>
      <w:rFonts w:cs="Calibri"/>
    </w:rPr>
  </w:style>
  <w:style w:type="paragraph" w:styleId="CommentSubject">
    <w:name w:val="annotation subject"/>
    <w:basedOn w:val="CommentText"/>
    <w:next w:val="CommentText"/>
    <w:link w:val="CommentSubjectChar"/>
    <w:uiPriority w:val="99"/>
    <w:semiHidden/>
    <w:unhideWhenUsed/>
    <w:rsid w:val="00441372"/>
    <w:rPr>
      <w:b/>
      <w:bCs/>
    </w:rPr>
  </w:style>
  <w:style w:type="character" w:customStyle="1" w:styleId="CommentSubjectChar">
    <w:name w:val="Comment Subject Char"/>
    <w:basedOn w:val="CommentTextChar"/>
    <w:link w:val="CommentSubject"/>
    <w:uiPriority w:val="99"/>
    <w:semiHidden/>
    <w:rsid w:val="00441372"/>
    <w:rPr>
      <w:rFonts w:cs="Calibri"/>
      <w:b/>
      <w:bCs/>
    </w:rPr>
  </w:style>
  <w:style w:type="character" w:styleId="PlaceholderText">
    <w:name w:val="Placeholder Text"/>
    <w:basedOn w:val="DefaultParagraphFont"/>
    <w:uiPriority w:val="99"/>
    <w:semiHidden/>
    <w:rsid w:val="005C52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05D4E000C24EF8BB6E389558F5F726"/>
        <w:category>
          <w:name w:val="General"/>
          <w:gallery w:val="placeholder"/>
        </w:category>
        <w:types>
          <w:type w:val="bbPlcHdr"/>
        </w:types>
        <w:behaviors>
          <w:behavior w:val="content"/>
        </w:behaviors>
        <w:guid w:val="{82CDB5A3-59DD-426B-95F1-EC6FCAD852D7}"/>
      </w:docPartPr>
      <w:docPartBody>
        <w:p w:rsidR="00F34DC2" w:rsidRDefault="00B35E6A" w:rsidP="00B35E6A">
          <w:pPr>
            <w:pStyle w:val="7F05D4E000C24EF8BB6E389558F5F726"/>
          </w:pPr>
          <w:r w:rsidRPr="00712BDF">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17099CD6-5165-4F20-8DE2-71CD366D4F05}"/>
      </w:docPartPr>
      <w:docPartBody>
        <w:p w:rsidR="00F34DC2" w:rsidRDefault="00B35E6A">
          <w:r w:rsidRPr="003B2AB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6A"/>
    <w:rsid w:val="00125E04"/>
    <w:rsid w:val="00B35E6A"/>
    <w:rsid w:val="00F3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E6A"/>
    <w:rPr>
      <w:color w:val="808080"/>
    </w:rPr>
  </w:style>
  <w:style w:type="paragraph" w:customStyle="1" w:styleId="7F05D4E000C24EF8BB6E389558F5F726">
    <w:name w:val="7F05D4E000C24EF8BB6E389558F5F726"/>
    <w:rsid w:val="00B35E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E6A"/>
    <w:rPr>
      <w:color w:val="808080"/>
    </w:rPr>
  </w:style>
  <w:style w:type="paragraph" w:customStyle="1" w:styleId="7F05D4E000C24EF8BB6E389558F5F726">
    <w:name w:val="7F05D4E000C24EF8BB6E389558F5F726"/>
    <w:rsid w:val="00B35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87BF1-B546-4AFB-93E9-B5C29C457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7D8F98CC</Template>
  <TotalTime>3</TotalTime>
  <Pages>3</Pages>
  <Words>420</Words>
  <Characters>2400</Characters>
  <Application>Microsoft Office Word</Application>
  <DocSecurity>2</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Percival</dc:creator>
  <cp:lastModifiedBy>Holton, Paul</cp:lastModifiedBy>
  <cp:revision>2</cp:revision>
  <cp:lastPrinted>2020-02-10T12:42:00Z</cp:lastPrinted>
  <dcterms:created xsi:type="dcterms:W3CDTF">2021-01-13T15:08:00Z</dcterms:created>
  <dcterms:modified xsi:type="dcterms:W3CDTF">2021-01-13T15:08:00Z</dcterms:modified>
</cp:coreProperties>
</file>