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5719E" w14:textId="6A4FC87B" w:rsidR="00437ED7" w:rsidRDefault="00437ED7">
      <w:pPr>
        <w:rPr>
          <w:b/>
          <w:bCs/>
          <w:sz w:val="28"/>
          <w:szCs w:val="28"/>
        </w:rPr>
      </w:pPr>
      <w:r w:rsidRPr="00437ED7">
        <w:rPr>
          <w:b/>
          <w:bCs/>
          <w:sz w:val="28"/>
          <w:szCs w:val="28"/>
        </w:rPr>
        <w:t>Existing planning application from 2016</w:t>
      </w:r>
    </w:p>
    <w:p w14:paraId="11CB1384" w14:textId="36B879F5" w:rsidR="00437ED7" w:rsidRDefault="00437ED7">
      <w:pPr>
        <w:rPr>
          <w:b/>
          <w:bCs/>
          <w:sz w:val="28"/>
          <w:szCs w:val="28"/>
        </w:rPr>
      </w:pPr>
    </w:p>
    <w:p w14:paraId="5E2B7F06" w14:textId="649BBEED" w:rsidR="00437ED7" w:rsidRDefault="00437ED7">
      <w:pPr>
        <w:rPr>
          <w:sz w:val="28"/>
          <w:szCs w:val="28"/>
        </w:rPr>
      </w:pPr>
      <w:r w:rsidRPr="00437ED7">
        <w:rPr>
          <w:sz w:val="28"/>
          <w:szCs w:val="28"/>
        </w:rPr>
        <w:t>Planning – application summary</w:t>
      </w:r>
    </w:p>
    <w:p w14:paraId="45F86489" w14:textId="6535BED3" w:rsidR="00437ED7" w:rsidRDefault="00437ED7">
      <w:pPr>
        <w:rPr>
          <w:sz w:val="28"/>
          <w:szCs w:val="28"/>
        </w:rPr>
      </w:pPr>
    </w:p>
    <w:p w14:paraId="59E6836F" w14:textId="0C841AD5" w:rsidR="00437ED7" w:rsidRDefault="00437ED7">
      <w:pPr>
        <w:rPr>
          <w:sz w:val="28"/>
          <w:szCs w:val="28"/>
        </w:rPr>
      </w:pPr>
      <w:r>
        <w:rPr>
          <w:sz w:val="28"/>
          <w:szCs w:val="28"/>
        </w:rPr>
        <w:t>16/00564/full/change of use from hairdressers (class1 to coffee shop class 3)</w:t>
      </w:r>
    </w:p>
    <w:p w14:paraId="43061B58" w14:textId="4DE83D1F" w:rsidR="00437ED7" w:rsidRDefault="00437ED7">
      <w:pPr>
        <w:rPr>
          <w:sz w:val="28"/>
          <w:szCs w:val="28"/>
        </w:rPr>
      </w:pPr>
      <w:r>
        <w:rPr>
          <w:sz w:val="28"/>
          <w:szCs w:val="28"/>
        </w:rPr>
        <w:t xml:space="preserve">12 – 14 </w:t>
      </w:r>
      <w:proofErr w:type="spellStart"/>
      <w:r>
        <w:rPr>
          <w:sz w:val="28"/>
          <w:szCs w:val="28"/>
        </w:rPr>
        <w:t>kilnheugh</w:t>
      </w:r>
      <w:proofErr w:type="spellEnd"/>
      <w:r>
        <w:rPr>
          <w:sz w:val="28"/>
          <w:szCs w:val="28"/>
        </w:rPr>
        <w:t xml:space="preserve"> Auchtermuchty ky13 7bz</w:t>
      </w:r>
    </w:p>
    <w:p w14:paraId="617DB224" w14:textId="62E7BA86" w:rsidR="00437ED7" w:rsidRDefault="00437ED7">
      <w:pPr>
        <w:rPr>
          <w:sz w:val="28"/>
          <w:szCs w:val="28"/>
        </w:rPr>
      </w:pPr>
      <w:r>
        <w:rPr>
          <w:sz w:val="28"/>
          <w:szCs w:val="28"/>
        </w:rPr>
        <w:t xml:space="preserve">  permitted and issued as passed on the29/02/</w:t>
      </w:r>
      <w:proofErr w:type="gramStart"/>
      <w:r>
        <w:rPr>
          <w:sz w:val="28"/>
          <w:szCs w:val="28"/>
        </w:rPr>
        <w:t>2016</w:t>
      </w:r>
      <w:proofErr w:type="gramEnd"/>
    </w:p>
    <w:p w14:paraId="6EEBA05C" w14:textId="6C864799" w:rsidR="00437ED7" w:rsidRDefault="00437ED7">
      <w:pPr>
        <w:rPr>
          <w:sz w:val="28"/>
          <w:szCs w:val="28"/>
        </w:rPr>
      </w:pPr>
      <w:r>
        <w:rPr>
          <w:sz w:val="28"/>
          <w:szCs w:val="28"/>
        </w:rPr>
        <w:t xml:space="preserve">room 3 is a fitted kitchen with all facilities and part of the shop as shown on drawings from this application in </w:t>
      </w:r>
      <w:proofErr w:type="gramStart"/>
      <w:r>
        <w:rPr>
          <w:sz w:val="28"/>
          <w:szCs w:val="28"/>
        </w:rPr>
        <w:t>2016 ,</w:t>
      </w:r>
      <w:proofErr w:type="gramEnd"/>
      <w:r>
        <w:rPr>
          <w:sz w:val="28"/>
          <w:szCs w:val="28"/>
        </w:rPr>
        <w:t xml:space="preserve"> we will not be making any </w:t>
      </w:r>
      <w:proofErr w:type="spellStart"/>
      <w:r>
        <w:rPr>
          <w:sz w:val="28"/>
          <w:szCs w:val="28"/>
        </w:rPr>
        <w:t>allterations</w:t>
      </w:r>
      <w:proofErr w:type="spellEnd"/>
      <w:r>
        <w:rPr>
          <w:sz w:val="28"/>
          <w:szCs w:val="28"/>
        </w:rPr>
        <w:t xml:space="preserve"> to room 3 it is suitable the way it is.</w:t>
      </w:r>
    </w:p>
    <w:p w14:paraId="3E155FD9" w14:textId="1269918E" w:rsidR="00437ED7" w:rsidRDefault="00437ED7">
      <w:pPr>
        <w:rPr>
          <w:sz w:val="28"/>
          <w:szCs w:val="28"/>
        </w:rPr>
      </w:pPr>
      <w:r>
        <w:rPr>
          <w:sz w:val="28"/>
          <w:szCs w:val="28"/>
        </w:rPr>
        <w:t xml:space="preserve">The house next door is </w:t>
      </w:r>
      <w:proofErr w:type="gramStart"/>
      <w:r>
        <w:rPr>
          <w:sz w:val="28"/>
          <w:szCs w:val="28"/>
        </w:rPr>
        <w:t>completely separate</w:t>
      </w:r>
      <w:proofErr w:type="gramEnd"/>
      <w:r>
        <w:rPr>
          <w:sz w:val="28"/>
          <w:szCs w:val="28"/>
        </w:rPr>
        <w:t xml:space="preserve"> and owned by others.</w:t>
      </w:r>
    </w:p>
    <w:p w14:paraId="7701BA44" w14:textId="48E89868" w:rsidR="001518F5" w:rsidRPr="00437ED7" w:rsidRDefault="001518F5">
      <w:pPr>
        <w:rPr>
          <w:sz w:val="28"/>
          <w:szCs w:val="28"/>
        </w:rPr>
      </w:pPr>
      <w:r>
        <w:rPr>
          <w:sz w:val="28"/>
          <w:szCs w:val="28"/>
        </w:rPr>
        <w:t>I hope this answers your query.</w:t>
      </w:r>
    </w:p>
    <w:p w14:paraId="293B6B6B" w14:textId="6794AEE4" w:rsidR="00437ED7" w:rsidRDefault="00437ED7">
      <w:pPr>
        <w:rPr>
          <w:b/>
          <w:bCs/>
          <w:sz w:val="28"/>
          <w:szCs w:val="28"/>
        </w:rPr>
      </w:pPr>
    </w:p>
    <w:p w14:paraId="4E065946" w14:textId="77777777" w:rsidR="00437ED7" w:rsidRPr="00437ED7" w:rsidRDefault="00437ED7">
      <w:pPr>
        <w:rPr>
          <w:b/>
          <w:bCs/>
          <w:sz w:val="28"/>
          <w:szCs w:val="28"/>
        </w:rPr>
      </w:pPr>
    </w:p>
    <w:sectPr w:rsidR="00437ED7" w:rsidRPr="00437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D7"/>
    <w:rsid w:val="001518F5"/>
    <w:rsid w:val="0043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76F1D"/>
  <w15:chartTrackingRefBased/>
  <w15:docId w15:val="{E06BA3D2-E215-4855-B596-B1058E80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Russell</dc:creator>
  <cp:keywords/>
  <dc:description/>
  <cp:lastModifiedBy>James Russell</cp:lastModifiedBy>
  <cp:revision>1</cp:revision>
  <cp:lastPrinted>2021-01-25T13:16:00Z</cp:lastPrinted>
  <dcterms:created xsi:type="dcterms:W3CDTF">2021-01-25T13:05:00Z</dcterms:created>
  <dcterms:modified xsi:type="dcterms:W3CDTF">2021-01-25T13:17:00Z</dcterms:modified>
</cp:coreProperties>
</file>