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F43B" w14:textId="24082D6C" w:rsidR="000201D7" w:rsidRDefault="006E38B4" w:rsidP="006E3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Design and access statement</w:t>
      </w:r>
    </w:p>
    <w:p w14:paraId="68C33C28" w14:textId="57664BB2" w:rsidR="006E38B4" w:rsidRDefault="006E38B4" w:rsidP="006E3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Park Corner Penzance</w:t>
      </w:r>
    </w:p>
    <w:p w14:paraId="0A72D89D" w14:textId="2A902769" w:rsidR="006E38B4" w:rsidRDefault="006E38B4" w:rsidP="006E3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06/01/2021</w:t>
      </w:r>
    </w:p>
    <w:p w14:paraId="7744AC00" w14:textId="2087796F" w:rsidR="006E38B4" w:rsidRDefault="006E38B4" w:rsidP="006E38B4">
      <w:pPr>
        <w:spacing w:line="360" w:lineRule="auto"/>
        <w:rPr>
          <w:sz w:val="24"/>
          <w:szCs w:val="24"/>
        </w:rPr>
      </w:pPr>
    </w:p>
    <w:p w14:paraId="084A4D80" w14:textId="4AA9AE46" w:rsidR="006E38B4" w:rsidRDefault="006E38B4" w:rsidP="006E3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Park Corner is a two </w:t>
      </w:r>
      <w:r w:rsidR="00346BA4">
        <w:rPr>
          <w:sz w:val="24"/>
          <w:szCs w:val="24"/>
        </w:rPr>
        <w:t>bedroom,</w:t>
      </w:r>
      <w:r w:rsidR="00F869B0">
        <w:rPr>
          <w:sz w:val="24"/>
          <w:szCs w:val="24"/>
        </w:rPr>
        <w:t xml:space="preserve"> double fronted</w:t>
      </w:r>
      <w:r>
        <w:rPr>
          <w:sz w:val="24"/>
          <w:szCs w:val="24"/>
        </w:rPr>
        <w:t xml:space="preserve"> end of terrace house in a conservation area of Penzance.</w:t>
      </w:r>
    </w:p>
    <w:p w14:paraId="1B7FDB04" w14:textId="553CEC8B" w:rsidR="006E38B4" w:rsidRDefault="006E38B4" w:rsidP="006E3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was built around late 1800s to early 1900s.</w:t>
      </w:r>
    </w:p>
    <w:p w14:paraId="1D4B75E0" w14:textId="6173BD90" w:rsidR="006E38B4" w:rsidRDefault="006E38B4" w:rsidP="006E3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present it has white wooden frames for all windows and 2</w:t>
      </w:r>
      <w:r w:rsidR="00346BA4">
        <w:rPr>
          <w:sz w:val="24"/>
          <w:szCs w:val="24"/>
        </w:rPr>
        <w:t xml:space="preserve"> external</w:t>
      </w:r>
      <w:r>
        <w:rPr>
          <w:sz w:val="24"/>
          <w:szCs w:val="24"/>
        </w:rPr>
        <w:t xml:space="preserve"> doors. The owner </w:t>
      </w:r>
      <w:r w:rsidR="00850950">
        <w:rPr>
          <w:sz w:val="24"/>
          <w:szCs w:val="24"/>
        </w:rPr>
        <w:t xml:space="preserve">would like to </w:t>
      </w:r>
      <w:r>
        <w:rPr>
          <w:sz w:val="24"/>
          <w:szCs w:val="24"/>
        </w:rPr>
        <w:t>change thes</w:t>
      </w:r>
      <w:r w:rsidR="00850950">
        <w:rPr>
          <w:sz w:val="24"/>
          <w:szCs w:val="24"/>
        </w:rPr>
        <w:t>e,</w:t>
      </w:r>
      <w:r>
        <w:rPr>
          <w:sz w:val="24"/>
          <w:szCs w:val="24"/>
        </w:rPr>
        <w:t xml:space="preserve"> when </w:t>
      </w:r>
      <w:r w:rsidR="00850950">
        <w:rPr>
          <w:sz w:val="24"/>
          <w:szCs w:val="24"/>
        </w:rPr>
        <w:t>approved,</w:t>
      </w:r>
      <w:r>
        <w:rPr>
          <w:sz w:val="24"/>
          <w:szCs w:val="24"/>
        </w:rPr>
        <w:t xml:space="preserve"> to white PVC- U plastic frames on all windows and</w:t>
      </w:r>
      <w:r w:rsidR="00346BA4">
        <w:rPr>
          <w:sz w:val="24"/>
          <w:szCs w:val="24"/>
        </w:rPr>
        <w:t xml:space="preserve"> external</w:t>
      </w:r>
      <w:r>
        <w:rPr>
          <w:sz w:val="24"/>
          <w:szCs w:val="24"/>
        </w:rPr>
        <w:t xml:space="preserve"> doors.</w:t>
      </w:r>
    </w:p>
    <w:p w14:paraId="7EED66A6" w14:textId="3B0BF4E2" w:rsidR="00324071" w:rsidRDefault="006E38B4" w:rsidP="006E3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will enable provi</w:t>
      </w:r>
      <w:r w:rsidR="00906B54">
        <w:rPr>
          <w:sz w:val="24"/>
          <w:szCs w:val="24"/>
        </w:rPr>
        <w:t>sion of thermal insulation and achieve improved energy saving.</w:t>
      </w:r>
      <w:r w:rsidR="00324071">
        <w:rPr>
          <w:sz w:val="24"/>
          <w:szCs w:val="24"/>
        </w:rPr>
        <w:t xml:space="preserve"> These changes will intend to improve the</w:t>
      </w:r>
      <w:r w:rsidR="00850950">
        <w:rPr>
          <w:sz w:val="24"/>
          <w:szCs w:val="24"/>
        </w:rPr>
        <w:t xml:space="preserve"> overall</w:t>
      </w:r>
      <w:r w:rsidR="00324071">
        <w:rPr>
          <w:sz w:val="24"/>
          <w:szCs w:val="24"/>
        </w:rPr>
        <w:t xml:space="preserve"> general appearance of the building </w:t>
      </w:r>
      <w:r w:rsidR="00850950">
        <w:rPr>
          <w:sz w:val="24"/>
          <w:szCs w:val="24"/>
        </w:rPr>
        <w:t>from the outside</w:t>
      </w:r>
      <w:r w:rsidR="00324071">
        <w:rPr>
          <w:sz w:val="24"/>
          <w:szCs w:val="24"/>
        </w:rPr>
        <w:t>.</w:t>
      </w:r>
    </w:p>
    <w:p w14:paraId="77DD7390" w14:textId="1C30113B" w:rsidR="00324071" w:rsidRDefault="00324071" w:rsidP="006E3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permission is approved for these changes </w:t>
      </w:r>
      <w:r w:rsidR="00850950">
        <w:rPr>
          <w:sz w:val="24"/>
          <w:szCs w:val="24"/>
        </w:rPr>
        <w:t>the work will be carried out from both inside and outside the building by a professional window fitter.</w:t>
      </w:r>
    </w:p>
    <w:p w14:paraId="7B11BC8D" w14:textId="0F6FF555" w:rsidR="00850950" w:rsidRDefault="00850950" w:rsidP="006E38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no disruption to the general public as there will be no closing off areas as all sites are accessible from the </w:t>
      </w:r>
      <w:r w:rsidR="00346BA4">
        <w:rPr>
          <w:sz w:val="24"/>
          <w:szCs w:val="24"/>
        </w:rPr>
        <w:t>owners’</w:t>
      </w:r>
      <w:r>
        <w:rPr>
          <w:sz w:val="24"/>
          <w:szCs w:val="24"/>
        </w:rPr>
        <w:t xml:space="preserve"> garden and home.</w:t>
      </w:r>
    </w:p>
    <w:p w14:paraId="1BBD5ED8" w14:textId="72EF2009" w:rsidR="00F869B0" w:rsidRDefault="00850950" w:rsidP="007F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windows and doors will remain the same size</w:t>
      </w:r>
      <w:r w:rsidR="007F3425">
        <w:rPr>
          <w:sz w:val="24"/>
          <w:szCs w:val="24"/>
        </w:rPr>
        <w:t>.</w:t>
      </w:r>
    </w:p>
    <w:p w14:paraId="7C3EAE8A" w14:textId="77777777" w:rsidR="00850950" w:rsidRPr="006E38B4" w:rsidRDefault="00850950" w:rsidP="006E38B4">
      <w:pPr>
        <w:spacing w:line="360" w:lineRule="auto"/>
        <w:rPr>
          <w:sz w:val="24"/>
          <w:szCs w:val="24"/>
        </w:rPr>
      </w:pPr>
    </w:p>
    <w:sectPr w:rsidR="00850950" w:rsidRPr="006E38B4" w:rsidSect="00750AE4">
      <w:pgSz w:w="11906" w:h="16838" w:code="9"/>
      <w:pgMar w:top="1361" w:right="1474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B4"/>
    <w:rsid w:val="000201D7"/>
    <w:rsid w:val="00324071"/>
    <w:rsid w:val="00346BA4"/>
    <w:rsid w:val="006E38B4"/>
    <w:rsid w:val="00750AE4"/>
    <w:rsid w:val="007F3425"/>
    <w:rsid w:val="00850950"/>
    <w:rsid w:val="00906B54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325C"/>
  <w15:chartTrackingRefBased/>
  <w15:docId w15:val="{3E18927F-516C-40D0-BC35-E77C90E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41D4-3936-41EA-93EC-BE8DDE0D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3</cp:revision>
  <dcterms:created xsi:type="dcterms:W3CDTF">2021-01-06T13:23:00Z</dcterms:created>
  <dcterms:modified xsi:type="dcterms:W3CDTF">2021-01-06T18:50:00Z</dcterms:modified>
</cp:coreProperties>
</file>