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ROOF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SARNAFIL OR EQUAL SINGLE PLY MEMBRANE ON 140mm KINGSPAN ON ONE LAYER OF SARNAVAP VAPOUR CONTROL LAYER ON 18mm PLYWOOD DECK ON 45 X 195mm C24 RAFTERS AT 600mm CTRS, CEILING FINISHED WITH 12.5mm DUPLEX PLASTERBOARD WITH TAPED AND FILLED JOINTS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EXTERNAL WALLS</w:t>
      </w:r>
      <w:r>
        <w:rPr>
          <w:rFonts w:ascii="Arial Narrow" w:hAnsi="Arial Narrow"/>
          <w:sz w:val="18"/>
          <w:szCs w:val="18"/>
        </w:rPr>
        <w:t xml:space="preserve"> </w:t>
      </w:r>
    </w:p>
    <w:p w:rsidR="003A2C32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RENDER TO MATCH EXISTING ON 100mm CONCRETE BLOCK, </w:t>
      </w:r>
      <w:r w:rsidR="003A2C32">
        <w:rPr>
          <w:rFonts w:ascii="Arial Narrow" w:hAnsi="Arial Narrow"/>
          <w:sz w:val="18"/>
          <w:szCs w:val="18"/>
        </w:rPr>
        <w:t xml:space="preserve"> </w:t>
      </w:r>
      <w:r w:rsidR="003A2C32" w:rsidRPr="006F0954">
        <w:rPr>
          <w:rFonts w:ascii="Arial Narrow" w:hAnsi="Arial Narrow"/>
          <w:sz w:val="18"/>
          <w:szCs w:val="18"/>
        </w:rPr>
        <w:t xml:space="preserve">50mm CLEAR VENTILATED CAVITY, </w:t>
      </w:r>
      <w:r w:rsidR="003A2C32">
        <w:rPr>
          <w:rFonts w:ascii="Arial Narrow" w:hAnsi="Arial Narrow"/>
          <w:sz w:val="18"/>
          <w:szCs w:val="18"/>
        </w:rPr>
        <w:t xml:space="preserve">TYVEK BREATHER </w:t>
      </w:r>
      <w:r w:rsidR="003A2C32" w:rsidRPr="006F0954">
        <w:rPr>
          <w:rFonts w:ascii="Arial Narrow" w:hAnsi="Arial Narrow"/>
          <w:sz w:val="18"/>
          <w:szCs w:val="18"/>
        </w:rPr>
        <w:t>MEMBRANE STAPLED TO 9</w:t>
      </w:r>
      <w:r w:rsidR="003A2C32">
        <w:rPr>
          <w:rFonts w:ascii="Arial Narrow" w:hAnsi="Arial Narrow"/>
          <w:sz w:val="18"/>
          <w:szCs w:val="18"/>
        </w:rPr>
        <w:t>mm OSB SHEATHING NAILED TO 45 x 145</w:t>
      </w:r>
      <w:r w:rsidR="003A2C32" w:rsidRPr="006F0954">
        <w:rPr>
          <w:rFonts w:ascii="Arial Narrow" w:hAnsi="Arial Narrow"/>
          <w:sz w:val="18"/>
          <w:szCs w:val="18"/>
        </w:rPr>
        <w:t>mm C16 SW STUDS @ 600mm CTRS, PROVIDE</w:t>
      </w:r>
      <w:r w:rsidR="003A2C32">
        <w:rPr>
          <w:rFonts w:ascii="Arial Narrow" w:hAnsi="Arial Narrow"/>
          <w:sz w:val="18"/>
          <w:szCs w:val="18"/>
        </w:rPr>
        <w:t xml:space="preserve">ONE LAYER </w:t>
      </w:r>
      <w:r w:rsidR="003A2C32" w:rsidRPr="006F0954">
        <w:rPr>
          <w:rFonts w:ascii="Arial Narrow" w:hAnsi="Arial Narrow"/>
          <w:sz w:val="18"/>
          <w:szCs w:val="18"/>
        </w:rPr>
        <w:t xml:space="preserve"> </w:t>
      </w:r>
      <w:r w:rsidR="003A2C32">
        <w:rPr>
          <w:rFonts w:ascii="Arial Narrow" w:hAnsi="Arial Narrow"/>
          <w:sz w:val="18"/>
          <w:szCs w:val="18"/>
        </w:rPr>
        <w:t>100</w:t>
      </w:r>
      <w:r w:rsidR="003A2C32" w:rsidRPr="006F0954">
        <w:rPr>
          <w:rFonts w:ascii="Arial Narrow" w:hAnsi="Arial Narrow"/>
          <w:sz w:val="18"/>
          <w:szCs w:val="18"/>
        </w:rPr>
        <w:t xml:space="preserve">mm </w:t>
      </w:r>
      <w:r w:rsidR="003A2C32">
        <w:rPr>
          <w:rFonts w:ascii="Arial Narrow" w:hAnsi="Arial Narrow"/>
          <w:sz w:val="18"/>
          <w:szCs w:val="18"/>
        </w:rPr>
        <w:t>KINGSPAN COOLTHERM</w:t>
      </w:r>
      <w:r w:rsidR="003A2C32" w:rsidRPr="006F0954">
        <w:rPr>
          <w:rFonts w:ascii="Arial Narrow" w:hAnsi="Arial Narrow"/>
          <w:sz w:val="18"/>
          <w:szCs w:val="18"/>
        </w:rPr>
        <w:t xml:space="preserve"> INSULATION </w:t>
      </w:r>
      <w:r w:rsidR="003A2C32">
        <w:rPr>
          <w:rFonts w:ascii="Arial Narrow" w:hAnsi="Arial Narrow"/>
          <w:sz w:val="18"/>
          <w:szCs w:val="18"/>
        </w:rPr>
        <w:t>AND, 50mm CROWN WOOL INSULATION BETWEEN STUDS</w:t>
      </w:r>
      <w:r w:rsidR="003A2C32" w:rsidRPr="006F0954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FIT ONE LAYER PROTECT VC FOIL ULTRA TO STUDS AS VAPOUR BARRIER AND </w:t>
      </w:r>
      <w:r w:rsidR="003A2C32" w:rsidRPr="006F0954">
        <w:rPr>
          <w:rFonts w:ascii="Arial Narrow" w:hAnsi="Arial Narrow"/>
          <w:sz w:val="18"/>
          <w:szCs w:val="18"/>
        </w:rPr>
        <w:t>FINISH INTERNALLY WITH 12.5mm</w:t>
      </w:r>
      <w:r>
        <w:rPr>
          <w:rFonts w:ascii="Arial Narrow" w:hAnsi="Arial Narrow"/>
          <w:sz w:val="18"/>
          <w:szCs w:val="18"/>
        </w:rPr>
        <w:t xml:space="preserve"> PLAIN</w:t>
      </w:r>
      <w:r w:rsidR="003A2C32" w:rsidRPr="006F0954">
        <w:rPr>
          <w:rFonts w:ascii="Arial Narrow" w:hAnsi="Arial Narrow"/>
          <w:sz w:val="18"/>
          <w:szCs w:val="18"/>
        </w:rPr>
        <w:t xml:space="preserve"> PLASTERBOARD WITH TAPED AND FILLED JOINTS</w:t>
      </w:r>
    </w:p>
    <w:p w:rsidR="003A2C32" w:rsidRPr="007E1B11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GROUND FLOOR</w:t>
      </w:r>
    </w:p>
    <w:p w:rsidR="002B38DA" w:rsidRDefault="003A2C32" w:rsidP="002B38DA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22m</w:t>
      </w:r>
      <w:r w:rsidRPr="006F0954">
        <w:rPr>
          <w:rFonts w:ascii="Arial Narrow" w:hAnsi="Arial Narrow"/>
          <w:sz w:val="18"/>
          <w:szCs w:val="18"/>
        </w:rPr>
        <w:t>m T&amp;G CHIPBOARD FLOORING ON 45x</w:t>
      </w:r>
      <w:r w:rsidR="002B38DA">
        <w:rPr>
          <w:rFonts w:ascii="Arial Narrow" w:hAnsi="Arial Narrow"/>
          <w:sz w:val="18"/>
          <w:szCs w:val="18"/>
        </w:rPr>
        <w:t>170</w:t>
      </w:r>
      <w:r w:rsidRPr="006F0954">
        <w:rPr>
          <w:rFonts w:ascii="Arial Narrow" w:hAnsi="Arial Narrow"/>
          <w:sz w:val="18"/>
          <w:szCs w:val="18"/>
        </w:rPr>
        <w:t>mm</w:t>
      </w:r>
      <w:r w:rsidR="002B38DA">
        <w:rPr>
          <w:rFonts w:ascii="Arial Narrow" w:hAnsi="Arial Narrow"/>
          <w:sz w:val="18"/>
          <w:szCs w:val="18"/>
        </w:rPr>
        <w:t xml:space="preserve"> C16</w:t>
      </w:r>
      <w:r w:rsidRPr="006F0954">
        <w:rPr>
          <w:rFonts w:ascii="Arial Narrow" w:hAnsi="Arial Narrow"/>
          <w:sz w:val="18"/>
          <w:szCs w:val="18"/>
        </w:rPr>
        <w:t xml:space="preserve"> SW JOISTS @ </w:t>
      </w:r>
      <w:r>
        <w:rPr>
          <w:rFonts w:ascii="Arial Narrow" w:hAnsi="Arial Narrow"/>
          <w:sz w:val="18"/>
          <w:szCs w:val="18"/>
        </w:rPr>
        <w:t>6</w:t>
      </w:r>
      <w:r w:rsidRPr="006F0954">
        <w:rPr>
          <w:rFonts w:ascii="Arial Narrow" w:hAnsi="Arial Narrow"/>
          <w:sz w:val="18"/>
          <w:szCs w:val="18"/>
        </w:rPr>
        <w:t>00mm CTRS,</w:t>
      </w:r>
      <w:r>
        <w:rPr>
          <w:rFonts w:ascii="Arial Narrow" w:hAnsi="Arial Narrow"/>
          <w:sz w:val="18"/>
          <w:szCs w:val="18"/>
        </w:rPr>
        <w:t xml:space="preserve"> </w:t>
      </w:r>
      <w:r w:rsidR="002B38DA">
        <w:rPr>
          <w:rFonts w:ascii="Arial Narrow" w:hAnsi="Arial Narrow"/>
          <w:sz w:val="18"/>
          <w:szCs w:val="18"/>
        </w:rPr>
        <w:t>WITH 170mm KINGSPAN BETWEEN ON</w:t>
      </w:r>
    </w:p>
    <w:p w:rsidR="003A2C32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1</w:t>
      </w:r>
      <w:r w:rsidRPr="006F0954">
        <w:rPr>
          <w:rFonts w:ascii="Arial Narrow" w:hAnsi="Arial Narrow"/>
          <w:sz w:val="18"/>
          <w:szCs w:val="18"/>
        </w:rPr>
        <w:t>50mm CONCRETE</w:t>
      </w:r>
      <w:r>
        <w:rPr>
          <w:rFonts w:ascii="Arial Narrow" w:hAnsi="Arial Narrow"/>
          <w:sz w:val="18"/>
          <w:szCs w:val="18"/>
        </w:rPr>
        <w:t xml:space="preserve">  </w:t>
      </w:r>
      <w:r w:rsidRPr="006F0954">
        <w:rPr>
          <w:rFonts w:ascii="Arial Narrow" w:hAnsi="Arial Narrow"/>
          <w:sz w:val="18"/>
          <w:szCs w:val="18"/>
        </w:rPr>
        <w:t>ON 1200 GAUGE VISQUEEN DPM ON 50mm SAND BLINDING ON 150mm WELL COMPACTED HARDCORE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FOUNDATIONS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NEW FOUNDATIONS TAKEN TO LEVEL OF EXISTING AND TO A SOUND FORMATION LEVEL, PROVIDE ONE LAYER A142 MESH IN BASE</w:t>
      </w:r>
      <w:r>
        <w:rPr>
          <w:rFonts w:ascii="Arial Narrow" w:hAnsi="Arial Narrow"/>
          <w:sz w:val="18"/>
          <w:szCs w:val="18"/>
        </w:rPr>
        <w:t xml:space="preserve"> </w:t>
      </w:r>
      <w:r w:rsidRPr="006F0954">
        <w:rPr>
          <w:rFonts w:ascii="Arial Narrow" w:hAnsi="Arial Narrow"/>
          <w:sz w:val="18"/>
          <w:szCs w:val="18"/>
        </w:rPr>
        <w:t>OF FOUNDATION WITH MIN 50mm COVER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5436EC">
        <w:rPr>
          <w:rFonts w:ascii="Arial Narrow" w:hAnsi="Arial Narrow"/>
          <w:sz w:val="18"/>
          <w:szCs w:val="18"/>
        </w:rPr>
        <w:t>SHOULD EXISTING HOUSE FOUNDATIONS BE OTHER THAN CONVENTIONAL STRIP FOUNDATIONS THEN ADVICE MUST BE SOUGHT FROM A STRUCTURAL ENGINEER</w:t>
      </w:r>
    </w:p>
    <w:p w:rsidR="003A2C32" w:rsidRDefault="003A2C32" w:rsidP="003A2C32">
      <w:pPr>
        <w:pStyle w:val="NoSpacing"/>
        <w:rPr>
          <w:rFonts w:ascii="Arial Narrow" w:hAnsi="Arial Narrow"/>
          <w:sz w:val="20"/>
          <w:szCs w:val="20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WINDOWS 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WHITE UPVC DOUBLE</w:t>
      </w:r>
      <w:r w:rsidRPr="006F0954">
        <w:rPr>
          <w:rFonts w:ascii="Arial Narrow" w:hAnsi="Arial Narrow"/>
          <w:sz w:val="18"/>
          <w:szCs w:val="18"/>
        </w:rPr>
        <w:t xml:space="preserve"> GLAZED WINDOW WITH 16mm AIR GAP BETWEEN PANES FITTED WITH PILKINGTON K GLASS AS STANDARD. U VALUE NOT TO EXCEED </w:t>
      </w:r>
      <w:r w:rsidRPr="001F5B39">
        <w:rPr>
          <w:rFonts w:ascii="Arial Narrow" w:hAnsi="Arial Narrow"/>
          <w:b/>
          <w:sz w:val="18"/>
          <w:szCs w:val="18"/>
          <w:u w:val="single"/>
        </w:rPr>
        <w:t>1.</w:t>
      </w:r>
      <w:r>
        <w:rPr>
          <w:rFonts w:ascii="Arial Narrow" w:hAnsi="Arial Narrow"/>
          <w:b/>
          <w:sz w:val="18"/>
          <w:szCs w:val="18"/>
          <w:u w:val="single"/>
        </w:rPr>
        <w:t>2</w:t>
      </w:r>
      <w:r w:rsidRPr="001F5B39">
        <w:rPr>
          <w:rFonts w:ascii="Arial Narrow" w:hAnsi="Arial Narrow"/>
          <w:b/>
          <w:sz w:val="18"/>
          <w:szCs w:val="18"/>
          <w:u w:val="single"/>
        </w:rPr>
        <w:t>W/m</w:t>
      </w:r>
      <w:r w:rsidRPr="001F5B39">
        <w:rPr>
          <w:rFonts w:ascii="Arial Narrow" w:hAnsi="Arial Narrow"/>
          <w:b/>
          <w:sz w:val="18"/>
          <w:szCs w:val="18"/>
          <w:u w:val="single"/>
          <w:vertAlign w:val="superscript"/>
        </w:rPr>
        <w:t>2</w:t>
      </w:r>
      <w:r w:rsidRPr="001F5B39">
        <w:rPr>
          <w:rFonts w:ascii="Arial Narrow" w:hAnsi="Arial Narrow"/>
          <w:b/>
          <w:sz w:val="18"/>
          <w:szCs w:val="18"/>
          <w:u w:val="single"/>
        </w:rPr>
        <w:t>K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 xml:space="preserve">FIT </w:t>
      </w:r>
      <w:r>
        <w:rPr>
          <w:rFonts w:ascii="Arial Narrow" w:hAnsi="Arial Narrow"/>
          <w:sz w:val="18"/>
          <w:szCs w:val="18"/>
        </w:rPr>
        <w:t>12,</w:t>
      </w:r>
      <w:r w:rsidRPr="006F0954">
        <w:rPr>
          <w:rFonts w:ascii="Arial Narrow" w:hAnsi="Arial Narrow"/>
          <w:sz w:val="18"/>
          <w:szCs w:val="18"/>
        </w:rPr>
        <w:t>000mm</w:t>
      </w:r>
      <w:r w:rsidRPr="006F0954">
        <w:rPr>
          <w:rFonts w:ascii="Arial Narrow" w:hAnsi="Arial Narrow"/>
          <w:sz w:val="18"/>
          <w:szCs w:val="18"/>
          <w:vertAlign w:val="superscript"/>
        </w:rPr>
        <w:t>2</w:t>
      </w:r>
      <w:r w:rsidRPr="006F0954">
        <w:rPr>
          <w:rFonts w:ascii="Arial Narrow" w:hAnsi="Arial Narrow"/>
          <w:sz w:val="18"/>
          <w:szCs w:val="18"/>
        </w:rPr>
        <w:t xml:space="preserve"> PERMAVENT TO HEAD OF WINDOWS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ANY GLAZING LESS THAN 800mm ABOVE FINISHED FLOOR LEVEL TO BE FITTED WITH TOUGHENED SAFETY GLASS ALL TO COMPLY WITH BS 6262:PART 4:2005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GROUND FLOOR WINDOWS MUST BE FITTED WITH LOCKS WHERE THE KEY CAN BE REMOVED AND THE GLASS MUST BE EITHER LAMINATED OR SIMILAR TO PREVENT UNAUTHORISED ENTRY</w:t>
      </w:r>
    </w:p>
    <w:p w:rsidR="003A2C32" w:rsidRPr="00333437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 TO COMPLY WITH “SECURED BY DESIGN"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LINTOLS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 xml:space="preserve">EXTERNAL LINTOLS </w:t>
      </w:r>
    </w:p>
    <w:p w:rsidR="002B38DA" w:rsidRPr="006F0954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CATNIC CTF5 LINTOLS WITH MIN 150mm END BEARINGS</w:t>
      </w:r>
    </w:p>
    <w:p w:rsidR="003A2C32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INTERNAL LINTOLS</w:t>
      </w:r>
    </w:p>
    <w:p w:rsidR="002B38DA" w:rsidRPr="006F0954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2/45X 170mm C16 LINTOLS ON SINGLE CRIPPLE STUDS BOTH SIDES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CAVITY VENTS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PROVIDE OPEN PERPEND CAVITY VENTS AT 1200mm CTRS TO TOP AND BOTTOM OF ALL TI</w:t>
      </w:r>
      <w:r>
        <w:rPr>
          <w:rFonts w:ascii="Arial Narrow" w:hAnsi="Arial Narrow"/>
          <w:sz w:val="18"/>
          <w:szCs w:val="18"/>
        </w:rPr>
        <w:t>M</w:t>
      </w:r>
      <w:r w:rsidRPr="006F0954">
        <w:rPr>
          <w:rFonts w:ascii="Arial Narrow" w:hAnsi="Arial Narrow"/>
          <w:sz w:val="18"/>
          <w:szCs w:val="18"/>
        </w:rPr>
        <w:t xml:space="preserve">BER FRAME WALLS, VENTS ALSO REQUIRED ABOVE AND BELOW HORIZONTAL FIRE STOPS </w:t>
      </w:r>
      <w:r>
        <w:rPr>
          <w:rFonts w:ascii="Arial Narrow" w:hAnsi="Arial Narrow"/>
          <w:sz w:val="18"/>
          <w:szCs w:val="18"/>
        </w:rPr>
        <w:t>AND UNDERSIDE OF GABLE SOFFIT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WALL TIES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PROVIDE PROPRIERTARY STAINLESS STEEL TIMBER FRAME WALL TIES AT 600 HORIZONTAL CENTRES AND 450mm VERTICAL CTRS REDUCE VERTICAL CTRS AT OPENINGS TO 225mm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2B38DA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2B38DA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2B38DA" w:rsidRDefault="002B38DA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lastRenderedPageBreak/>
        <w:t>LIMITING INFILTRATION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WHERE PRACTICABLE SEAL ALL JUNCTIONS BETWEEN WALLS/CEILINGS AND WALLS/FLOORS WITH SILICON, SEAL ALL SERVICE PENETRATIONS, ALL WINDOWS AND DOORS TO BE DRAFT SEALED ALL ELECTRICAL SWITCHES/SOCKETS TO HAVE DRAFT PROOF REAR BOXES.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HOLDING DOWN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PROVIDE GALVANISED MS HOLDING DOWN STRAPS AT ALL CORNERS, BOTH SIDES OF EACH OPENINGS AND AT MAX 2.4m CTRS, PROVIDE MS TRUSS CLIPS TO BOTH ENDS OF EVERY SECOND TRUSS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FIRE STOPS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45 x 50mm TREATED SW FIRE STOPS WITH DPC TO OUTER FACE, AT ALL CORNERS AROUND ALL OPENINGS, AT CEILING LEVEL AND AT MAX 8m CTRS</w:t>
      </w: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TYING IN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 xml:space="preserve">TIMBER FRAME TIED TO EXISTING WALL WITH M12 EXPANDING ANCHORS @ 600mm CTRS NEW MASONRY TIED TO EXISTING WITH FURFIX PROFILED WALL TIES 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BEAM FIRE PROTECTION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DOWNSTAND BEAMS TO BE FIRE PROTECTED WITH ONE LAYER 15mm GLASSROC F FIRECASE ALL INSTALLED TO MANUFACTURERS INSTRUCTIONS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ELECTRICS GENERAL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 ELECTRICS TO COMPLY WITH BS 7671: 2018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 SOCKETS ETC TO BE 400mm ABOVE FFL AND MIN 350mm FROM ANY CORNERS OF OTHER OBSTACLES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LIGHT SWITCHES TO BE 900mm ABOVE FFL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LIGHT FITTINGS TO BE LOW ENERGY TYPE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FIRE DETECTION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MAIN CONTRACTOR TO FORWARD THE FIRE DETECTION COMMISSIONING CERTIFICATE TO BUILDING STANDARDS ON COMPLETION OF WORKS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EXTERNAL DRAINAGE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>110mm DIA DEEP FLOW UPVC GUTTERS WITH 68mm DIA UPVC DOWNPIPES NEW DOWN PIPES TO CONNECT INTO EXISTING SURFACE WATER EXTERNAL DRAINAGE</w:t>
      </w:r>
    </w:p>
    <w:p w:rsidR="003A2C32" w:rsidRPr="00481846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>EXTERNAL DRAINAGE</w:t>
      </w:r>
    </w:p>
    <w:p w:rsidR="003A2C32" w:rsidRPr="00481846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>EXTERNAL DRAINAGE TO BE IN 100mm UPVC WITH MIN 450mm FROST COVER</w:t>
      </w:r>
    </w:p>
    <w:p w:rsidR="003A2C32" w:rsidRPr="00481846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>DRAINAGE PIPES TO HAVE 1:60 GRADIENT AND BE BEDDED IN PEA GRAVEL</w:t>
      </w:r>
    </w:p>
    <w:p w:rsidR="003A2C32" w:rsidRPr="00481846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>DRAINAGE TRACKS TO REMAIN OPEN FOR INSPECTION BY BUILDING STANDARDS OFFICER, WITH ALL DRAINAGE LAID TO THE ENTIRE SATISFACTION OF THE BUILDING STANDARDS OFFICER</w:t>
      </w:r>
    </w:p>
    <w:p w:rsidR="003A2C32" w:rsidRPr="00481846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 xml:space="preserve">ALL NEW UNDERGROUND DRAINAGE TO COMPLY WITH 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481846">
        <w:rPr>
          <w:rFonts w:ascii="Arial Narrow" w:hAnsi="Arial Narrow"/>
          <w:sz w:val="18"/>
          <w:szCs w:val="18"/>
        </w:rPr>
        <w:t xml:space="preserve">BS EN 752/3 AMM2, BS EN 752/4 – 1998 AND BS EN 1610 </w:t>
      </w:r>
      <w:r>
        <w:rPr>
          <w:rFonts w:ascii="Arial Narrow" w:hAnsi="Arial Narrow"/>
          <w:sz w:val="18"/>
          <w:szCs w:val="18"/>
        </w:rPr>
        <w:t>–</w:t>
      </w:r>
      <w:r w:rsidRPr="00481846">
        <w:rPr>
          <w:rFonts w:ascii="Arial Narrow" w:hAnsi="Arial Narrow"/>
          <w:sz w:val="18"/>
          <w:szCs w:val="18"/>
        </w:rPr>
        <w:t xml:space="preserve"> 199</w:t>
      </w:r>
      <w:r>
        <w:rPr>
          <w:rFonts w:ascii="Arial Narrow" w:hAnsi="Arial Narrow"/>
          <w:sz w:val="18"/>
          <w:szCs w:val="18"/>
        </w:rPr>
        <w:t>8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UNDERBUILDING</w:t>
      </w:r>
    </w:p>
    <w:p w:rsidR="003A2C32" w:rsidRDefault="003A2C32" w:rsidP="003A2C32">
      <w:pPr>
        <w:pStyle w:val="NoSpacing"/>
        <w:ind w:left="7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UNDERBUILDING CONSTRUCTED WITH 7KN BLOCK</w:t>
      </w:r>
    </w:p>
    <w:p w:rsidR="003A2C32" w:rsidRPr="00B95DB3" w:rsidRDefault="003A2C32" w:rsidP="003A2C32">
      <w:pPr>
        <w:pStyle w:val="NoSpacing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PROVIDE FLEXCELL MOVEMENT JOINT BETWEEN  NEW AND EXISTING WALLS AND FOUNDATIONS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lastRenderedPageBreak/>
        <w:t>MAIN CONTRACTOR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THE MAIN CONTRACTOR WILL BE RESPONSIBLE FOR THE FOLLOWING</w:t>
      </w:r>
      <w:r>
        <w:rPr>
          <w:rFonts w:ascii="Arial Narrow" w:hAnsi="Arial Narrow"/>
          <w:sz w:val="18"/>
          <w:szCs w:val="18"/>
        </w:rPr>
        <w:t xml:space="preserve"> </w:t>
      </w:r>
    </w:p>
    <w:p w:rsidR="003A2C32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CHECKING POSITION OF ALL SEVICES ON SITE, ANY ISSUES MUST BE NOTIFIED IMMEDIATLEY TO BDA DESIGN</w:t>
      </w:r>
    </w:p>
    <w:p w:rsidR="003A2C32" w:rsidRPr="006F0954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CHECKING ROOF TRUSSES PRIOR TO ORDERING</w:t>
      </w:r>
    </w:p>
    <w:p w:rsidR="003A2C32" w:rsidRPr="006F0954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USING THE MOST UP TO DATE DRAWING</w:t>
      </w:r>
    </w:p>
    <w:p w:rsidR="003A2C32" w:rsidRPr="006F0954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ENSURING E</w:t>
      </w:r>
      <w:r w:rsidRPr="006F0954">
        <w:rPr>
          <w:rFonts w:ascii="Arial Narrow" w:hAnsi="Arial Narrow"/>
          <w:sz w:val="18"/>
          <w:szCs w:val="18"/>
        </w:rPr>
        <w:t>NGINEERS REPORT AND DRAWING ARE USED IN CONJUNCTION WITH BDA DESIGN DRAWING</w:t>
      </w:r>
      <w:r>
        <w:rPr>
          <w:rFonts w:ascii="Arial Narrow" w:hAnsi="Arial Narrow"/>
          <w:sz w:val="18"/>
          <w:szCs w:val="18"/>
        </w:rPr>
        <w:t xml:space="preserve"> WHERE APPLICABLE</w:t>
      </w:r>
    </w:p>
    <w:p w:rsidR="003A2C32" w:rsidRPr="006F0954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ALL ALTERATIONS TO THE APPROVED PLANS MUST BE APPROVED BY BDA DESIGN PRIOR TO ALTERATION ON SITE</w:t>
      </w:r>
    </w:p>
    <w:p w:rsidR="003A2C32" w:rsidRPr="006F0954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 xml:space="preserve">ANY MISTAKES OR DISCREPANCYS ON THE DRAWINGS MUST BE REPORTED TO BDA DESIGN IMMEDIATLEY </w:t>
      </w:r>
    </w:p>
    <w:p w:rsidR="003A2C32" w:rsidRPr="00263A5F" w:rsidRDefault="003A2C32" w:rsidP="003A2C32">
      <w:pPr>
        <w:pStyle w:val="NoSpacing"/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DO NOT SCALE FROM DRAWINGS IF IN DOUBT ASK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Pr="006F0954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GENERAL NOTES</w:t>
      </w:r>
    </w:p>
    <w:p w:rsidR="003A2C32" w:rsidRPr="006F0954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ANY DRAINAGE PASSING THROUGH UNDERBUILDING WALLS TO BE LINTOLLED OVER AND FITTED WITH FEXIBLE JOINTS </w:t>
      </w:r>
      <w:r w:rsidRPr="006F0954">
        <w:rPr>
          <w:rFonts w:ascii="Arial Narrow" w:hAnsi="Arial Narrow"/>
          <w:sz w:val="18"/>
          <w:szCs w:val="18"/>
        </w:rPr>
        <w:t>BOTH SIDES OF OPENING</w:t>
      </w:r>
    </w:p>
    <w:p w:rsidR="003A2C32" w:rsidRPr="00DF0C70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ALL</w:t>
      </w:r>
      <w:r w:rsidRPr="006F0954">
        <w:rPr>
          <w:rFonts w:ascii="Arial Narrow" w:hAnsi="Arial Narrow"/>
          <w:sz w:val="18"/>
          <w:szCs w:val="18"/>
        </w:rPr>
        <w:t xml:space="preserve"> RADIATORS TO BE FITTED WITH TRVS</w:t>
      </w:r>
    </w:p>
    <w:p w:rsidR="003A2C32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ANY HEATING OR HOT WATER PIPES PASSING THROUGH UNHEATED SPACES TO BE SUITABLY INSULATED</w:t>
      </w:r>
      <w:r w:rsidRPr="003C0FC1">
        <w:rPr>
          <w:rFonts w:ascii="Arial Narrow" w:hAnsi="Arial Narrow"/>
          <w:sz w:val="18"/>
          <w:szCs w:val="18"/>
        </w:rPr>
        <w:t xml:space="preserve"> </w:t>
      </w:r>
    </w:p>
    <w:p w:rsidR="003A2C32" w:rsidRPr="006F0954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 w:rsidRPr="006F0954">
        <w:rPr>
          <w:rFonts w:ascii="Arial Narrow" w:hAnsi="Arial Narrow"/>
          <w:sz w:val="18"/>
          <w:szCs w:val="18"/>
        </w:rPr>
        <w:t>RAINWATER GUTTERS TO BE 110mm HR DEEPFLOW WITH 75mm DIA DOWNPIPES ALL IN UPVC</w:t>
      </w:r>
    </w:p>
    <w:p w:rsidR="003A2C32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ALL NEW DOORS TO BEDROOMS/KITCHEN/LOUNGE AND ENSUITES TO HAVE A CLEAR OPENING WIDTH OF 775mm </w:t>
      </w:r>
    </w:p>
    <w:p w:rsidR="003A2C32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ROOF TRUSSES TO BE SUPPLIED BY SPECIALIST MANUFACTURER ENGINEER TO FORWARD FORM Q PRIOR TO INSTALLATION ON SITE</w:t>
      </w:r>
    </w:p>
    <w:p w:rsidR="003A2C32" w:rsidRPr="002745B8" w:rsidRDefault="003A2C32" w:rsidP="003A2C32">
      <w:pPr>
        <w:pStyle w:val="NoSpacing"/>
        <w:numPr>
          <w:ilvl w:val="0"/>
          <w:numId w:val="2"/>
        </w:num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CLIENT IS RESPONSIBLE FOR APPLYING FOR COMPLETION CERTIFICATE, THIS SHOULD BE CARRIED OUT WITHIN 3 YEARS OF APPROVAL OF BUILDING WARRANT</w:t>
      </w: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XSpec="right" w:tblpY="-101"/>
        <w:tblW w:w="40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4027"/>
      </w:tblGrid>
      <w:tr w:rsidR="003A2C32" w:rsidTr="008F0296">
        <w:trPr>
          <w:trHeight w:val="2507"/>
        </w:trPr>
        <w:tc>
          <w:tcPr>
            <w:tcW w:w="4027" w:type="dxa"/>
          </w:tcPr>
          <w:p w:rsidR="003A2C32" w:rsidRDefault="003A2C32" w:rsidP="008F0296">
            <w:pPr>
              <w:pStyle w:val="NoSpacing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E1B11">
              <w:rPr>
                <w:rFonts w:ascii="Times New Roman" w:hAnsi="Times New Roman" w:cs="Times New Roman"/>
                <w:b/>
                <w:u w:val="single"/>
              </w:rPr>
              <w:t>SPECIFICATION SHEET</w:t>
            </w:r>
          </w:p>
          <w:p w:rsidR="003A2C32" w:rsidRDefault="003A2C32" w:rsidP="008F02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WHITEHILL PLACE</w:t>
            </w:r>
          </w:p>
          <w:p w:rsidR="003A2C32" w:rsidRPr="007E1B11" w:rsidRDefault="003A2C32" w:rsidP="008F029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STIRLING</w:t>
            </w:r>
          </w:p>
          <w:tbl>
            <w:tblPr>
              <w:tblpPr w:leftFromText="180" w:rightFromText="180" w:vertAnchor="text" w:horzAnchor="margin" w:tblpY="21"/>
              <w:tblW w:w="369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000"/>
            </w:tblPr>
            <w:tblGrid>
              <w:gridCol w:w="3691"/>
            </w:tblGrid>
            <w:tr w:rsidR="003A2C32" w:rsidTr="008F0296">
              <w:trPr>
                <w:trHeight w:val="1410"/>
              </w:trPr>
              <w:tc>
                <w:tcPr>
                  <w:tcW w:w="3691" w:type="dxa"/>
                </w:tcPr>
                <w:p w:rsidR="003A2C32" w:rsidRDefault="003A2C32" w:rsidP="008F02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16B2B">
                    <w:rPr>
                      <w:rFonts w:ascii="Times New Roman" w:hAnsi="Times New Roman" w:cs="Times New Roman"/>
                      <w:b/>
                      <w:u w:val="single"/>
                    </w:rPr>
                    <w:t>BDA DESIGN</w:t>
                  </w:r>
                </w:p>
                <w:p w:rsidR="003A2C32" w:rsidRDefault="003A2C32" w:rsidP="008F02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38 WELLPARK CRESCENT</w:t>
                  </w:r>
                </w:p>
                <w:p w:rsidR="003A2C32" w:rsidRDefault="003A2C32" w:rsidP="008F02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STIRLING</w:t>
                  </w:r>
                </w:p>
                <w:p w:rsidR="003A2C32" w:rsidRDefault="003A2C32" w:rsidP="008F02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FK7 9HF</w:t>
                  </w:r>
                </w:p>
                <w:p w:rsidR="003A2C32" w:rsidRDefault="003A2C32" w:rsidP="008F02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07967731956</w:t>
                  </w:r>
                </w:p>
                <w:p w:rsidR="003A2C32" w:rsidRPr="00016B2B" w:rsidRDefault="003A2C32" w:rsidP="008F02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bdadesign@aol.com</w:t>
                  </w:r>
                </w:p>
              </w:tc>
            </w:tr>
          </w:tbl>
          <w:p w:rsidR="003A2C32" w:rsidRDefault="003A2C32" w:rsidP="008F0296"/>
        </w:tc>
      </w:tr>
    </w:tbl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>
      <w:pPr>
        <w:pStyle w:val="NoSpacing"/>
        <w:rPr>
          <w:rFonts w:ascii="Arial Narrow" w:hAnsi="Arial Narrow"/>
          <w:sz w:val="18"/>
          <w:szCs w:val="18"/>
        </w:rPr>
      </w:pPr>
    </w:p>
    <w:p w:rsidR="003A2C32" w:rsidRDefault="003A2C32" w:rsidP="003A2C32"/>
    <w:p w:rsidR="00167E0C" w:rsidRDefault="00323356"/>
    <w:sectPr w:rsidR="00167E0C" w:rsidSect="00210C78">
      <w:pgSz w:w="23814" w:h="16839" w:orient="landscape" w:code="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4FA"/>
    <w:multiLevelType w:val="hybridMultilevel"/>
    <w:tmpl w:val="82A68A00"/>
    <w:lvl w:ilvl="0" w:tplc="0C44C860">
      <w:start w:val="4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34F7"/>
    <w:multiLevelType w:val="hybridMultilevel"/>
    <w:tmpl w:val="A528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0338"/>
    <w:multiLevelType w:val="hybridMultilevel"/>
    <w:tmpl w:val="0B68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A2C32"/>
    <w:rsid w:val="000722AF"/>
    <w:rsid w:val="002B38DA"/>
    <w:rsid w:val="00323356"/>
    <w:rsid w:val="003A2C32"/>
    <w:rsid w:val="00B801C1"/>
    <w:rsid w:val="00DC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C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cp:lastPrinted>2021-02-04T13:25:00Z</cp:lastPrinted>
  <dcterms:created xsi:type="dcterms:W3CDTF">2021-02-04T12:57:00Z</dcterms:created>
  <dcterms:modified xsi:type="dcterms:W3CDTF">2021-02-04T15:14:00Z</dcterms:modified>
</cp:coreProperties>
</file>