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B502" w14:textId="77777777" w:rsidR="00D200BC" w:rsidRPr="00D200BC" w:rsidRDefault="00D200BC">
      <w:pPr>
        <w:rPr>
          <w:b/>
          <w:bCs/>
        </w:rPr>
      </w:pPr>
      <w:r w:rsidRPr="00D200BC">
        <w:rPr>
          <w:b/>
          <w:bCs/>
        </w:rPr>
        <w:t xml:space="preserve">Barn Extension at </w:t>
      </w:r>
      <w:proofErr w:type="spellStart"/>
      <w:r w:rsidRPr="00D200BC">
        <w:rPr>
          <w:b/>
          <w:bCs/>
        </w:rPr>
        <w:t>Trevarth</w:t>
      </w:r>
      <w:proofErr w:type="spellEnd"/>
      <w:r w:rsidRPr="00D200BC">
        <w:rPr>
          <w:b/>
          <w:bCs/>
        </w:rPr>
        <w:t xml:space="preserve"> House</w:t>
      </w:r>
    </w:p>
    <w:p w14:paraId="790263E0" w14:textId="47763730" w:rsidR="00D200BC" w:rsidRPr="00A06664" w:rsidRDefault="00D200BC" w:rsidP="00D200BC">
      <w:pPr>
        <w:jc w:val="center"/>
        <w:rPr>
          <w:b/>
          <w:bCs/>
        </w:rPr>
      </w:pPr>
      <w:r w:rsidRPr="00A06664">
        <w:rPr>
          <w:b/>
          <w:bCs/>
        </w:rPr>
        <w:t>Design and Access Statement</w:t>
      </w:r>
    </w:p>
    <w:p w14:paraId="1D3011E5" w14:textId="33AB4BEC" w:rsidR="00386803" w:rsidRDefault="00BD5ED1" w:rsidP="00BD5ED1">
      <w:pPr>
        <w:rPr>
          <w:b/>
          <w:bCs/>
        </w:rPr>
      </w:pPr>
      <w:r w:rsidRPr="00BD5ED1">
        <w:rPr>
          <w:b/>
          <w:bCs/>
        </w:rPr>
        <w:t>Location</w:t>
      </w:r>
    </w:p>
    <w:p w14:paraId="4D8C61F8" w14:textId="2688925A" w:rsidR="00BD5ED1" w:rsidRPr="00EA450B" w:rsidRDefault="00BD5ED1" w:rsidP="00BD5ED1">
      <w:r w:rsidRPr="00EA450B">
        <w:t>The building is an extension to an existing detached stone-built barn.</w:t>
      </w:r>
      <w:r w:rsidR="00EA450B">
        <w:t xml:space="preserve"> </w:t>
      </w:r>
      <w:r w:rsidR="00A06664">
        <w:t xml:space="preserve">It </w:t>
      </w:r>
      <w:r w:rsidR="00B4551C">
        <w:t xml:space="preserve">replaces </w:t>
      </w:r>
      <w:r w:rsidR="00EA450B">
        <w:t>an existing lean-to extension</w:t>
      </w:r>
      <w:r w:rsidR="007C6E31">
        <w:t xml:space="preserve"> used a single-</w:t>
      </w:r>
      <w:r w:rsidR="00B4551C">
        <w:t>vehicle</w:t>
      </w:r>
      <w:r w:rsidR="007C6E31">
        <w:t xml:space="preserve"> garage</w:t>
      </w:r>
      <w:r w:rsidR="00D0128A">
        <w:t xml:space="preserve"> which has been subject to subsidence and is collapsing.</w:t>
      </w:r>
      <w:r w:rsidR="0070230F">
        <w:t xml:space="preserve"> Rather than underpinning, the opportunity has been taken to rebuild </w:t>
      </w:r>
      <w:r w:rsidR="00E40653">
        <w:t>it</w:t>
      </w:r>
      <w:r w:rsidR="008B7670">
        <w:t xml:space="preserve"> to a higher standard</w:t>
      </w:r>
      <w:r w:rsidR="00E40653">
        <w:t xml:space="preserve">, and to increase the plan area by </w:t>
      </w:r>
      <w:r w:rsidR="007C6E31">
        <w:t xml:space="preserve">7.5 </w:t>
      </w:r>
      <w:proofErr w:type="spellStart"/>
      <w:r w:rsidR="007C6E31">
        <w:t>sq</w:t>
      </w:r>
      <w:proofErr w:type="spellEnd"/>
      <w:r w:rsidR="007C6E31">
        <w:t xml:space="preserve"> metres to provide sufficient </w:t>
      </w:r>
      <w:r w:rsidR="003E18C9">
        <w:t>space to accommodate two m</w:t>
      </w:r>
      <w:r w:rsidR="00363951">
        <w:t>e</w:t>
      </w:r>
      <w:r w:rsidR="003E18C9">
        <w:t>dium-sized cars</w:t>
      </w:r>
      <w:r w:rsidR="00363951">
        <w:t>.</w:t>
      </w:r>
    </w:p>
    <w:p w14:paraId="7E04E52B" w14:textId="3AE4C6C8" w:rsidR="00C7617E" w:rsidRDefault="00C7617E" w:rsidP="00C7617E">
      <w:pPr>
        <w:pStyle w:val="ListParagraph"/>
        <w:numPr>
          <w:ilvl w:val="0"/>
          <w:numId w:val="2"/>
        </w:numPr>
      </w:pPr>
      <w:r>
        <w:t>Design</w:t>
      </w:r>
    </w:p>
    <w:p w14:paraId="5C836883" w14:textId="15608312" w:rsidR="0016635D" w:rsidRDefault="009C6B6B" w:rsidP="009C6B6B">
      <w:pPr>
        <w:pStyle w:val="ListParagraph"/>
        <w:ind w:left="360"/>
      </w:pPr>
      <w:r>
        <w:t>The Design principles are to ensure that the appearance of the replac</w:t>
      </w:r>
      <w:r w:rsidR="00F825D1">
        <w:t>em</w:t>
      </w:r>
      <w:r>
        <w:t>ent extension is in</w:t>
      </w:r>
      <w:r w:rsidR="00F825D1">
        <w:t xml:space="preserve"> keeping with the barn, i</w:t>
      </w:r>
      <w:r w:rsidR="00E6455D">
        <w:t>.e. of stone</w:t>
      </w:r>
      <w:r w:rsidR="0016635D">
        <w:t>-faced</w:t>
      </w:r>
      <w:r w:rsidR="00E6455D">
        <w:t xml:space="preserve"> construction and having a ridged roof, rather than a </w:t>
      </w:r>
      <w:r w:rsidR="0016635D">
        <w:t>single-pitched lean-to roof.</w:t>
      </w:r>
    </w:p>
    <w:p w14:paraId="75AAB64D" w14:textId="37CD5D5C" w:rsidR="009C6B6B" w:rsidRDefault="009C6B6B" w:rsidP="009C6B6B">
      <w:pPr>
        <w:pStyle w:val="ListParagraph"/>
        <w:ind w:left="360"/>
      </w:pPr>
      <w:r>
        <w:t xml:space="preserve"> </w:t>
      </w:r>
    </w:p>
    <w:p w14:paraId="000C816A" w14:textId="095D5979" w:rsidR="00C7617E" w:rsidRDefault="00E666D4" w:rsidP="00C7617E">
      <w:pPr>
        <w:pStyle w:val="ListParagraph"/>
        <w:numPr>
          <w:ilvl w:val="1"/>
          <w:numId w:val="2"/>
        </w:numPr>
      </w:pPr>
      <w:r>
        <w:t xml:space="preserve">Use: The building will be used to house two </w:t>
      </w:r>
      <w:r w:rsidR="00386803">
        <w:t>cars</w:t>
      </w:r>
      <w:r w:rsidR="00C121CE">
        <w:t>.</w:t>
      </w:r>
    </w:p>
    <w:p w14:paraId="1AE35F4B" w14:textId="15119263" w:rsidR="00363951" w:rsidRDefault="00363951" w:rsidP="00C7617E">
      <w:pPr>
        <w:pStyle w:val="ListParagraph"/>
        <w:numPr>
          <w:ilvl w:val="1"/>
          <w:numId w:val="2"/>
        </w:numPr>
      </w:pPr>
      <w:r>
        <w:t xml:space="preserve">Amount: The total floor area will be </w:t>
      </w:r>
      <w:r w:rsidR="000052D4">
        <w:t>3</w:t>
      </w:r>
      <w:r w:rsidR="00AB2768">
        <w:t>5 sq. meters.</w:t>
      </w:r>
    </w:p>
    <w:p w14:paraId="3F1CD058" w14:textId="119B7CB9" w:rsidR="005E4B70" w:rsidRDefault="00BB050B" w:rsidP="00C7617E">
      <w:pPr>
        <w:pStyle w:val="ListParagraph"/>
        <w:numPr>
          <w:ilvl w:val="1"/>
          <w:numId w:val="2"/>
        </w:numPr>
      </w:pPr>
      <w:r>
        <w:t xml:space="preserve">Layout: The </w:t>
      </w:r>
      <w:r w:rsidR="00CF299D">
        <w:t xml:space="preserve">new extension will occupy the </w:t>
      </w:r>
      <w:r w:rsidR="00F7365A">
        <w:t xml:space="preserve">effectively the </w:t>
      </w:r>
      <w:r w:rsidR="00CF299D">
        <w:t xml:space="preserve">same </w:t>
      </w:r>
      <w:r w:rsidR="00F7365A">
        <w:t xml:space="preserve">site as to the existing garage, albeit increased </w:t>
      </w:r>
      <w:r w:rsidR="00C121CE">
        <w:t xml:space="preserve">in length </w:t>
      </w:r>
      <w:r w:rsidR="00F7365A">
        <w:t xml:space="preserve">by a </w:t>
      </w:r>
      <w:r w:rsidR="00284F04">
        <w:t xml:space="preserve">1.5m wide strip to increase the </w:t>
      </w:r>
      <w:r w:rsidR="005E4B70">
        <w:t>useable area.</w:t>
      </w:r>
    </w:p>
    <w:p w14:paraId="5E298E7E" w14:textId="2CD6E8DC" w:rsidR="00BB050B" w:rsidRDefault="005E4B70" w:rsidP="00C7617E">
      <w:pPr>
        <w:pStyle w:val="ListParagraph"/>
        <w:numPr>
          <w:ilvl w:val="1"/>
          <w:numId w:val="2"/>
        </w:numPr>
      </w:pPr>
      <w:r>
        <w:t>Scale</w:t>
      </w:r>
      <w:r w:rsidR="00910051">
        <w:t xml:space="preserve">: </w:t>
      </w:r>
      <w:r w:rsidR="006535D9">
        <w:t>Height</w:t>
      </w:r>
      <w:r w:rsidR="00BB1745">
        <w:t xml:space="preserve"> </w:t>
      </w:r>
      <w:r w:rsidR="00161AE6">
        <w:t>4.8m</w:t>
      </w:r>
      <w:r w:rsidR="006535D9">
        <w:t xml:space="preserve">, width 5.5m, </w:t>
      </w:r>
      <w:r w:rsidR="00BB1745">
        <w:t>length 7.5m</w:t>
      </w:r>
      <w:r w:rsidR="00CF299D">
        <w:t xml:space="preserve"> </w:t>
      </w:r>
    </w:p>
    <w:p w14:paraId="0B4F31FD" w14:textId="7E3CCEB5" w:rsidR="006857F5" w:rsidRDefault="00AB1221" w:rsidP="006857F5">
      <w:pPr>
        <w:pStyle w:val="ListParagraph"/>
        <w:numPr>
          <w:ilvl w:val="1"/>
          <w:numId w:val="2"/>
        </w:numPr>
      </w:pPr>
      <w:r>
        <w:t xml:space="preserve">Appearance: The building with </w:t>
      </w:r>
      <w:r w:rsidR="008553CB">
        <w:t xml:space="preserve">be in keeping with the exterior </w:t>
      </w:r>
      <w:r w:rsidR="00B10421">
        <w:t xml:space="preserve">of the existing barn, with stone taken from the demolished extension </w:t>
      </w:r>
      <w:r w:rsidR="006857F5">
        <w:t xml:space="preserve">to </w:t>
      </w:r>
      <w:r w:rsidR="00B10421">
        <w:t>face</w:t>
      </w:r>
      <w:r w:rsidR="006857F5">
        <w:t xml:space="preserve"> the walls, and a slate-tiled roof.</w:t>
      </w:r>
      <w:r w:rsidR="0089021E">
        <w:t xml:space="preserve"> </w:t>
      </w:r>
      <w:r w:rsidR="00D927E5">
        <w:t xml:space="preserve">The existing </w:t>
      </w:r>
      <w:r w:rsidR="00C40D11">
        <w:t>extension</w:t>
      </w:r>
      <w:r w:rsidR="00D927E5">
        <w:t xml:space="preserve"> has an asbestos-sheeting roof and </w:t>
      </w:r>
      <w:r w:rsidR="00C40D11">
        <w:t>is partially built of cement blocks.</w:t>
      </w:r>
    </w:p>
    <w:p w14:paraId="2C4FDA92" w14:textId="77777777" w:rsidR="00174620" w:rsidRDefault="00174620" w:rsidP="00174620">
      <w:pPr>
        <w:pStyle w:val="ListParagraph"/>
        <w:ind w:left="1080"/>
      </w:pPr>
    </w:p>
    <w:p w14:paraId="01D39068" w14:textId="0E80D19C" w:rsidR="00336299" w:rsidRDefault="00C7617E" w:rsidP="00C7617E">
      <w:pPr>
        <w:pStyle w:val="ListParagraph"/>
        <w:numPr>
          <w:ilvl w:val="0"/>
          <w:numId w:val="2"/>
        </w:numPr>
      </w:pPr>
      <w:r>
        <w:t xml:space="preserve">Access </w:t>
      </w:r>
    </w:p>
    <w:p w14:paraId="7EF5F47B" w14:textId="6E2D626C" w:rsidR="00174620" w:rsidRDefault="00D41779" w:rsidP="00174620">
      <w:pPr>
        <w:pStyle w:val="ListParagraph"/>
        <w:numPr>
          <w:ilvl w:val="1"/>
          <w:numId w:val="2"/>
        </w:numPr>
      </w:pPr>
      <w:r>
        <w:t xml:space="preserve">Vehicular and transport access: The building </w:t>
      </w:r>
      <w:r w:rsidR="00F1520E">
        <w:t xml:space="preserve">is placed within the courtyard of a domestic dwelling, and </w:t>
      </w:r>
      <w:r>
        <w:t>replaces an existing garage space, with identical access provision</w:t>
      </w:r>
      <w:r w:rsidR="00F1520E">
        <w:t>.</w:t>
      </w:r>
    </w:p>
    <w:p w14:paraId="5E25BC53" w14:textId="6C4A371B" w:rsidR="00F1520E" w:rsidRDefault="00F1520E" w:rsidP="00174620">
      <w:pPr>
        <w:pStyle w:val="ListParagraph"/>
        <w:numPr>
          <w:ilvl w:val="1"/>
          <w:numId w:val="2"/>
        </w:numPr>
      </w:pPr>
      <w:r>
        <w:t>Inclusive access</w:t>
      </w:r>
      <w:r w:rsidR="003E40BA">
        <w:t xml:space="preserve">: The space is at ground level, with no </w:t>
      </w:r>
      <w:r w:rsidR="008F30C2">
        <w:t>restriction on wheel-chair access.</w:t>
      </w:r>
    </w:p>
    <w:p w14:paraId="24745EC7" w14:textId="1F64BB22" w:rsidR="00A06664" w:rsidRDefault="00A06664" w:rsidP="00A06664">
      <w:pPr>
        <w:pStyle w:val="ListParagraph"/>
        <w:ind w:left="360"/>
      </w:pPr>
    </w:p>
    <w:p w14:paraId="766BBBB9" w14:textId="1E0DA723" w:rsidR="00A06664" w:rsidRDefault="00A06664" w:rsidP="00A06664">
      <w:pPr>
        <w:pStyle w:val="ListParagraph"/>
        <w:ind w:left="360"/>
      </w:pPr>
    </w:p>
    <w:p w14:paraId="0CD1B82B" w14:textId="469DE742" w:rsidR="00A06664" w:rsidRDefault="00A06664" w:rsidP="00A06664">
      <w:pPr>
        <w:pStyle w:val="ListParagraph"/>
        <w:ind w:left="5040"/>
      </w:pPr>
      <w:r>
        <w:t>R B Gilbert 15.2.2021</w:t>
      </w:r>
    </w:p>
    <w:p w14:paraId="44352BA3" w14:textId="77777777" w:rsidR="00C7617E" w:rsidRDefault="00C7617E" w:rsidP="00C7617E"/>
    <w:p w14:paraId="310DB382" w14:textId="77777777" w:rsidR="00D200BC" w:rsidRDefault="00D200BC"/>
    <w:sectPr w:rsidR="00D2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77281"/>
    <w:multiLevelType w:val="hybridMultilevel"/>
    <w:tmpl w:val="63CAA4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C5D66"/>
    <w:multiLevelType w:val="hybridMultilevel"/>
    <w:tmpl w:val="2A08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BC"/>
    <w:rsid w:val="000052D4"/>
    <w:rsid w:val="00161AE6"/>
    <w:rsid w:val="0016635D"/>
    <w:rsid w:val="00174620"/>
    <w:rsid w:val="00284F04"/>
    <w:rsid w:val="00336299"/>
    <w:rsid w:val="00363951"/>
    <w:rsid w:val="00386803"/>
    <w:rsid w:val="003E18C9"/>
    <w:rsid w:val="003E40BA"/>
    <w:rsid w:val="00482604"/>
    <w:rsid w:val="005E4B70"/>
    <w:rsid w:val="006535D9"/>
    <w:rsid w:val="006857F5"/>
    <w:rsid w:val="0070230F"/>
    <w:rsid w:val="007C6E31"/>
    <w:rsid w:val="008553CB"/>
    <w:rsid w:val="0089021E"/>
    <w:rsid w:val="008B7670"/>
    <w:rsid w:val="008F30C2"/>
    <w:rsid w:val="00910051"/>
    <w:rsid w:val="009C6B6B"/>
    <w:rsid w:val="00A06664"/>
    <w:rsid w:val="00AB1221"/>
    <w:rsid w:val="00AB2768"/>
    <w:rsid w:val="00B10421"/>
    <w:rsid w:val="00B17BF6"/>
    <w:rsid w:val="00B4551C"/>
    <w:rsid w:val="00BB050B"/>
    <w:rsid w:val="00BB1745"/>
    <w:rsid w:val="00BD5ED1"/>
    <w:rsid w:val="00C121CE"/>
    <w:rsid w:val="00C40D11"/>
    <w:rsid w:val="00C7617E"/>
    <w:rsid w:val="00CF299D"/>
    <w:rsid w:val="00D0128A"/>
    <w:rsid w:val="00D200BC"/>
    <w:rsid w:val="00D41779"/>
    <w:rsid w:val="00D927E5"/>
    <w:rsid w:val="00E40653"/>
    <w:rsid w:val="00E6455D"/>
    <w:rsid w:val="00E666D4"/>
    <w:rsid w:val="00EA450B"/>
    <w:rsid w:val="00F1520E"/>
    <w:rsid w:val="00F7365A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B86"/>
  <w15:chartTrackingRefBased/>
  <w15:docId w15:val="{2DA45AC1-2DD3-492A-A471-A83FE957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Gilbert</dc:creator>
  <cp:keywords/>
  <dc:description/>
  <cp:lastModifiedBy>Russell Gilbert</cp:lastModifiedBy>
  <cp:revision>47</cp:revision>
  <dcterms:created xsi:type="dcterms:W3CDTF">2021-02-15T22:11:00Z</dcterms:created>
  <dcterms:modified xsi:type="dcterms:W3CDTF">2021-02-15T23:10:00Z</dcterms:modified>
</cp:coreProperties>
</file>