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3D498" w14:textId="77777777" w:rsidR="00CF00E6" w:rsidRPr="00D00CF8" w:rsidRDefault="00CF00E6" w:rsidP="00561DA8">
      <w:pPr>
        <w:jc w:val="center"/>
        <w:rPr>
          <w:rFonts w:ascii="Helvetica" w:hAnsi="Helvetica" w:cs="Helvetica"/>
          <w:color w:val="858585"/>
        </w:rPr>
      </w:pPr>
      <w:bookmarkStart w:id="0" w:name="_GoBack"/>
      <w:r w:rsidRPr="00D00CF8">
        <w:rPr>
          <w:rFonts w:ascii="Arial" w:hAnsi="Arial" w:cs="Arial"/>
          <w:b/>
        </w:rPr>
        <w:t xml:space="preserve">Design and Access Statement </w:t>
      </w:r>
      <w:bookmarkEnd w:id="0"/>
      <w:r w:rsidR="00AD5FFD">
        <w:rPr>
          <w:rFonts w:ascii="Arial" w:hAnsi="Arial" w:cs="Arial"/>
          <w:b/>
        </w:rPr>
        <w:t>for 61 The Green Epsom Surrey KT17 3JU</w:t>
      </w:r>
    </w:p>
    <w:p w14:paraId="24AF8D15" w14:textId="77777777" w:rsidR="00D57C07" w:rsidRPr="00D00CF8" w:rsidRDefault="00D57C07">
      <w:pPr>
        <w:rPr>
          <w:rFonts w:ascii="Helvetica" w:hAnsi="Helvetica" w:cs="Helvetica"/>
          <w:color w:val="858585"/>
        </w:rPr>
      </w:pPr>
    </w:p>
    <w:p w14:paraId="7DC42B80" w14:textId="77777777" w:rsidR="006126E5" w:rsidRPr="00D00CF8" w:rsidRDefault="006126E5" w:rsidP="00D57C07">
      <w:pPr>
        <w:pStyle w:val="Default"/>
      </w:pPr>
    </w:p>
    <w:p w14:paraId="69C5DBA3" w14:textId="77777777" w:rsidR="00D57C07" w:rsidRDefault="006126E5" w:rsidP="00D57C07">
      <w:pPr>
        <w:pStyle w:val="Default"/>
        <w:rPr>
          <w:b/>
          <w:bCs/>
        </w:rPr>
      </w:pPr>
      <w:r w:rsidRPr="00D00CF8">
        <w:rPr>
          <w:b/>
          <w:bCs/>
        </w:rPr>
        <w:t>F</w:t>
      </w:r>
      <w:r w:rsidR="00D57C07" w:rsidRPr="00D00CF8">
        <w:rPr>
          <w:b/>
          <w:bCs/>
        </w:rPr>
        <w:t xml:space="preserve">or applications for planning permission </w:t>
      </w:r>
      <w:r w:rsidR="00DD2DE7">
        <w:rPr>
          <w:b/>
          <w:bCs/>
        </w:rPr>
        <w:t>in a conservation area.</w:t>
      </w:r>
    </w:p>
    <w:p w14:paraId="6687EC15" w14:textId="77777777" w:rsidR="00DD2DE7" w:rsidRPr="00D00CF8" w:rsidRDefault="00DD2DE7" w:rsidP="00D57C07">
      <w:pPr>
        <w:pStyle w:val="Default"/>
      </w:pPr>
    </w:p>
    <w:p w14:paraId="0778C2BD" w14:textId="7615DE19" w:rsidR="00D57C07" w:rsidRDefault="00DD2DE7" w:rsidP="00AD5FFD">
      <w:pPr>
        <w:pStyle w:val="Default"/>
      </w:pPr>
      <w:r>
        <w:t>This design and access statement</w:t>
      </w:r>
      <w:r w:rsidR="00D57C07" w:rsidRPr="00D00CF8">
        <w:t xml:space="preserve"> demonstrate</w:t>
      </w:r>
      <w:r>
        <w:t>s my</w:t>
      </w:r>
      <w:r w:rsidR="00D57C07" w:rsidRPr="00D00CF8">
        <w:t xml:space="preserve"> commitment to design that is accessible </w:t>
      </w:r>
      <w:r w:rsidR="00157730">
        <w:t xml:space="preserve">and inclusive </w:t>
      </w:r>
      <w:r w:rsidR="006D7ECD">
        <w:t>to all and which preserves the character and</w:t>
      </w:r>
      <w:r w:rsidR="0044796B">
        <w:t xml:space="preserve"> appearance of the house</w:t>
      </w:r>
      <w:r w:rsidR="00F11AD2">
        <w:t xml:space="preserve"> and area.</w:t>
      </w:r>
    </w:p>
    <w:p w14:paraId="3ED38FB9" w14:textId="77777777" w:rsidR="00D00CF8" w:rsidRDefault="00D00CF8" w:rsidP="00D57C07">
      <w:pPr>
        <w:rPr>
          <w:rFonts w:ascii="Arial" w:hAnsi="Arial" w:cs="Arial"/>
          <w:b/>
          <w:sz w:val="28"/>
          <w:szCs w:val="28"/>
        </w:rPr>
      </w:pPr>
    </w:p>
    <w:p w14:paraId="553D757C" w14:textId="77777777" w:rsidR="00C4143E" w:rsidRPr="00D00CF8" w:rsidRDefault="00C4143E" w:rsidP="00C4143E">
      <w:pPr>
        <w:jc w:val="both"/>
        <w:rPr>
          <w:rFonts w:ascii="Arial" w:hAnsi="Arial" w:cs="Helvetica"/>
        </w:rPr>
      </w:pPr>
      <w:r>
        <w:rPr>
          <w:rFonts w:ascii="Arial" w:hAnsi="Arial" w:cs="Arial"/>
          <w:sz w:val="28"/>
          <w:szCs w:val="28"/>
        </w:rPr>
        <w:tab/>
      </w:r>
      <w:r w:rsidRPr="00D00CF8">
        <w:rPr>
          <w:rFonts w:ascii="Arial" w:hAnsi="Arial" w:cs="Arial"/>
        </w:rPr>
        <w:tab/>
      </w:r>
      <w:r w:rsidRPr="00D00CF8">
        <w:rPr>
          <w:rFonts w:ascii="Arial" w:hAnsi="Arial" w:cs="Arial"/>
        </w:rPr>
        <w:tab/>
      </w:r>
      <w:r w:rsidRPr="00D00CF8">
        <w:rPr>
          <w:rFonts w:ascii="Arial" w:hAnsi="Arial" w:cs="Arial"/>
        </w:rPr>
        <w:tab/>
      </w:r>
    </w:p>
    <w:p w14:paraId="31D1089D" w14:textId="77777777" w:rsidR="00C4143E" w:rsidRPr="00D00CF8" w:rsidRDefault="00C4143E" w:rsidP="00C4143E">
      <w:pPr>
        <w:jc w:val="both"/>
        <w:rPr>
          <w:rFonts w:ascii="Arial" w:hAnsi="Arial" w:cs="Helvetica"/>
        </w:rPr>
      </w:pPr>
      <w:r>
        <w:rPr>
          <w:rFonts w:ascii="Arial" w:hAnsi="Arial" w:cs="Helvetica"/>
        </w:rPr>
        <w:t>1</w:t>
      </w:r>
      <w:r w:rsidRPr="00D00CF8">
        <w:rPr>
          <w:rFonts w:ascii="Arial" w:hAnsi="Arial" w:cs="Helvetica"/>
        </w:rPr>
        <w:t xml:space="preserve">. </w:t>
      </w:r>
      <w:r w:rsidRPr="00D00CF8">
        <w:rPr>
          <w:rFonts w:ascii="Arial" w:hAnsi="Arial" w:cs="Helvetica"/>
        </w:rPr>
        <w:tab/>
        <w:t xml:space="preserve">What are the </w:t>
      </w:r>
      <w:r w:rsidRPr="00D00CF8">
        <w:rPr>
          <w:rFonts w:ascii="Arial" w:hAnsi="Arial" w:cs="Helvetica"/>
          <w:b/>
        </w:rPr>
        <w:t>features</w:t>
      </w:r>
      <w:r w:rsidRPr="00D00CF8">
        <w:rPr>
          <w:rFonts w:ascii="Arial" w:hAnsi="Arial" w:cs="Helvetica"/>
        </w:rPr>
        <w:t xml:space="preserve"> on the existing site?</w:t>
      </w:r>
    </w:p>
    <w:p w14:paraId="3B443E76" w14:textId="77777777" w:rsidR="00C4143E" w:rsidRPr="00D00CF8" w:rsidRDefault="00C4143E" w:rsidP="00C4143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C4143E" w:rsidRPr="00D00CF8" w14:paraId="7B321D3C" w14:textId="77777777" w:rsidTr="0044796B">
        <w:trPr>
          <w:trHeight w:val="2465"/>
        </w:trPr>
        <w:tc>
          <w:tcPr>
            <w:tcW w:w="8522" w:type="dxa"/>
          </w:tcPr>
          <w:p w14:paraId="441CFD06" w14:textId="77777777" w:rsidR="00C4143E" w:rsidRDefault="0044796B" w:rsidP="005F08E9">
            <w:pPr>
              <w:rPr>
                <w:rFonts w:ascii="Arial" w:hAnsi="Arial" w:cs="Arial"/>
              </w:rPr>
            </w:pPr>
            <w:r>
              <w:rPr>
                <w:rFonts w:ascii="Arial" w:hAnsi="Arial" w:cs="Arial"/>
              </w:rPr>
              <w:t>The houses on The Green are of historic importance hence why it is important to keep the façade as close to the original as possible. Many neighbouring houses have been replaced with aluminium as we are proposing to ensure consistency. The replacement of one back window is necessary to create consistency with rest of the house and as there is much damage to the window.</w:t>
            </w:r>
          </w:p>
          <w:p w14:paraId="2723A5F3" w14:textId="77777777" w:rsidR="0044796B" w:rsidRPr="00D00CF8" w:rsidRDefault="0044796B" w:rsidP="005F08E9">
            <w:pPr>
              <w:rPr>
                <w:rFonts w:ascii="Arial" w:hAnsi="Arial" w:cs="Arial"/>
              </w:rPr>
            </w:pPr>
          </w:p>
          <w:p w14:paraId="1DA21BCB" w14:textId="77777777" w:rsidR="00C4143E" w:rsidRPr="00D00CF8" w:rsidRDefault="00C4143E" w:rsidP="005F08E9">
            <w:pPr>
              <w:rPr>
                <w:rFonts w:ascii="Arial" w:hAnsi="Arial" w:cs="Arial"/>
              </w:rPr>
            </w:pPr>
          </w:p>
          <w:p w14:paraId="6F10FD48" w14:textId="77777777" w:rsidR="00C4143E" w:rsidRPr="00D00CF8" w:rsidRDefault="00C4143E" w:rsidP="005F08E9">
            <w:pPr>
              <w:rPr>
                <w:rFonts w:ascii="Arial" w:hAnsi="Arial" w:cs="Arial"/>
              </w:rPr>
            </w:pPr>
          </w:p>
          <w:p w14:paraId="79D19862" w14:textId="77777777" w:rsidR="00C4143E" w:rsidRPr="00D00CF8" w:rsidRDefault="00C4143E" w:rsidP="005F08E9">
            <w:pPr>
              <w:rPr>
                <w:rFonts w:ascii="Arial" w:hAnsi="Arial" w:cs="Arial"/>
              </w:rPr>
            </w:pPr>
          </w:p>
          <w:p w14:paraId="78CFD0B9" w14:textId="77777777" w:rsidR="00C4143E" w:rsidRPr="00D00CF8" w:rsidRDefault="00C4143E" w:rsidP="005F08E9">
            <w:pPr>
              <w:rPr>
                <w:rFonts w:ascii="Arial" w:hAnsi="Arial" w:cs="Arial"/>
              </w:rPr>
            </w:pPr>
          </w:p>
          <w:p w14:paraId="5787436A" w14:textId="77777777" w:rsidR="00C4143E" w:rsidRPr="00D00CF8" w:rsidRDefault="00C4143E" w:rsidP="005F08E9">
            <w:pPr>
              <w:rPr>
                <w:rFonts w:ascii="Arial" w:hAnsi="Arial" w:cs="Arial"/>
              </w:rPr>
            </w:pPr>
          </w:p>
        </w:tc>
      </w:tr>
    </w:tbl>
    <w:p w14:paraId="4C987DEF" w14:textId="77777777" w:rsidR="00542CD7" w:rsidRDefault="00542CD7" w:rsidP="00542CD7">
      <w:pPr>
        <w:jc w:val="both"/>
        <w:rPr>
          <w:rFonts w:ascii="Arial" w:hAnsi="Arial" w:cs="Helvetica"/>
        </w:rPr>
      </w:pPr>
    </w:p>
    <w:p w14:paraId="11240C79" w14:textId="77777777" w:rsidR="00542CD7" w:rsidRPr="00D00CF8" w:rsidRDefault="00542CD7" w:rsidP="00542CD7">
      <w:pPr>
        <w:jc w:val="both"/>
        <w:rPr>
          <w:rFonts w:ascii="Arial" w:hAnsi="Arial" w:cs="Helvetica"/>
        </w:rPr>
      </w:pPr>
      <w:r>
        <w:rPr>
          <w:rFonts w:ascii="Arial" w:hAnsi="Arial" w:cs="Helvetica"/>
        </w:rPr>
        <w:t xml:space="preserve">2 </w:t>
      </w:r>
      <w:r w:rsidRPr="00D00CF8">
        <w:rPr>
          <w:rFonts w:ascii="Arial" w:hAnsi="Arial" w:cs="Helvetica"/>
        </w:rPr>
        <w:t xml:space="preserve">What </w:t>
      </w:r>
      <w:r>
        <w:rPr>
          <w:rFonts w:ascii="Arial" w:hAnsi="Arial" w:cs="Helvetica"/>
        </w:rPr>
        <w:t>is being proposed</w:t>
      </w:r>
      <w:r w:rsidRPr="00D00CF8">
        <w:rPr>
          <w:rFonts w:ascii="Arial" w:hAnsi="Arial" w:cs="Helvetica"/>
        </w:rPr>
        <w:t>?</w:t>
      </w:r>
    </w:p>
    <w:p w14:paraId="2EFF3ED9" w14:textId="77777777" w:rsidR="00542CD7" w:rsidRPr="00D00CF8" w:rsidRDefault="00542CD7" w:rsidP="00542CD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542CD7" w:rsidRPr="00D00CF8" w14:paraId="22C85920" w14:textId="77777777" w:rsidTr="00352BA1">
        <w:trPr>
          <w:trHeight w:val="2465"/>
        </w:trPr>
        <w:tc>
          <w:tcPr>
            <w:tcW w:w="8522" w:type="dxa"/>
          </w:tcPr>
          <w:p w14:paraId="111AC9DA" w14:textId="77777777" w:rsidR="00542CD7" w:rsidRDefault="00EB2B15" w:rsidP="00352BA1">
            <w:pPr>
              <w:rPr>
                <w:rFonts w:ascii="Arial" w:hAnsi="Arial" w:cs="Arial"/>
              </w:rPr>
            </w:pPr>
            <w:r>
              <w:rPr>
                <w:rFonts w:ascii="Arial" w:hAnsi="Arial" w:cs="Arial"/>
              </w:rPr>
              <w:t>White replacement Aluminium internally glazed windows to the front with 9mm square lead antique and A rated toughened glass units.</w:t>
            </w:r>
          </w:p>
          <w:p w14:paraId="4BBE5A74" w14:textId="77777777" w:rsidR="00EB2B15" w:rsidRDefault="00EB2B15" w:rsidP="00352BA1">
            <w:pPr>
              <w:rPr>
                <w:rFonts w:ascii="Arial" w:hAnsi="Arial" w:cs="Arial"/>
              </w:rPr>
            </w:pPr>
            <w:r>
              <w:rPr>
                <w:rFonts w:ascii="Arial" w:hAnsi="Arial" w:cs="Arial"/>
              </w:rPr>
              <w:t>1 PVC replacement utility window to the rear</w:t>
            </w:r>
          </w:p>
          <w:p w14:paraId="60A0FF10" w14:textId="77777777" w:rsidR="00542CD7" w:rsidRPr="00D00CF8" w:rsidRDefault="00542CD7" w:rsidP="00352BA1">
            <w:pPr>
              <w:rPr>
                <w:rFonts w:ascii="Arial" w:hAnsi="Arial" w:cs="Arial"/>
              </w:rPr>
            </w:pPr>
          </w:p>
          <w:p w14:paraId="1B65EA5F" w14:textId="77777777" w:rsidR="00542CD7" w:rsidRPr="00D00CF8" w:rsidRDefault="00542CD7" w:rsidP="00352BA1">
            <w:pPr>
              <w:rPr>
                <w:rFonts w:ascii="Arial" w:hAnsi="Arial" w:cs="Arial"/>
              </w:rPr>
            </w:pPr>
          </w:p>
          <w:p w14:paraId="2FDD0505" w14:textId="77777777" w:rsidR="00542CD7" w:rsidRPr="00D00CF8" w:rsidRDefault="00542CD7" w:rsidP="00352BA1">
            <w:pPr>
              <w:rPr>
                <w:rFonts w:ascii="Arial" w:hAnsi="Arial" w:cs="Arial"/>
              </w:rPr>
            </w:pPr>
          </w:p>
          <w:p w14:paraId="4D1667BC" w14:textId="77777777" w:rsidR="00542CD7" w:rsidRPr="00D00CF8" w:rsidRDefault="00542CD7" w:rsidP="00352BA1">
            <w:pPr>
              <w:rPr>
                <w:rFonts w:ascii="Arial" w:hAnsi="Arial" w:cs="Arial"/>
              </w:rPr>
            </w:pPr>
          </w:p>
          <w:p w14:paraId="6F9665BF" w14:textId="77777777" w:rsidR="00542CD7" w:rsidRPr="00D00CF8" w:rsidRDefault="00542CD7" w:rsidP="00352BA1">
            <w:pPr>
              <w:rPr>
                <w:rFonts w:ascii="Arial" w:hAnsi="Arial" w:cs="Arial"/>
              </w:rPr>
            </w:pPr>
          </w:p>
          <w:p w14:paraId="77CA310B" w14:textId="77777777" w:rsidR="00542CD7" w:rsidRPr="00D00CF8" w:rsidRDefault="00542CD7" w:rsidP="00352BA1">
            <w:pPr>
              <w:rPr>
                <w:rFonts w:ascii="Arial" w:hAnsi="Arial" w:cs="Arial"/>
              </w:rPr>
            </w:pPr>
          </w:p>
        </w:tc>
      </w:tr>
    </w:tbl>
    <w:p w14:paraId="7B0FEA47" w14:textId="77777777" w:rsidR="00C4143E" w:rsidRPr="00D00CF8" w:rsidRDefault="00C4143E" w:rsidP="00C4143E">
      <w:pPr>
        <w:rPr>
          <w:rFonts w:ascii="Arial" w:hAnsi="Arial" w:cs="Arial"/>
        </w:rPr>
      </w:pPr>
    </w:p>
    <w:p w14:paraId="2C9B94D7" w14:textId="77777777" w:rsidR="00C4143E" w:rsidRPr="00D00CF8" w:rsidRDefault="00C4143E" w:rsidP="007E3A8B">
      <w:pPr>
        <w:rPr>
          <w:rFonts w:ascii="Helvetica" w:hAnsi="Helvetica" w:cs="Helvetica"/>
          <w:color w:val="858585"/>
        </w:rPr>
      </w:pPr>
    </w:p>
    <w:p w14:paraId="67A9B712" w14:textId="77777777" w:rsidR="007E3A8B" w:rsidRPr="00D00CF8" w:rsidRDefault="00542CD7" w:rsidP="007E3A8B">
      <w:pPr>
        <w:ind w:left="720" w:hanging="720"/>
        <w:rPr>
          <w:rFonts w:ascii="Arial" w:hAnsi="Arial" w:cs="Arial"/>
        </w:rPr>
      </w:pPr>
      <w:r>
        <w:rPr>
          <w:rFonts w:ascii="Arial" w:hAnsi="Arial" w:cs="Arial"/>
        </w:rPr>
        <w:t>3</w:t>
      </w:r>
      <w:r w:rsidR="007E3A8B" w:rsidRPr="00D00CF8">
        <w:rPr>
          <w:rFonts w:ascii="Arial" w:hAnsi="Arial" w:cs="Arial"/>
        </w:rPr>
        <w:tab/>
      </w:r>
      <w:r w:rsidR="0044796B">
        <w:rPr>
          <w:rFonts w:ascii="Arial" w:hAnsi="Arial" w:cs="Arial"/>
        </w:rPr>
        <w:t>A</w:t>
      </w:r>
      <w:r w:rsidR="007E3A8B" w:rsidRPr="00C4143E">
        <w:rPr>
          <w:rFonts w:ascii="Arial" w:hAnsi="Arial" w:cs="Arial"/>
          <w:b/>
        </w:rPr>
        <w:t>ccess</w:t>
      </w:r>
      <w:r w:rsidR="007E3A8B" w:rsidRPr="00C4143E">
        <w:rPr>
          <w:rFonts w:ascii="Arial" w:hAnsi="Arial" w:cs="Arial"/>
        </w:rPr>
        <w:t xml:space="preserve"> issues have been addressed</w:t>
      </w:r>
    </w:p>
    <w:p w14:paraId="74E12BDE" w14:textId="77777777" w:rsidR="007E3A8B" w:rsidRPr="00D00CF8" w:rsidRDefault="007E3A8B" w:rsidP="005B7D76">
      <w:pPr>
        <w:rPr>
          <w:rFonts w:ascii="Arial" w:hAnsi="Arial" w:cs="Arial"/>
        </w:rPr>
      </w:pPr>
    </w:p>
    <w:p w14:paraId="7D5CC6ED" w14:textId="77777777" w:rsidR="007E3A8B" w:rsidRPr="00D00CF8" w:rsidRDefault="0044796B" w:rsidP="007E3A8B">
      <w:pPr>
        <w:rPr>
          <w:rFonts w:ascii="Arial" w:hAnsi="Arial" w:cs="Arial"/>
        </w:rPr>
      </w:pPr>
      <w:r>
        <w:rPr>
          <w:rFonts w:ascii="Arial" w:hAnsi="Arial" w:cs="Arial"/>
        </w:rPr>
        <w:t>There is no change to property access</w:t>
      </w:r>
    </w:p>
    <w:p w14:paraId="6B4865DC" w14:textId="77777777" w:rsidR="00AA028E" w:rsidRPr="00D00CF8" w:rsidRDefault="00AA028E" w:rsidP="00C4143E">
      <w:pPr>
        <w:jc w:val="both"/>
        <w:rPr>
          <w:rFonts w:ascii="Arial" w:hAnsi="Arial" w:cs="Arial"/>
        </w:rPr>
      </w:pP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r w:rsidRPr="00D00CF8">
        <w:rPr>
          <w:rFonts w:ascii="Arial" w:hAnsi="Arial" w:cs="Arial"/>
        </w:rPr>
        <w:tab/>
      </w:r>
    </w:p>
    <w:p w14:paraId="53789B30" w14:textId="77777777" w:rsidR="00B4066F" w:rsidRPr="00D00CF8" w:rsidRDefault="00B4066F" w:rsidP="00AA028E">
      <w:pPr>
        <w:ind w:left="720" w:hanging="720"/>
        <w:rPr>
          <w:rFonts w:ascii="Arial" w:hAnsi="Arial" w:cs="Arial"/>
        </w:rPr>
      </w:pPr>
    </w:p>
    <w:p w14:paraId="54E65A6D" w14:textId="77777777" w:rsidR="00AA028E" w:rsidRPr="00D00CF8" w:rsidRDefault="00542CD7" w:rsidP="00AA028E">
      <w:pPr>
        <w:ind w:left="720" w:hanging="720"/>
        <w:rPr>
          <w:rFonts w:ascii="Arial" w:hAnsi="Arial" w:cs="Arial"/>
        </w:rPr>
      </w:pPr>
      <w:r>
        <w:rPr>
          <w:rFonts w:ascii="Arial" w:hAnsi="Arial" w:cs="Arial"/>
        </w:rPr>
        <w:t>4</w:t>
      </w:r>
      <w:r w:rsidR="00AA028E" w:rsidRPr="00D00CF8">
        <w:rPr>
          <w:rFonts w:ascii="Arial" w:hAnsi="Arial" w:cs="Arial"/>
        </w:rPr>
        <w:t xml:space="preserve">. </w:t>
      </w:r>
      <w:r w:rsidR="00AA028E" w:rsidRPr="00D00CF8">
        <w:rPr>
          <w:rFonts w:ascii="Arial" w:hAnsi="Arial" w:cs="Arial"/>
        </w:rPr>
        <w:tab/>
      </w:r>
      <w:r w:rsidR="00AA028E" w:rsidRPr="00D00CF8">
        <w:rPr>
          <w:rFonts w:ascii="Arial" w:hAnsi="Arial" w:cs="Arial"/>
          <w:b/>
        </w:rPr>
        <w:t>layout</w:t>
      </w:r>
      <w:r w:rsidR="00AA028E" w:rsidRPr="00D00CF8">
        <w:rPr>
          <w:rFonts w:ascii="Arial" w:hAnsi="Arial" w:cs="Arial"/>
        </w:rPr>
        <w:t xml:space="preserve"> of proposed development</w:t>
      </w:r>
    </w:p>
    <w:p w14:paraId="2427E735" w14:textId="77777777" w:rsidR="00AA028E" w:rsidRDefault="00AA028E" w:rsidP="00AA028E">
      <w:pPr>
        <w:rPr>
          <w:rFonts w:ascii="Arial" w:hAnsi="Arial" w:cs="Arial"/>
        </w:rPr>
      </w:pPr>
    </w:p>
    <w:p w14:paraId="29DDAD67" w14:textId="77777777" w:rsidR="00B4066F" w:rsidRPr="00D00CF8" w:rsidRDefault="00B4066F" w:rsidP="00AA028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4066F" w:rsidRPr="00D00CF8" w14:paraId="02B3BE2D" w14:textId="77777777" w:rsidTr="00F03EB2">
        <w:tc>
          <w:tcPr>
            <w:tcW w:w="8522" w:type="dxa"/>
          </w:tcPr>
          <w:p w14:paraId="38521765" w14:textId="77777777" w:rsidR="00B4066F" w:rsidRPr="00D00CF8" w:rsidRDefault="00B4066F" w:rsidP="00AA028E">
            <w:pPr>
              <w:rPr>
                <w:rFonts w:ascii="Arial" w:hAnsi="Arial" w:cs="Arial"/>
              </w:rPr>
            </w:pPr>
          </w:p>
          <w:p w14:paraId="40584267" w14:textId="77777777" w:rsidR="00B4066F" w:rsidRPr="00D00CF8" w:rsidRDefault="0044796B" w:rsidP="00AA028E">
            <w:pPr>
              <w:rPr>
                <w:rFonts w:ascii="Arial" w:hAnsi="Arial" w:cs="Arial"/>
              </w:rPr>
            </w:pPr>
            <w:r>
              <w:rPr>
                <w:rFonts w:ascii="Arial" w:hAnsi="Arial" w:cs="Arial"/>
              </w:rPr>
              <w:t>There is no change to the layout of the proposed development</w:t>
            </w:r>
          </w:p>
          <w:p w14:paraId="15372A5F" w14:textId="77777777" w:rsidR="00B4066F" w:rsidRPr="00D00CF8" w:rsidRDefault="00B4066F" w:rsidP="00AA028E">
            <w:pPr>
              <w:rPr>
                <w:rFonts w:ascii="Arial" w:hAnsi="Arial" w:cs="Arial"/>
              </w:rPr>
            </w:pPr>
          </w:p>
          <w:p w14:paraId="2F344124" w14:textId="77777777" w:rsidR="00B4066F" w:rsidRPr="00D00CF8" w:rsidRDefault="00B4066F" w:rsidP="00AA028E">
            <w:pPr>
              <w:rPr>
                <w:rFonts w:ascii="Arial" w:hAnsi="Arial" w:cs="Arial"/>
              </w:rPr>
            </w:pPr>
          </w:p>
        </w:tc>
      </w:tr>
    </w:tbl>
    <w:p w14:paraId="449379C6" w14:textId="77777777" w:rsidR="00B4066F" w:rsidRPr="00D00CF8" w:rsidRDefault="00B4066F" w:rsidP="00AA028E">
      <w:pPr>
        <w:rPr>
          <w:rFonts w:ascii="Arial" w:hAnsi="Arial" w:cs="Arial"/>
        </w:rPr>
      </w:pPr>
    </w:p>
    <w:p w14:paraId="68B367F6" w14:textId="77777777" w:rsidR="00B4066F" w:rsidRDefault="00B4066F" w:rsidP="00AA028E">
      <w:pPr>
        <w:rPr>
          <w:rFonts w:ascii="Helvetica" w:hAnsi="Helvetica" w:cs="Helvetica"/>
          <w:color w:val="858585"/>
        </w:rPr>
      </w:pPr>
    </w:p>
    <w:p w14:paraId="45A840B4" w14:textId="77777777" w:rsidR="009505A1" w:rsidRPr="00D00CF8" w:rsidRDefault="009505A1" w:rsidP="00AA028E">
      <w:pPr>
        <w:rPr>
          <w:rFonts w:ascii="Helvetica" w:hAnsi="Helvetica" w:cs="Helvetica"/>
          <w:color w:val="858585"/>
        </w:rPr>
      </w:pPr>
    </w:p>
    <w:p w14:paraId="62C7084A" w14:textId="69F4F989" w:rsidR="00644091" w:rsidRPr="0044796B" w:rsidRDefault="00F11AD2" w:rsidP="0044796B">
      <w:pPr>
        <w:rPr>
          <w:rFonts w:ascii="Arial" w:hAnsi="Arial" w:cs="Helvetica"/>
        </w:rPr>
      </w:pPr>
      <w:r>
        <w:rPr>
          <w:rFonts w:ascii="Arial" w:hAnsi="Arial" w:cs="Helvetica"/>
        </w:rPr>
        <w:t>5</w:t>
      </w:r>
      <w:r w:rsidR="007E3A8B">
        <w:rPr>
          <w:rFonts w:ascii="Arial" w:hAnsi="Arial" w:cs="Helvetica"/>
        </w:rPr>
        <w:t xml:space="preserve">. </w:t>
      </w:r>
      <w:r w:rsidR="00644091" w:rsidRPr="008167CB">
        <w:rPr>
          <w:rFonts w:ascii="Arial" w:hAnsi="Arial"/>
        </w:rPr>
        <w:t>Relevant local and national policies and guidance.</w:t>
      </w:r>
    </w:p>
    <w:p w14:paraId="0895E2FE" w14:textId="77777777" w:rsidR="00A530F1" w:rsidRPr="00D00CF8" w:rsidRDefault="00A530F1" w:rsidP="00B4066F">
      <w:pPr>
        <w:ind w:left="360"/>
        <w:rPr>
          <w:rFonts w:ascii="Arial" w:hAnsi="Arial" w:cs="Helvetic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6"/>
      </w:tblGrid>
      <w:tr w:rsidR="00A530F1" w:rsidRPr="00D00CF8" w14:paraId="4495AE07" w14:textId="77777777" w:rsidTr="00F03EB2">
        <w:tc>
          <w:tcPr>
            <w:tcW w:w="8522" w:type="dxa"/>
          </w:tcPr>
          <w:p w14:paraId="7931D128" w14:textId="77777777" w:rsidR="00A530F1" w:rsidRPr="00D00CF8" w:rsidRDefault="00A530F1" w:rsidP="00B4066F">
            <w:pPr>
              <w:rPr>
                <w:rFonts w:ascii="Arial" w:hAnsi="Arial" w:cs="Arial"/>
              </w:rPr>
            </w:pPr>
          </w:p>
          <w:p w14:paraId="0731F627" w14:textId="77777777" w:rsidR="00A530F1" w:rsidRPr="00D00CF8" w:rsidRDefault="0044796B" w:rsidP="00B4066F">
            <w:pPr>
              <w:rPr>
                <w:rFonts w:ascii="Arial" w:hAnsi="Arial" w:cs="Arial"/>
              </w:rPr>
            </w:pPr>
            <w:r>
              <w:rPr>
                <w:rFonts w:ascii="Arial" w:hAnsi="Arial" w:cs="Arial"/>
              </w:rPr>
              <w:t>Conservation area</w:t>
            </w:r>
          </w:p>
          <w:p w14:paraId="22BCEB25" w14:textId="77777777" w:rsidR="00A530F1" w:rsidRPr="00D00CF8" w:rsidRDefault="00A530F1" w:rsidP="00B4066F">
            <w:pPr>
              <w:rPr>
                <w:rFonts w:ascii="Arial" w:hAnsi="Arial" w:cs="Arial"/>
              </w:rPr>
            </w:pPr>
          </w:p>
        </w:tc>
      </w:tr>
    </w:tbl>
    <w:p w14:paraId="3D42163D" w14:textId="77777777" w:rsidR="00796D6C" w:rsidRPr="00D00CF8" w:rsidRDefault="00796D6C" w:rsidP="0044796B"/>
    <w:sectPr w:rsidR="00796D6C" w:rsidRPr="00D00CF8" w:rsidSect="0035116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736D3" w14:textId="77777777" w:rsidR="00C062BB" w:rsidRDefault="00C062BB">
      <w:r>
        <w:separator/>
      </w:r>
    </w:p>
  </w:endnote>
  <w:endnote w:type="continuationSeparator" w:id="0">
    <w:p w14:paraId="7F690CA8" w14:textId="77777777" w:rsidR="00C062BB" w:rsidRDefault="00C0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0FE53" w14:textId="77777777" w:rsidR="00C062BB" w:rsidRDefault="00C062BB">
      <w:r>
        <w:separator/>
      </w:r>
    </w:p>
  </w:footnote>
  <w:footnote w:type="continuationSeparator" w:id="0">
    <w:p w14:paraId="53567088" w14:textId="77777777" w:rsidR="00C062BB" w:rsidRDefault="00C06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57994"/>
    <w:multiLevelType w:val="hybridMultilevel"/>
    <w:tmpl w:val="F7E0EDAA"/>
    <w:lvl w:ilvl="0" w:tplc="B6A800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33683A"/>
    <w:multiLevelType w:val="hybridMultilevel"/>
    <w:tmpl w:val="3D36B3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A5A51D5"/>
    <w:multiLevelType w:val="hybridMultilevel"/>
    <w:tmpl w:val="5BF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F47F25"/>
    <w:multiLevelType w:val="hybridMultilevel"/>
    <w:tmpl w:val="032E5EE8"/>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D310BB9"/>
    <w:multiLevelType w:val="hybridMultilevel"/>
    <w:tmpl w:val="816EB75C"/>
    <w:lvl w:ilvl="0" w:tplc="0809000F">
      <w:start w:val="3"/>
      <w:numFmt w:val="decimal"/>
      <w:lvlText w:val="%1."/>
      <w:lvlJc w:val="left"/>
      <w:pPr>
        <w:ind w:left="720" w:hanging="360"/>
      </w:pPr>
      <w:rPr>
        <w:rFonts w:hint="default"/>
      </w:rPr>
    </w:lvl>
    <w:lvl w:ilvl="1" w:tplc="B6A800D6">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30A0C"/>
    <w:multiLevelType w:val="hybridMultilevel"/>
    <w:tmpl w:val="DC66BD8E"/>
    <w:lvl w:ilvl="0" w:tplc="B6A800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710C11"/>
    <w:multiLevelType w:val="hybridMultilevel"/>
    <w:tmpl w:val="2C3E8BD0"/>
    <w:lvl w:ilvl="0" w:tplc="B6A800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21675D"/>
    <w:multiLevelType w:val="hybridMultilevel"/>
    <w:tmpl w:val="BC3E0D44"/>
    <w:lvl w:ilvl="0" w:tplc="C0FC037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5A66925"/>
    <w:multiLevelType w:val="hybridMultilevel"/>
    <w:tmpl w:val="82F444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82BF2"/>
    <w:multiLevelType w:val="hybridMultilevel"/>
    <w:tmpl w:val="2D52275C"/>
    <w:lvl w:ilvl="0" w:tplc="B6A800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423151"/>
    <w:multiLevelType w:val="hybridMultilevel"/>
    <w:tmpl w:val="2078007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7"/>
  </w:num>
  <w:num w:numId="4">
    <w:abstractNumId w:val="3"/>
  </w:num>
  <w:num w:numId="5">
    <w:abstractNumId w:val="2"/>
  </w:num>
  <w:num w:numId="6">
    <w:abstractNumId w:val="8"/>
  </w:num>
  <w:num w:numId="7">
    <w:abstractNumId w:val="4"/>
  </w:num>
  <w:num w:numId="8">
    <w:abstractNumId w:val="6"/>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E7"/>
    <w:rsid w:val="00003609"/>
    <w:rsid w:val="00005A30"/>
    <w:rsid w:val="000102FF"/>
    <w:rsid w:val="000110D2"/>
    <w:rsid w:val="000115CB"/>
    <w:rsid w:val="0002246F"/>
    <w:rsid w:val="00026F5F"/>
    <w:rsid w:val="0003034E"/>
    <w:rsid w:val="00030FB0"/>
    <w:rsid w:val="00032B84"/>
    <w:rsid w:val="00035182"/>
    <w:rsid w:val="00045BEB"/>
    <w:rsid w:val="0005129D"/>
    <w:rsid w:val="00054C8E"/>
    <w:rsid w:val="0005532B"/>
    <w:rsid w:val="00055825"/>
    <w:rsid w:val="00077ED1"/>
    <w:rsid w:val="00082143"/>
    <w:rsid w:val="00087D20"/>
    <w:rsid w:val="00095DA3"/>
    <w:rsid w:val="000A41FE"/>
    <w:rsid w:val="000B6CE3"/>
    <w:rsid w:val="000C53F1"/>
    <w:rsid w:val="000C790A"/>
    <w:rsid w:val="000D1963"/>
    <w:rsid w:val="000D4163"/>
    <w:rsid w:val="000E4446"/>
    <w:rsid w:val="000F1A62"/>
    <w:rsid w:val="000F69B8"/>
    <w:rsid w:val="00120DD2"/>
    <w:rsid w:val="00123360"/>
    <w:rsid w:val="00125F3E"/>
    <w:rsid w:val="0013026F"/>
    <w:rsid w:val="00133D0B"/>
    <w:rsid w:val="001379A7"/>
    <w:rsid w:val="00141CA1"/>
    <w:rsid w:val="0014316E"/>
    <w:rsid w:val="00150A0C"/>
    <w:rsid w:val="00154973"/>
    <w:rsid w:val="00154D10"/>
    <w:rsid w:val="00157730"/>
    <w:rsid w:val="00163B33"/>
    <w:rsid w:val="00171F45"/>
    <w:rsid w:val="001736DC"/>
    <w:rsid w:val="00182717"/>
    <w:rsid w:val="00182F93"/>
    <w:rsid w:val="00184011"/>
    <w:rsid w:val="001A3C04"/>
    <w:rsid w:val="001A6131"/>
    <w:rsid w:val="001A6F90"/>
    <w:rsid w:val="001B67A7"/>
    <w:rsid w:val="001C0C72"/>
    <w:rsid w:val="001C33A1"/>
    <w:rsid w:val="001D6121"/>
    <w:rsid w:val="001E07D0"/>
    <w:rsid w:val="001E142F"/>
    <w:rsid w:val="001E1AD3"/>
    <w:rsid w:val="001E23CD"/>
    <w:rsid w:val="002007E7"/>
    <w:rsid w:val="002020A3"/>
    <w:rsid w:val="002022F9"/>
    <w:rsid w:val="00216157"/>
    <w:rsid w:val="00240529"/>
    <w:rsid w:val="0024167B"/>
    <w:rsid w:val="00246366"/>
    <w:rsid w:val="00246529"/>
    <w:rsid w:val="00252AC5"/>
    <w:rsid w:val="0025429C"/>
    <w:rsid w:val="002554DD"/>
    <w:rsid w:val="002556A9"/>
    <w:rsid w:val="00291AEB"/>
    <w:rsid w:val="002928E5"/>
    <w:rsid w:val="002A15BB"/>
    <w:rsid w:val="002A272C"/>
    <w:rsid w:val="002A6C4D"/>
    <w:rsid w:val="002B0AE7"/>
    <w:rsid w:val="002B2177"/>
    <w:rsid w:val="002B39DE"/>
    <w:rsid w:val="002C088F"/>
    <w:rsid w:val="002C263A"/>
    <w:rsid w:val="002C7D29"/>
    <w:rsid w:val="002E3406"/>
    <w:rsid w:val="002E4096"/>
    <w:rsid w:val="00303DDE"/>
    <w:rsid w:val="00312055"/>
    <w:rsid w:val="003244C7"/>
    <w:rsid w:val="00351167"/>
    <w:rsid w:val="00353AFE"/>
    <w:rsid w:val="00364019"/>
    <w:rsid w:val="00365954"/>
    <w:rsid w:val="00366D82"/>
    <w:rsid w:val="00367011"/>
    <w:rsid w:val="003719C7"/>
    <w:rsid w:val="003809A8"/>
    <w:rsid w:val="003809C3"/>
    <w:rsid w:val="003871E9"/>
    <w:rsid w:val="003A1DA0"/>
    <w:rsid w:val="003B0468"/>
    <w:rsid w:val="003B61FA"/>
    <w:rsid w:val="003B6CD5"/>
    <w:rsid w:val="003B72E0"/>
    <w:rsid w:val="003D18D6"/>
    <w:rsid w:val="003E574A"/>
    <w:rsid w:val="003E7B09"/>
    <w:rsid w:val="003F7B79"/>
    <w:rsid w:val="00405D7F"/>
    <w:rsid w:val="00411175"/>
    <w:rsid w:val="00415D80"/>
    <w:rsid w:val="004173A6"/>
    <w:rsid w:val="00430B1C"/>
    <w:rsid w:val="00444282"/>
    <w:rsid w:val="0044796B"/>
    <w:rsid w:val="00452EA2"/>
    <w:rsid w:val="004552D1"/>
    <w:rsid w:val="004624A6"/>
    <w:rsid w:val="00465D4E"/>
    <w:rsid w:val="004838FE"/>
    <w:rsid w:val="00484F0F"/>
    <w:rsid w:val="004877E9"/>
    <w:rsid w:val="00492CD7"/>
    <w:rsid w:val="004A45CF"/>
    <w:rsid w:val="004A4C34"/>
    <w:rsid w:val="004B3738"/>
    <w:rsid w:val="004B7CBE"/>
    <w:rsid w:val="004E0949"/>
    <w:rsid w:val="004E2260"/>
    <w:rsid w:val="004E5446"/>
    <w:rsid w:val="004E5724"/>
    <w:rsid w:val="00500C33"/>
    <w:rsid w:val="00501A3B"/>
    <w:rsid w:val="00502A3B"/>
    <w:rsid w:val="005048A0"/>
    <w:rsid w:val="00514512"/>
    <w:rsid w:val="005200F9"/>
    <w:rsid w:val="005265DE"/>
    <w:rsid w:val="00527417"/>
    <w:rsid w:val="005302D5"/>
    <w:rsid w:val="00537C48"/>
    <w:rsid w:val="00540F95"/>
    <w:rsid w:val="00542CD7"/>
    <w:rsid w:val="00560E9C"/>
    <w:rsid w:val="0056115A"/>
    <w:rsid w:val="00561DA8"/>
    <w:rsid w:val="00565C45"/>
    <w:rsid w:val="00580599"/>
    <w:rsid w:val="00582AE1"/>
    <w:rsid w:val="0058663D"/>
    <w:rsid w:val="00597CBF"/>
    <w:rsid w:val="005A09F0"/>
    <w:rsid w:val="005B0262"/>
    <w:rsid w:val="005B0866"/>
    <w:rsid w:val="005B1554"/>
    <w:rsid w:val="005B50EE"/>
    <w:rsid w:val="005B7D76"/>
    <w:rsid w:val="005C535A"/>
    <w:rsid w:val="005D13E7"/>
    <w:rsid w:val="005F178F"/>
    <w:rsid w:val="005F4532"/>
    <w:rsid w:val="005F45C0"/>
    <w:rsid w:val="005F514E"/>
    <w:rsid w:val="006000E3"/>
    <w:rsid w:val="00600DBD"/>
    <w:rsid w:val="00605369"/>
    <w:rsid w:val="00610F87"/>
    <w:rsid w:val="006126E5"/>
    <w:rsid w:val="00613825"/>
    <w:rsid w:val="006227DA"/>
    <w:rsid w:val="00630946"/>
    <w:rsid w:val="00634DD4"/>
    <w:rsid w:val="00637E60"/>
    <w:rsid w:val="00640A03"/>
    <w:rsid w:val="00644091"/>
    <w:rsid w:val="006612F9"/>
    <w:rsid w:val="00662810"/>
    <w:rsid w:val="006856A2"/>
    <w:rsid w:val="0069412B"/>
    <w:rsid w:val="00695049"/>
    <w:rsid w:val="006A5D56"/>
    <w:rsid w:val="006B2DCD"/>
    <w:rsid w:val="006B420D"/>
    <w:rsid w:val="006D1495"/>
    <w:rsid w:val="006D7ECD"/>
    <w:rsid w:val="006F0B3E"/>
    <w:rsid w:val="006F1140"/>
    <w:rsid w:val="006F740B"/>
    <w:rsid w:val="00704F76"/>
    <w:rsid w:val="00743E47"/>
    <w:rsid w:val="00744877"/>
    <w:rsid w:val="00745DE7"/>
    <w:rsid w:val="00751A43"/>
    <w:rsid w:val="00762EBB"/>
    <w:rsid w:val="00765ABF"/>
    <w:rsid w:val="00766F4E"/>
    <w:rsid w:val="0078041E"/>
    <w:rsid w:val="0079561C"/>
    <w:rsid w:val="00796D6C"/>
    <w:rsid w:val="007A023D"/>
    <w:rsid w:val="007A1EEC"/>
    <w:rsid w:val="007A4DBF"/>
    <w:rsid w:val="007B7590"/>
    <w:rsid w:val="007C1711"/>
    <w:rsid w:val="007C22C1"/>
    <w:rsid w:val="007C4688"/>
    <w:rsid w:val="007C5769"/>
    <w:rsid w:val="007C6EA4"/>
    <w:rsid w:val="007C7F28"/>
    <w:rsid w:val="007D038E"/>
    <w:rsid w:val="007D169F"/>
    <w:rsid w:val="007D2D65"/>
    <w:rsid w:val="007E2951"/>
    <w:rsid w:val="007E3A8B"/>
    <w:rsid w:val="007F3263"/>
    <w:rsid w:val="007F423A"/>
    <w:rsid w:val="007F6889"/>
    <w:rsid w:val="007F7F5B"/>
    <w:rsid w:val="00800074"/>
    <w:rsid w:val="00800403"/>
    <w:rsid w:val="00803274"/>
    <w:rsid w:val="00804C8D"/>
    <w:rsid w:val="00805766"/>
    <w:rsid w:val="00807FDC"/>
    <w:rsid w:val="008128F2"/>
    <w:rsid w:val="00813723"/>
    <w:rsid w:val="00814F66"/>
    <w:rsid w:val="00822A43"/>
    <w:rsid w:val="00837214"/>
    <w:rsid w:val="0084198A"/>
    <w:rsid w:val="008445B2"/>
    <w:rsid w:val="008557AC"/>
    <w:rsid w:val="00863C4C"/>
    <w:rsid w:val="00865FF6"/>
    <w:rsid w:val="00870524"/>
    <w:rsid w:val="00883619"/>
    <w:rsid w:val="00885EE8"/>
    <w:rsid w:val="00895EA4"/>
    <w:rsid w:val="008A5245"/>
    <w:rsid w:val="008A5A1C"/>
    <w:rsid w:val="008B0A1B"/>
    <w:rsid w:val="008B0CF9"/>
    <w:rsid w:val="008B1C26"/>
    <w:rsid w:val="008C24BB"/>
    <w:rsid w:val="008E1E59"/>
    <w:rsid w:val="008E1EC5"/>
    <w:rsid w:val="008E23EF"/>
    <w:rsid w:val="008E3C61"/>
    <w:rsid w:val="008E46F3"/>
    <w:rsid w:val="008E4F28"/>
    <w:rsid w:val="0090175F"/>
    <w:rsid w:val="0090269D"/>
    <w:rsid w:val="00904A2E"/>
    <w:rsid w:val="00913590"/>
    <w:rsid w:val="00917887"/>
    <w:rsid w:val="009227FC"/>
    <w:rsid w:val="00930E5E"/>
    <w:rsid w:val="009336E5"/>
    <w:rsid w:val="009372A2"/>
    <w:rsid w:val="00937A7A"/>
    <w:rsid w:val="009505A1"/>
    <w:rsid w:val="00952B72"/>
    <w:rsid w:val="0096193F"/>
    <w:rsid w:val="00961BED"/>
    <w:rsid w:val="009624E1"/>
    <w:rsid w:val="009637BB"/>
    <w:rsid w:val="00996E97"/>
    <w:rsid w:val="009A4B9E"/>
    <w:rsid w:val="009A6AE5"/>
    <w:rsid w:val="009B4B4F"/>
    <w:rsid w:val="009B7E0E"/>
    <w:rsid w:val="009C4A1C"/>
    <w:rsid w:val="009C52E3"/>
    <w:rsid w:val="009D23FA"/>
    <w:rsid w:val="009D32BF"/>
    <w:rsid w:val="009D4D0B"/>
    <w:rsid w:val="009E0696"/>
    <w:rsid w:val="009E66F8"/>
    <w:rsid w:val="00A02536"/>
    <w:rsid w:val="00A03A35"/>
    <w:rsid w:val="00A05405"/>
    <w:rsid w:val="00A1064F"/>
    <w:rsid w:val="00A23D6E"/>
    <w:rsid w:val="00A2433B"/>
    <w:rsid w:val="00A24EC3"/>
    <w:rsid w:val="00A326DD"/>
    <w:rsid w:val="00A3700E"/>
    <w:rsid w:val="00A447B9"/>
    <w:rsid w:val="00A5301E"/>
    <w:rsid w:val="00A530F1"/>
    <w:rsid w:val="00A5703F"/>
    <w:rsid w:val="00A61442"/>
    <w:rsid w:val="00A67D7E"/>
    <w:rsid w:val="00A73693"/>
    <w:rsid w:val="00AA028E"/>
    <w:rsid w:val="00AA4D28"/>
    <w:rsid w:val="00AA5419"/>
    <w:rsid w:val="00AC0692"/>
    <w:rsid w:val="00AC4E6B"/>
    <w:rsid w:val="00AC6794"/>
    <w:rsid w:val="00AD0A4D"/>
    <w:rsid w:val="00AD3E6C"/>
    <w:rsid w:val="00AD5FFD"/>
    <w:rsid w:val="00B0308A"/>
    <w:rsid w:val="00B15BFD"/>
    <w:rsid w:val="00B25BE6"/>
    <w:rsid w:val="00B27CC3"/>
    <w:rsid w:val="00B30F35"/>
    <w:rsid w:val="00B4066F"/>
    <w:rsid w:val="00B46700"/>
    <w:rsid w:val="00B52982"/>
    <w:rsid w:val="00B54E8D"/>
    <w:rsid w:val="00B55BCE"/>
    <w:rsid w:val="00B616EC"/>
    <w:rsid w:val="00B77C06"/>
    <w:rsid w:val="00B81C2F"/>
    <w:rsid w:val="00B8223A"/>
    <w:rsid w:val="00B83F24"/>
    <w:rsid w:val="00B9383B"/>
    <w:rsid w:val="00BA1126"/>
    <w:rsid w:val="00BA1457"/>
    <w:rsid w:val="00BA2DD2"/>
    <w:rsid w:val="00BA73E5"/>
    <w:rsid w:val="00BB3981"/>
    <w:rsid w:val="00BB6017"/>
    <w:rsid w:val="00BB62D3"/>
    <w:rsid w:val="00BB71E9"/>
    <w:rsid w:val="00BC6A06"/>
    <w:rsid w:val="00BD063D"/>
    <w:rsid w:val="00BD1340"/>
    <w:rsid w:val="00BD6B2B"/>
    <w:rsid w:val="00BD7C71"/>
    <w:rsid w:val="00BF28A4"/>
    <w:rsid w:val="00BF2DB3"/>
    <w:rsid w:val="00BF3D3E"/>
    <w:rsid w:val="00BF4FB6"/>
    <w:rsid w:val="00C0251E"/>
    <w:rsid w:val="00C04FDB"/>
    <w:rsid w:val="00C062BB"/>
    <w:rsid w:val="00C116F7"/>
    <w:rsid w:val="00C2320F"/>
    <w:rsid w:val="00C30AF0"/>
    <w:rsid w:val="00C3378B"/>
    <w:rsid w:val="00C4143E"/>
    <w:rsid w:val="00C4184D"/>
    <w:rsid w:val="00C45BD9"/>
    <w:rsid w:val="00C54A45"/>
    <w:rsid w:val="00C5672D"/>
    <w:rsid w:val="00C6285B"/>
    <w:rsid w:val="00C62C8B"/>
    <w:rsid w:val="00C70A4C"/>
    <w:rsid w:val="00C714C7"/>
    <w:rsid w:val="00C75F7A"/>
    <w:rsid w:val="00C77D05"/>
    <w:rsid w:val="00C80752"/>
    <w:rsid w:val="00C87516"/>
    <w:rsid w:val="00C9618B"/>
    <w:rsid w:val="00CC5987"/>
    <w:rsid w:val="00CE2CF4"/>
    <w:rsid w:val="00CE300E"/>
    <w:rsid w:val="00CF00E6"/>
    <w:rsid w:val="00CF083B"/>
    <w:rsid w:val="00CF6627"/>
    <w:rsid w:val="00D00CF8"/>
    <w:rsid w:val="00D01DA9"/>
    <w:rsid w:val="00D1164B"/>
    <w:rsid w:val="00D308AA"/>
    <w:rsid w:val="00D30A3F"/>
    <w:rsid w:val="00D31A10"/>
    <w:rsid w:val="00D34152"/>
    <w:rsid w:val="00D365DE"/>
    <w:rsid w:val="00D37689"/>
    <w:rsid w:val="00D46055"/>
    <w:rsid w:val="00D504B8"/>
    <w:rsid w:val="00D5104A"/>
    <w:rsid w:val="00D53C97"/>
    <w:rsid w:val="00D57BF2"/>
    <w:rsid w:val="00D57C07"/>
    <w:rsid w:val="00D61C98"/>
    <w:rsid w:val="00D71B90"/>
    <w:rsid w:val="00D81A87"/>
    <w:rsid w:val="00D85006"/>
    <w:rsid w:val="00D86EA7"/>
    <w:rsid w:val="00D900BC"/>
    <w:rsid w:val="00DA385C"/>
    <w:rsid w:val="00DB5A09"/>
    <w:rsid w:val="00DC03AB"/>
    <w:rsid w:val="00DC09AB"/>
    <w:rsid w:val="00DC28CC"/>
    <w:rsid w:val="00DD191B"/>
    <w:rsid w:val="00DD2DE7"/>
    <w:rsid w:val="00DD389C"/>
    <w:rsid w:val="00DD70FA"/>
    <w:rsid w:val="00DE501A"/>
    <w:rsid w:val="00DE7D4C"/>
    <w:rsid w:val="00DF2CA9"/>
    <w:rsid w:val="00E10A23"/>
    <w:rsid w:val="00E112B8"/>
    <w:rsid w:val="00E1282C"/>
    <w:rsid w:val="00E17E7C"/>
    <w:rsid w:val="00E37582"/>
    <w:rsid w:val="00E470BB"/>
    <w:rsid w:val="00E5142F"/>
    <w:rsid w:val="00E55631"/>
    <w:rsid w:val="00E666D0"/>
    <w:rsid w:val="00E72CB1"/>
    <w:rsid w:val="00E734BF"/>
    <w:rsid w:val="00E778A3"/>
    <w:rsid w:val="00E81C6B"/>
    <w:rsid w:val="00E84ED0"/>
    <w:rsid w:val="00E93FEB"/>
    <w:rsid w:val="00EA2EDB"/>
    <w:rsid w:val="00EA3A91"/>
    <w:rsid w:val="00EA5EAD"/>
    <w:rsid w:val="00EA723C"/>
    <w:rsid w:val="00EB1FC8"/>
    <w:rsid w:val="00EB2A42"/>
    <w:rsid w:val="00EB2B15"/>
    <w:rsid w:val="00EC0EE9"/>
    <w:rsid w:val="00EC120D"/>
    <w:rsid w:val="00ED50B5"/>
    <w:rsid w:val="00EE375E"/>
    <w:rsid w:val="00EE5832"/>
    <w:rsid w:val="00EF194F"/>
    <w:rsid w:val="00F03EB2"/>
    <w:rsid w:val="00F11AD2"/>
    <w:rsid w:val="00F14B96"/>
    <w:rsid w:val="00F17A8E"/>
    <w:rsid w:val="00F40522"/>
    <w:rsid w:val="00F4707F"/>
    <w:rsid w:val="00F47C58"/>
    <w:rsid w:val="00F57DAF"/>
    <w:rsid w:val="00F615E6"/>
    <w:rsid w:val="00F61EC2"/>
    <w:rsid w:val="00F77908"/>
    <w:rsid w:val="00F829B6"/>
    <w:rsid w:val="00FB5F84"/>
    <w:rsid w:val="00FB719D"/>
    <w:rsid w:val="00FE08F3"/>
    <w:rsid w:val="00FF0DD9"/>
    <w:rsid w:val="00FF3BC8"/>
    <w:rsid w:val="00FF64C6"/>
    <w:rsid w:val="00FF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66B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00E6"/>
    <w:pPr>
      <w:tabs>
        <w:tab w:val="center" w:pos="4153"/>
        <w:tab w:val="right" w:pos="8306"/>
      </w:tabs>
    </w:pPr>
  </w:style>
  <w:style w:type="paragraph" w:styleId="Footer">
    <w:name w:val="footer"/>
    <w:basedOn w:val="Normal"/>
    <w:rsid w:val="00CF00E6"/>
    <w:pPr>
      <w:tabs>
        <w:tab w:val="center" w:pos="4153"/>
        <w:tab w:val="right" w:pos="8306"/>
      </w:tabs>
    </w:pPr>
  </w:style>
  <w:style w:type="paragraph" w:customStyle="1" w:styleId="Default">
    <w:name w:val="Default"/>
    <w:rsid w:val="00D57C07"/>
    <w:pPr>
      <w:autoSpaceDE w:val="0"/>
      <w:autoSpaceDN w:val="0"/>
      <w:adjustRightInd w:val="0"/>
    </w:pPr>
    <w:rPr>
      <w:rFonts w:ascii="Arial" w:hAnsi="Arial" w:cs="Arial"/>
      <w:color w:val="000000"/>
      <w:sz w:val="24"/>
      <w:szCs w:val="24"/>
    </w:rPr>
  </w:style>
  <w:style w:type="table" w:styleId="TableGrid">
    <w:name w:val="Table Grid"/>
    <w:basedOn w:val="TableNormal"/>
    <w:rsid w:val="0052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557AC"/>
    <w:rPr>
      <w:rFonts w:cs="Times New Roman"/>
      <w:color w:val="0000FF"/>
      <w:u w:val="single"/>
    </w:rPr>
  </w:style>
  <w:style w:type="paragraph" w:styleId="ListParagraph">
    <w:name w:val="List Paragraph"/>
    <w:basedOn w:val="Normal"/>
    <w:qFormat/>
    <w:rsid w:val="008557AC"/>
    <w:pPr>
      <w:ind w:left="720"/>
      <w:contextualSpacing/>
    </w:pPr>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035451">
      <w:bodyDiv w:val="1"/>
      <w:marLeft w:val="0"/>
      <w:marRight w:val="0"/>
      <w:marTop w:val="0"/>
      <w:marBottom w:val="0"/>
      <w:divBdr>
        <w:top w:val="none" w:sz="0" w:space="0" w:color="auto"/>
        <w:left w:val="none" w:sz="0" w:space="0" w:color="auto"/>
        <w:bottom w:val="none" w:sz="0" w:space="0" w:color="auto"/>
        <w:right w:val="none" w:sz="0" w:space="0" w:color="auto"/>
      </w:divBdr>
      <w:divsChild>
        <w:div w:id="276498">
          <w:marLeft w:val="0"/>
          <w:marRight w:val="0"/>
          <w:marTop w:val="0"/>
          <w:marBottom w:val="0"/>
          <w:divBdr>
            <w:top w:val="none" w:sz="0" w:space="0" w:color="auto"/>
            <w:left w:val="none" w:sz="0" w:space="0" w:color="auto"/>
            <w:bottom w:val="none" w:sz="0" w:space="0" w:color="auto"/>
            <w:right w:val="none" w:sz="0" w:space="0" w:color="auto"/>
          </w:divBdr>
          <w:divsChild>
            <w:div w:id="868564783">
              <w:marLeft w:val="0"/>
              <w:marRight w:val="0"/>
              <w:marTop w:val="0"/>
              <w:marBottom w:val="0"/>
              <w:divBdr>
                <w:top w:val="none" w:sz="0" w:space="0" w:color="auto"/>
                <w:left w:val="none" w:sz="0" w:space="0" w:color="auto"/>
                <w:bottom w:val="none" w:sz="0" w:space="0" w:color="auto"/>
                <w:right w:val="none" w:sz="0" w:space="0" w:color="auto"/>
              </w:divBdr>
              <w:divsChild>
                <w:div w:id="7315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Design and Access Statement template</vt:lpstr>
    </vt:vector>
  </TitlesOfParts>
  <Company>Hewlett-Packard</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Access Statement template</dc:title>
  <dc:subject/>
  <dc:creator>Sue</dc:creator>
  <cp:keywords/>
  <dc:description/>
  <cp:lastModifiedBy>Tahira Waleed</cp:lastModifiedBy>
  <cp:revision>1</cp:revision>
  <dcterms:created xsi:type="dcterms:W3CDTF">2021-01-22T13:08:00Z</dcterms:created>
  <dcterms:modified xsi:type="dcterms:W3CDTF">2021-01-28T14:32:00Z</dcterms:modified>
</cp:coreProperties>
</file>