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66FF" w14:textId="5C3A6BA7" w:rsidR="00D23A6A" w:rsidRPr="00D23A6A" w:rsidRDefault="00D23A6A">
      <w:pPr>
        <w:rPr>
          <w:b/>
          <w:bCs/>
          <w:u w:val="single"/>
        </w:rPr>
      </w:pPr>
      <w:r w:rsidRPr="00D23A6A">
        <w:rPr>
          <w:b/>
          <w:bCs/>
          <w:u w:val="single"/>
        </w:rPr>
        <w:t>Greenhill Lodge</w:t>
      </w:r>
    </w:p>
    <w:p w14:paraId="5FEF660D" w14:textId="3519FB3D" w:rsidR="00D23A6A" w:rsidRDefault="00D23A6A">
      <w:pPr>
        <w:rPr>
          <w:b/>
          <w:bCs/>
          <w:u w:val="single"/>
        </w:rPr>
      </w:pPr>
      <w:r w:rsidRPr="00D23A6A">
        <w:rPr>
          <w:b/>
          <w:bCs/>
          <w:u w:val="single"/>
        </w:rPr>
        <w:t>Design and access statement relating to the garage conversion</w:t>
      </w:r>
      <w:r>
        <w:rPr>
          <w:b/>
          <w:bCs/>
          <w:u w:val="single"/>
        </w:rPr>
        <w:t xml:space="preserve"> application.</w:t>
      </w:r>
    </w:p>
    <w:p w14:paraId="4E03ECFE" w14:textId="77777777" w:rsidR="00D23A6A" w:rsidRDefault="00D23A6A">
      <w:pPr>
        <w:rPr>
          <w:b/>
          <w:bCs/>
          <w:u w:val="single"/>
        </w:rPr>
      </w:pPr>
    </w:p>
    <w:p w14:paraId="5A24B974" w14:textId="7E2AE0ED" w:rsidR="00EE46C5" w:rsidRPr="00D23A6A" w:rsidRDefault="00D77C5A">
      <w:pPr>
        <w:rPr>
          <w:b/>
          <w:bCs/>
          <w:u w:val="single"/>
        </w:rPr>
      </w:pPr>
      <w:r>
        <w:t xml:space="preserve">The existing property was originally constructed as a large double garage with </w:t>
      </w:r>
      <w:r w:rsidR="00587E11">
        <w:t>a “granny flat at</w:t>
      </w:r>
      <w:r>
        <w:t xml:space="preserve"> the rear, it covers a ground floor area of </w:t>
      </w:r>
      <w:r w:rsidR="00D23A6A">
        <w:t>94</w:t>
      </w:r>
      <w:r>
        <w:t>sm and is single storey with a felted flat roof throughout.</w:t>
      </w:r>
    </w:p>
    <w:p w14:paraId="2486CC93" w14:textId="429693BE" w:rsidR="00D77C5A" w:rsidRDefault="00D77C5A">
      <w:r>
        <w:t>There is an existing road access off Greenhill.</w:t>
      </w:r>
    </w:p>
    <w:p w14:paraId="645D4E69" w14:textId="6B87FC8E" w:rsidR="00D77C5A" w:rsidRDefault="00D77C5A">
      <w:r>
        <w:t xml:space="preserve">Previously the building had suffered from water ingress through the flat roof and permission was granted </w:t>
      </w:r>
      <w:r w:rsidR="00D23A6A">
        <w:t>on 16/09/2009</w:t>
      </w:r>
      <w:r>
        <w:t xml:space="preserve"> to replace the roof with a tiled pitched roof (approval ref </w:t>
      </w:r>
      <w:r w:rsidR="00587E11">
        <w:t>09/0324</w:t>
      </w:r>
      <w:r>
        <w:t>)</w:t>
      </w:r>
    </w:p>
    <w:p w14:paraId="4B42DB59" w14:textId="2013E981" w:rsidR="00D77C5A" w:rsidRDefault="00D77C5A">
      <w:r>
        <w:t>However, this was not carried out at the time due to financial constraints.</w:t>
      </w:r>
    </w:p>
    <w:p w14:paraId="36F1AC37" w14:textId="1D292ED3" w:rsidR="00D77C5A" w:rsidRDefault="00D77C5A">
      <w:r>
        <w:t>In more recent times, following some partial renovation works, the building has been occupied by the Clients family as temporary accommodation and most recently by a family friend as a</w:t>
      </w:r>
      <w:r w:rsidR="00047C0C">
        <w:t xml:space="preserve"> </w:t>
      </w:r>
      <w:proofErr w:type="gramStart"/>
      <w:r w:rsidR="00047C0C">
        <w:t xml:space="preserve">completely </w:t>
      </w:r>
      <w:r>
        <w:t xml:space="preserve"> separate</w:t>
      </w:r>
      <w:proofErr w:type="gramEnd"/>
      <w:r>
        <w:t xml:space="preserve"> </w:t>
      </w:r>
      <w:r w:rsidR="00047C0C">
        <w:t>residential unit.</w:t>
      </w:r>
    </w:p>
    <w:p w14:paraId="40E99A36" w14:textId="163D44B3" w:rsidR="00047C0C" w:rsidRDefault="00047C0C">
      <w:r>
        <w:t>Due to the ongoing deterioration of the fabric of the building, my Client now wishes to demolish the structure and construct a new separate residential unit of similar proportions with a pitched roof and incorporating an element of garden separated off from the main Greenhill Lodge property.</w:t>
      </w:r>
    </w:p>
    <w:p w14:paraId="57C1C703" w14:textId="7A0AF0AA" w:rsidR="00047C0C" w:rsidRDefault="00047C0C">
      <w:r>
        <w:t xml:space="preserve">The exterior of the new building will be finished in </w:t>
      </w:r>
      <w:r w:rsidR="00F10D05">
        <w:t>facing brick</w:t>
      </w:r>
      <w:r>
        <w:t xml:space="preserve"> and topped with a pitched tiled roof as the previous planning approval.</w:t>
      </w:r>
    </w:p>
    <w:p w14:paraId="0D2027A1" w14:textId="3009A47A" w:rsidR="00047C0C" w:rsidRDefault="00047C0C">
      <w:r>
        <w:t>The existing road access will be maintained but with some increase in width to ensure that all vehicles can be parked off road.</w:t>
      </w:r>
    </w:p>
    <w:p w14:paraId="7CF7A0A7" w14:textId="44F3FB36" w:rsidR="00047C0C" w:rsidRDefault="00047C0C">
      <w:r>
        <w:t>The building is set at the base of an existing 2</w:t>
      </w:r>
      <w:r w:rsidR="00D23A6A">
        <w:t>.3</w:t>
      </w:r>
      <w:r>
        <w:t>m high</w:t>
      </w:r>
      <w:r w:rsidR="00D23A6A">
        <w:t xml:space="preserve"> </w:t>
      </w:r>
      <w:r>
        <w:t>retaining wall to the neighbouring boundary with a row of substantial conifers immediately beyond the wall which provide sufficient screening to ensure that the property cannot be seen from next door.</w:t>
      </w:r>
    </w:p>
    <w:p w14:paraId="3DF7C432" w14:textId="0F06C370" w:rsidR="00047C0C" w:rsidRDefault="00047C0C">
      <w:r>
        <w:t xml:space="preserve">We have endeavoured to ensure that the design limits </w:t>
      </w:r>
      <w:r w:rsidR="00FC0EE5">
        <w:t>the view from the dormer rooms with principal windows to the front and rear or at a distance from the main residence which also has minimal habitable windows to the side.</w:t>
      </w:r>
    </w:p>
    <w:p w14:paraId="399C4A64" w14:textId="77777777" w:rsidR="00047C0C" w:rsidRDefault="00047C0C"/>
    <w:sectPr w:rsidR="0004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5A"/>
    <w:rsid w:val="00047C0C"/>
    <w:rsid w:val="00587E11"/>
    <w:rsid w:val="00D23A6A"/>
    <w:rsid w:val="00D77C5A"/>
    <w:rsid w:val="00EE46C5"/>
    <w:rsid w:val="00F10D05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FCA8"/>
  <w15:chartTrackingRefBased/>
  <w15:docId w15:val="{14C86C08-D2F1-45EC-A531-A3F4A76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Sowton</dc:creator>
  <cp:keywords/>
  <dc:description/>
  <cp:lastModifiedBy>Alan Sowton</cp:lastModifiedBy>
  <cp:revision>4</cp:revision>
  <cp:lastPrinted>2020-08-28T13:30:00Z</cp:lastPrinted>
  <dcterms:created xsi:type="dcterms:W3CDTF">2020-08-21T08:43:00Z</dcterms:created>
  <dcterms:modified xsi:type="dcterms:W3CDTF">2020-08-28T13:30:00Z</dcterms:modified>
</cp:coreProperties>
</file>