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D4A7" w14:textId="567E56FE" w:rsidR="001A66FA" w:rsidRPr="001A66FA" w:rsidRDefault="00205784">
      <w:pPr>
        <w:rPr>
          <w:b/>
          <w:bCs/>
          <w:sz w:val="36"/>
          <w:szCs w:val="36"/>
        </w:rPr>
      </w:pPr>
      <w:proofErr w:type="spellStart"/>
      <w:r w:rsidRPr="001A66FA">
        <w:rPr>
          <w:b/>
          <w:bCs/>
          <w:sz w:val="36"/>
          <w:szCs w:val="36"/>
        </w:rPr>
        <w:t>Roswarne</w:t>
      </w:r>
      <w:proofErr w:type="spellEnd"/>
      <w:r w:rsidRPr="001A66FA">
        <w:rPr>
          <w:b/>
          <w:bCs/>
          <w:sz w:val="36"/>
          <w:szCs w:val="36"/>
        </w:rPr>
        <w:t xml:space="preserve"> </w:t>
      </w:r>
      <w:r w:rsidR="001A66FA" w:rsidRPr="001A66FA">
        <w:rPr>
          <w:b/>
          <w:bCs/>
          <w:sz w:val="36"/>
          <w:szCs w:val="36"/>
        </w:rPr>
        <w:t>House, Camborne.</w:t>
      </w:r>
    </w:p>
    <w:p w14:paraId="25824A56" w14:textId="7788DA02" w:rsidR="001A66FA" w:rsidRDefault="001A66FA">
      <w:pPr>
        <w:rPr>
          <w:sz w:val="28"/>
          <w:szCs w:val="28"/>
        </w:rPr>
      </w:pPr>
      <w:r w:rsidRPr="001A66FA">
        <w:rPr>
          <w:sz w:val="28"/>
          <w:szCs w:val="28"/>
        </w:rPr>
        <w:t>S</w:t>
      </w:r>
      <w:r w:rsidR="00205784" w:rsidRPr="001A66FA">
        <w:rPr>
          <w:sz w:val="28"/>
          <w:szCs w:val="28"/>
        </w:rPr>
        <w:t>ummary</w:t>
      </w:r>
      <w:r w:rsidRPr="001A66FA">
        <w:rPr>
          <w:sz w:val="28"/>
          <w:szCs w:val="28"/>
        </w:rPr>
        <w:t xml:space="preserve"> of works included in the Listed Building Consent application</w:t>
      </w:r>
    </w:p>
    <w:p w14:paraId="3F459117" w14:textId="25238C35" w:rsidR="00955D91" w:rsidRDefault="00955D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C69542" wp14:editId="1CD6CD26">
            <wp:extent cx="4857750" cy="340596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87" t="8545" r="57158" b="29574"/>
                    <a:stretch/>
                  </pic:blipFill>
                  <pic:spPr bwMode="auto">
                    <a:xfrm>
                      <a:off x="0" y="0"/>
                      <a:ext cx="4900110" cy="343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B6414" w14:textId="77777777" w:rsidR="00955D91" w:rsidRDefault="00955D91">
      <w:pPr>
        <w:rPr>
          <w:sz w:val="28"/>
          <w:szCs w:val="28"/>
        </w:rPr>
      </w:pPr>
    </w:p>
    <w:p w14:paraId="71F99915" w14:textId="6E70A7B6" w:rsidR="00955D91" w:rsidRDefault="00955D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244F3E" wp14:editId="0AD5EB23">
            <wp:extent cx="4884420" cy="3473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773" t="8241" r="57388" b="29574"/>
                    <a:stretch/>
                  </pic:blipFill>
                  <pic:spPr bwMode="auto">
                    <a:xfrm>
                      <a:off x="0" y="0"/>
                      <a:ext cx="4913460" cy="349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ED751" w14:textId="77777777" w:rsidR="00955D91" w:rsidRPr="001A66FA" w:rsidRDefault="00955D91">
      <w:pPr>
        <w:rPr>
          <w:sz w:val="28"/>
          <w:szCs w:val="28"/>
        </w:rPr>
      </w:pPr>
    </w:p>
    <w:p w14:paraId="5B40F099" w14:textId="322259A8" w:rsidR="00205784" w:rsidRPr="007270F5" w:rsidRDefault="00205784">
      <w:pPr>
        <w:rPr>
          <w:b/>
          <w:bCs/>
          <w:sz w:val="28"/>
          <w:szCs w:val="28"/>
        </w:rPr>
      </w:pPr>
      <w:r w:rsidRPr="007270F5">
        <w:rPr>
          <w:b/>
          <w:bCs/>
          <w:sz w:val="28"/>
          <w:szCs w:val="28"/>
        </w:rPr>
        <w:lastRenderedPageBreak/>
        <w:t>Proforma 0</w:t>
      </w:r>
      <w:r w:rsidRPr="007270F5">
        <w:rPr>
          <w:b/>
          <w:bCs/>
          <w:sz w:val="28"/>
          <w:szCs w:val="28"/>
        </w:rPr>
        <w:tab/>
      </w:r>
      <w:r w:rsidR="00CD6652" w:rsidRPr="007270F5">
        <w:rPr>
          <w:b/>
          <w:bCs/>
          <w:sz w:val="28"/>
          <w:szCs w:val="28"/>
        </w:rPr>
        <w:t>Schedule</w:t>
      </w:r>
    </w:p>
    <w:p w14:paraId="5F45D7E2" w14:textId="6706E58C" w:rsidR="00205784" w:rsidRDefault="00205784">
      <w:pPr>
        <w:rPr>
          <w:b/>
          <w:bCs/>
          <w:sz w:val="28"/>
          <w:szCs w:val="28"/>
        </w:rPr>
      </w:pPr>
      <w:r w:rsidRPr="001A66FA">
        <w:rPr>
          <w:b/>
          <w:bCs/>
          <w:sz w:val="28"/>
          <w:szCs w:val="28"/>
        </w:rPr>
        <w:t>Proforma 1</w:t>
      </w:r>
      <w:r w:rsidR="00CD6652" w:rsidRPr="001A66FA">
        <w:rPr>
          <w:b/>
          <w:bCs/>
          <w:sz w:val="28"/>
          <w:szCs w:val="28"/>
        </w:rPr>
        <w:tab/>
        <w:t>Overall Strategy</w:t>
      </w:r>
    </w:p>
    <w:p w14:paraId="0EA12B8A" w14:textId="7E981743" w:rsidR="003C26B5" w:rsidRPr="003C26B5" w:rsidRDefault="003C26B5">
      <w:pPr>
        <w:rPr>
          <w:sz w:val="28"/>
          <w:szCs w:val="28"/>
        </w:rPr>
      </w:pPr>
      <w:r w:rsidRPr="003C26B5">
        <w:rPr>
          <w:sz w:val="28"/>
          <w:szCs w:val="28"/>
        </w:rPr>
        <w:t>Listed Building Consent</w:t>
      </w:r>
      <w:r>
        <w:rPr>
          <w:sz w:val="28"/>
          <w:szCs w:val="28"/>
        </w:rPr>
        <w:t xml:space="preserve"> (PA13/02843)</w:t>
      </w:r>
      <w:r w:rsidRPr="003C26B5">
        <w:rPr>
          <w:sz w:val="28"/>
          <w:szCs w:val="28"/>
        </w:rPr>
        <w:t xml:space="preserve"> was granted </w:t>
      </w:r>
      <w:r>
        <w:rPr>
          <w:sz w:val="28"/>
          <w:szCs w:val="28"/>
        </w:rPr>
        <w:t>on 22</w:t>
      </w:r>
      <w:r w:rsidRPr="003C26B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January 2014</w:t>
      </w:r>
      <w:r w:rsidRPr="003C26B5">
        <w:rPr>
          <w:sz w:val="28"/>
          <w:szCs w:val="28"/>
        </w:rPr>
        <w:t xml:space="preserve"> to repair and convert </w:t>
      </w:r>
      <w:proofErr w:type="spellStart"/>
      <w:r w:rsidRPr="003C26B5">
        <w:rPr>
          <w:sz w:val="28"/>
          <w:szCs w:val="28"/>
        </w:rPr>
        <w:t>Roswarne</w:t>
      </w:r>
      <w:proofErr w:type="spellEnd"/>
      <w:r w:rsidRPr="003C26B5">
        <w:rPr>
          <w:sz w:val="28"/>
          <w:szCs w:val="28"/>
        </w:rPr>
        <w:t xml:space="preserve"> House, Camborne to 10 residential units</w:t>
      </w:r>
      <w:r w:rsidR="0058687E">
        <w:rPr>
          <w:sz w:val="28"/>
          <w:szCs w:val="28"/>
        </w:rPr>
        <w:t xml:space="preserve"> (6 apartments in the house and 4 units in the converted stable block)</w:t>
      </w:r>
      <w:r w:rsidRPr="003C26B5">
        <w:rPr>
          <w:sz w:val="28"/>
          <w:szCs w:val="28"/>
        </w:rPr>
        <w:t xml:space="preserve">, including the demolition of </w:t>
      </w:r>
      <w:r w:rsidR="00EB05F1">
        <w:rPr>
          <w:sz w:val="28"/>
          <w:szCs w:val="28"/>
        </w:rPr>
        <w:t xml:space="preserve">a </w:t>
      </w:r>
      <w:r w:rsidRPr="003C26B5">
        <w:rPr>
          <w:sz w:val="28"/>
          <w:szCs w:val="28"/>
        </w:rPr>
        <w:t>twentieth cent</w:t>
      </w:r>
      <w:r>
        <w:rPr>
          <w:sz w:val="28"/>
          <w:szCs w:val="28"/>
        </w:rPr>
        <w:t>ury extension to the rear and the removal of some recent partitions.</w:t>
      </w:r>
      <w:r w:rsidR="009A39E5">
        <w:rPr>
          <w:sz w:val="28"/>
          <w:szCs w:val="28"/>
        </w:rPr>
        <w:t xml:space="preserve">  This Listed Building Consent application </w:t>
      </w:r>
      <w:r w:rsidR="0058687E">
        <w:rPr>
          <w:sz w:val="28"/>
          <w:szCs w:val="28"/>
        </w:rPr>
        <w:t xml:space="preserve">covers </w:t>
      </w:r>
      <w:r w:rsidR="00EB05F1">
        <w:rPr>
          <w:sz w:val="28"/>
          <w:szCs w:val="28"/>
        </w:rPr>
        <w:t xml:space="preserve">additionally required structural </w:t>
      </w:r>
      <w:r w:rsidR="00A37335">
        <w:rPr>
          <w:sz w:val="28"/>
          <w:szCs w:val="28"/>
        </w:rPr>
        <w:t xml:space="preserve">and repair </w:t>
      </w:r>
      <w:r w:rsidR="00EB05F1">
        <w:rPr>
          <w:sz w:val="28"/>
          <w:szCs w:val="28"/>
        </w:rPr>
        <w:t xml:space="preserve">solutions to serious issues discovered during preliminary investigative work.  </w:t>
      </w:r>
      <w:r w:rsidR="00A37335">
        <w:rPr>
          <w:sz w:val="28"/>
          <w:szCs w:val="28"/>
        </w:rPr>
        <w:t xml:space="preserve">These complement the previously approved scheme.  </w:t>
      </w:r>
      <w:r w:rsidR="00EB05F1">
        <w:rPr>
          <w:sz w:val="28"/>
          <w:szCs w:val="28"/>
        </w:rPr>
        <w:t>Historic England were made aware of these issues and agreed that the proposed works could proceed in line with a series of proformas which form part of this application.  It was agreed that this Listed Building Consent application include all submitted proformas could then be submitted retrospectively.</w:t>
      </w:r>
    </w:p>
    <w:p w14:paraId="5996D6D9" w14:textId="0944A17D" w:rsidR="007270F5" w:rsidRDefault="001A66FA">
      <w:pPr>
        <w:rPr>
          <w:sz w:val="28"/>
          <w:szCs w:val="28"/>
        </w:rPr>
      </w:pPr>
      <w:r>
        <w:rPr>
          <w:sz w:val="28"/>
          <w:szCs w:val="28"/>
        </w:rPr>
        <w:t xml:space="preserve">The overall strategy </w:t>
      </w:r>
      <w:r w:rsidR="002C2F75">
        <w:rPr>
          <w:sz w:val="28"/>
          <w:szCs w:val="28"/>
        </w:rPr>
        <w:t xml:space="preserve">proforma </w:t>
      </w:r>
      <w:r>
        <w:rPr>
          <w:sz w:val="28"/>
          <w:szCs w:val="28"/>
        </w:rPr>
        <w:t xml:space="preserve">summarises problems encountered, and measures carried out to renovate </w:t>
      </w:r>
      <w:r w:rsidR="002C2F75">
        <w:rPr>
          <w:sz w:val="28"/>
          <w:szCs w:val="28"/>
        </w:rPr>
        <w:t>this</w:t>
      </w:r>
      <w:r>
        <w:rPr>
          <w:sz w:val="28"/>
          <w:szCs w:val="28"/>
        </w:rPr>
        <w:t xml:space="preserve"> nationally important grade 2* listed building to make it structurally safe and weathertight. </w:t>
      </w:r>
      <w:r w:rsidR="00955D91">
        <w:rPr>
          <w:sz w:val="28"/>
          <w:szCs w:val="28"/>
        </w:rPr>
        <w:t xml:space="preserve">These works have taken over eight years with considerable expenditure.  </w:t>
      </w:r>
      <w:r w:rsidR="007270F5">
        <w:rPr>
          <w:sz w:val="28"/>
          <w:szCs w:val="28"/>
        </w:rPr>
        <w:t xml:space="preserve">The Listed Building application </w:t>
      </w:r>
      <w:r>
        <w:rPr>
          <w:sz w:val="28"/>
          <w:szCs w:val="28"/>
        </w:rPr>
        <w:t>relates to the following works identified in individual proformas.</w:t>
      </w:r>
    </w:p>
    <w:p w14:paraId="3C56FC81" w14:textId="20414C65" w:rsidR="00205784" w:rsidRPr="00AC2F64" w:rsidRDefault="00205784" w:rsidP="00CD6652">
      <w:pPr>
        <w:ind w:left="2160" w:hanging="2160"/>
        <w:rPr>
          <w:b/>
          <w:bCs/>
          <w:sz w:val="28"/>
          <w:szCs w:val="28"/>
        </w:rPr>
      </w:pPr>
      <w:r w:rsidRPr="00AC2F64">
        <w:rPr>
          <w:b/>
          <w:bCs/>
          <w:sz w:val="28"/>
          <w:szCs w:val="28"/>
        </w:rPr>
        <w:t>Proforma 2</w:t>
      </w:r>
      <w:r w:rsidR="00412ABB" w:rsidRPr="00AC2F64">
        <w:rPr>
          <w:b/>
          <w:bCs/>
          <w:sz w:val="28"/>
          <w:szCs w:val="28"/>
        </w:rPr>
        <w:t xml:space="preserve"> </w:t>
      </w:r>
      <w:r w:rsidR="00CD6652" w:rsidRPr="00AC2F64">
        <w:rPr>
          <w:b/>
          <w:bCs/>
          <w:sz w:val="28"/>
          <w:szCs w:val="28"/>
        </w:rPr>
        <w:t>Structure (including steelworks and any load bearing elements)</w:t>
      </w:r>
    </w:p>
    <w:p w14:paraId="041C788A" w14:textId="2197EB93" w:rsidR="003A0555" w:rsidRDefault="003A0555" w:rsidP="00CD665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Zone 1</w:t>
      </w:r>
    </w:p>
    <w:p w14:paraId="0308CDB0" w14:textId="48B2746A" w:rsidR="003A0555" w:rsidRPr="003A0555" w:rsidRDefault="003A0555" w:rsidP="003A05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555">
        <w:rPr>
          <w:sz w:val="28"/>
          <w:szCs w:val="28"/>
        </w:rPr>
        <w:t>Upgrading central spine wall</w:t>
      </w:r>
      <w:r>
        <w:rPr>
          <w:sz w:val="28"/>
          <w:szCs w:val="28"/>
        </w:rPr>
        <w:t xml:space="preserve"> </w:t>
      </w:r>
    </w:p>
    <w:p w14:paraId="528BC109" w14:textId="0E6C57D9" w:rsidR="003A0555" w:rsidRPr="003A0555" w:rsidRDefault="003A0555" w:rsidP="003A05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555">
        <w:rPr>
          <w:sz w:val="28"/>
          <w:szCs w:val="28"/>
        </w:rPr>
        <w:t>new steel beam on new steel posts</w:t>
      </w:r>
    </w:p>
    <w:p w14:paraId="475B3EF1" w14:textId="59C1C625" w:rsidR="003A0555" w:rsidRDefault="003A0555" w:rsidP="003A05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Reinstating previously removed internal truss members</w:t>
      </w:r>
    </w:p>
    <w:p w14:paraId="79DB5201" w14:textId="7011DB21" w:rsidR="003A0555" w:rsidRDefault="003A0555" w:rsidP="003A05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Strengthening vulnerable truss connections with plywood gussets or re bolting</w:t>
      </w:r>
    </w:p>
    <w:p w14:paraId="2A983960" w14:textId="77777777" w:rsidR="003A0555" w:rsidRDefault="003A0555" w:rsidP="003A05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555">
        <w:rPr>
          <w:sz w:val="28"/>
          <w:szCs w:val="28"/>
        </w:rPr>
        <w:t>replacing existing first floor joists</w:t>
      </w:r>
      <w:r>
        <w:rPr>
          <w:sz w:val="28"/>
          <w:szCs w:val="28"/>
        </w:rPr>
        <w:t xml:space="preserve"> where required</w:t>
      </w:r>
    </w:p>
    <w:p w14:paraId="78107653" w14:textId="0D1C377A" w:rsidR="003A0555" w:rsidRDefault="003A0555" w:rsidP="003A0555">
      <w:pPr>
        <w:rPr>
          <w:sz w:val="28"/>
          <w:szCs w:val="28"/>
        </w:rPr>
      </w:pPr>
      <w:r>
        <w:rPr>
          <w:sz w:val="28"/>
          <w:szCs w:val="28"/>
        </w:rPr>
        <w:t>Zone 2</w:t>
      </w:r>
    </w:p>
    <w:p w14:paraId="42FE91AA" w14:textId="77777777" w:rsidR="00F90C5F" w:rsidRDefault="00F90C5F" w:rsidP="00F90C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0C5F">
        <w:rPr>
          <w:sz w:val="28"/>
          <w:szCs w:val="28"/>
        </w:rPr>
        <w:t>Strengthening load bearing partition wall and supporting structure with concealed steel beams and posts</w:t>
      </w:r>
    </w:p>
    <w:p w14:paraId="0571C583" w14:textId="235EEF7F" w:rsidR="00F90C5F" w:rsidRDefault="00F90C5F" w:rsidP="00F90C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0C5F">
        <w:rPr>
          <w:sz w:val="28"/>
          <w:szCs w:val="28"/>
        </w:rPr>
        <w:lastRenderedPageBreak/>
        <w:t xml:space="preserve"> Replacing or strengthening </w:t>
      </w:r>
      <w:r>
        <w:rPr>
          <w:sz w:val="28"/>
          <w:szCs w:val="28"/>
        </w:rPr>
        <w:t xml:space="preserve">distressed timber floor beams </w:t>
      </w:r>
      <w:r w:rsidRPr="00F90C5F">
        <w:rPr>
          <w:sz w:val="28"/>
          <w:szCs w:val="28"/>
        </w:rPr>
        <w:t xml:space="preserve">with steel members </w:t>
      </w:r>
      <w:r>
        <w:rPr>
          <w:sz w:val="28"/>
          <w:szCs w:val="28"/>
        </w:rPr>
        <w:t>running alongside</w:t>
      </w:r>
    </w:p>
    <w:p w14:paraId="0C16A9AA" w14:textId="5D0B4611" w:rsidR="00F90C5F" w:rsidRDefault="00F90C5F" w:rsidP="00F90C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Repairing and replacing timber floor joists as necessary</w:t>
      </w:r>
    </w:p>
    <w:p w14:paraId="09281B25" w14:textId="39F28BA7" w:rsidR="003A0555" w:rsidRDefault="00F90C5F" w:rsidP="00CD665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Zone 3</w:t>
      </w:r>
    </w:p>
    <w:p w14:paraId="28E46534" w14:textId="4FD7C8A7" w:rsidR="00F90C5F" w:rsidRDefault="00AC2F64" w:rsidP="00AC2F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2F64">
        <w:rPr>
          <w:sz w:val="28"/>
          <w:szCs w:val="28"/>
        </w:rPr>
        <w:t>New Steel beams to first floor</w:t>
      </w:r>
    </w:p>
    <w:p w14:paraId="243990D3" w14:textId="7C97A83B" w:rsidR="00AC2F64" w:rsidRDefault="00AC2F64" w:rsidP="00AC2F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Salvage and reuse existing timber joists where necessary</w:t>
      </w:r>
    </w:p>
    <w:p w14:paraId="611DD5BE" w14:textId="735DF72A" w:rsidR="00AC2F64" w:rsidRDefault="00AC2F64" w:rsidP="00AC2F64">
      <w:pPr>
        <w:rPr>
          <w:sz w:val="28"/>
          <w:szCs w:val="28"/>
        </w:rPr>
      </w:pPr>
      <w:r>
        <w:rPr>
          <w:sz w:val="28"/>
          <w:szCs w:val="28"/>
        </w:rPr>
        <w:t>Zone 4</w:t>
      </w:r>
    </w:p>
    <w:p w14:paraId="76DFF6F2" w14:textId="3FDF8029" w:rsidR="00AC2F64" w:rsidRDefault="00AC2F64" w:rsidP="00AC2F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2F64">
        <w:rPr>
          <w:sz w:val="28"/>
          <w:szCs w:val="28"/>
        </w:rPr>
        <w:t>Install new floor joists in Library</w:t>
      </w:r>
    </w:p>
    <w:p w14:paraId="7C4486D3" w14:textId="5EBBA279" w:rsidR="00AC2F64" w:rsidRPr="00AC2F64" w:rsidRDefault="00AC2F64" w:rsidP="00AC2F6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Install new steel beams to Ballroom and roof trusses</w:t>
      </w:r>
    </w:p>
    <w:p w14:paraId="1A2582E1" w14:textId="77777777" w:rsidR="003A0555" w:rsidRDefault="003A0555" w:rsidP="001A66FA">
      <w:pPr>
        <w:rPr>
          <w:sz w:val="28"/>
          <w:szCs w:val="28"/>
        </w:rPr>
      </w:pPr>
    </w:p>
    <w:p w14:paraId="280940E3" w14:textId="278AEB9D" w:rsidR="00205784" w:rsidRPr="000C1C35" w:rsidRDefault="00205784">
      <w:pPr>
        <w:rPr>
          <w:b/>
          <w:bCs/>
          <w:sz w:val="28"/>
          <w:szCs w:val="28"/>
        </w:rPr>
      </w:pPr>
      <w:r w:rsidRPr="000C1C35">
        <w:rPr>
          <w:b/>
          <w:bCs/>
          <w:sz w:val="28"/>
          <w:szCs w:val="28"/>
        </w:rPr>
        <w:t>Proforma 3</w:t>
      </w:r>
      <w:r w:rsidR="00CD6652" w:rsidRPr="000C1C35">
        <w:rPr>
          <w:b/>
          <w:bCs/>
          <w:sz w:val="28"/>
          <w:szCs w:val="28"/>
        </w:rPr>
        <w:tab/>
        <w:t>Ground Floor Floors-block and beam</w:t>
      </w:r>
    </w:p>
    <w:p w14:paraId="177DC02D" w14:textId="0128D2DD" w:rsidR="000C1C35" w:rsidRDefault="000C1C35" w:rsidP="00192F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92F42">
        <w:rPr>
          <w:sz w:val="28"/>
          <w:szCs w:val="28"/>
        </w:rPr>
        <w:t>Removal of defective timber flooring and insertion of concrete block and beam floor with dark oak boarding over (Dining/Ballroom, Library, Blue Room, Drawing Room and Music Room).</w:t>
      </w:r>
    </w:p>
    <w:p w14:paraId="162E1F49" w14:textId="77777777" w:rsidR="001A66FA" w:rsidRPr="00192F42" w:rsidRDefault="001A66FA" w:rsidP="001A66FA">
      <w:pPr>
        <w:pStyle w:val="ListParagraph"/>
        <w:rPr>
          <w:sz w:val="28"/>
          <w:szCs w:val="28"/>
        </w:rPr>
      </w:pPr>
    </w:p>
    <w:p w14:paraId="717721C9" w14:textId="6C5BBA0C" w:rsidR="00205784" w:rsidRPr="0088243A" w:rsidRDefault="00205784">
      <w:pPr>
        <w:rPr>
          <w:b/>
          <w:bCs/>
          <w:sz w:val="28"/>
          <w:szCs w:val="28"/>
        </w:rPr>
      </w:pPr>
      <w:r w:rsidRPr="0088243A">
        <w:rPr>
          <w:b/>
          <w:bCs/>
          <w:sz w:val="28"/>
          <w:szCs w:val="28"/>
        </w:rPr>
        <w:t>Proforma 4</w:t>
      </w:r>
      <w:r w:rsidR="00CD6652" w:rsidRPr="0088243A">
        <w:rPr>
          <w:b/>
          <w:bCs/>
          <w:sz w:val="28"/>
          <w:szCs w:val="28"/>
        </w:rPr>
        <w:tab/>
        <w:t>Plasterwork-walls, ceiling and fancy plasterwork</w:t>
      </w:r>
    </w:p>
    <w:p w14:paraId="15FD43D1" w14:textId="5EBDEEDC" w:rsidR="000C1C35" w:rsidRPr="00192F42" w:rsidRDefault="007067A2" w:rsidP="00192F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2F42">
        <w:rPr>
          <w:sz w:val="28"/>
          <w:szCs w:val="28"/>
        </w:rPr>
        <w:t>Removal of decorative plaster and timber supports where evidence of dry rot. Replacement</w:t>
      </w:r>
      <w:r w:rsidR="0088243A" w:rsidRPr="00192F42">
        <w:rPr>
          <w:sz w:val="28"/>
          <w:szCs w:val="28"/>
        </w:rPr>
        <w:t xml:space="preserve"> with </w:t>
      </w:r>
      <w:proofErr w:type="spellStart"/>
      <w:r w:rsidRPr="00192F42">
        <w:rPr>
          <w:sz w:val="28"/>
          <w:szCs w:val="28"/>
        </w:rPr>
        <w:t>hand made</w:t>
      </w:r>
      <w:proofErr w:type="spellEnd"/>
      <w:r w:rsidRPr="00192F42">
        <w:rPr>
          <w:sz w:val="28"/>
          <w:szCs w:val="28"/>
        </w:rPr>
        <w:t xml:space="preserve"> decorative detailing to original design from silicone moulds.</w:t>
      </w:r>
    </w:p>
    <w:p w14:paraId="37815E64" w14:textId="60F6C8FC" w:rsidR="00F23458" w:rsidRPr="00192F42" w:rsidRDefault="00F23458" w:rsidP="00192F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2F42">
        <w:rPr>
          <w:sz w:val="28"/>
          <w:szCs w:val="28"/>
        </w:rPr>
        <w:t>Replacement of all rot infested laths on internal walls with dry lining</w:t>
      </w:r>
      <w:r w:rsidR="00325FCF" w:rsidRPr="00192F42">
        <w:rPr>
          <w:sz w:val="28"/>
          <w:szCs w:val="28"/>
        </w:rPr>
        <w:t xml:space="preserve"> on built in steel framework.</w:t>
      </w:r>
    </w:p>
    <w:p w14:paraId="768948C1" w14:textId="01E53F7D" w:rsidR="00192F42" w:rsidRPr="00192F42" w:rsidRDefault="00192F42" w:rsidP="00192F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2F42">
        <w:rPr>
          <w:sz w:val="28"/>
          <w:szCs w:val="28"/>
        </w:rPr>
        <w:t xml:space="preserve">Treatment in situ of timber structural posts behind </w:t>
      </w:r>
      <w:proofErr w:type="spellStart"/>
      <w:r w:rsidRPr="00192F42">
        <w:rPr>
          <w:sz w:val="28"/>
          <w:szCs w:val="28"/>
        </w:rPr>
        <w:t>Scagliola</w:t>
      </w:r>
      <w:proofErr w:type="spellEnd"/>
      <w:r w:rsidRPr="00192F42">
        <w:rPr>
          <w:sz w:val="28"/>
          <w:szCs w:val="28"/>
        </w:rPr>
        <w:t xml:space="preserve"> columns to hallway.  Repair/reinstatement of </w:t>
      </w:r>
      <w:proofErr w:type="spellStart"/>
      <w:r w:rsidRPr="00192F42">
        <w:rPr>
          <w:sz w:val="28"/>
          <w:szCs w:val="28"/>
        </w:rPr>
        <w:t>Scagliola</w:t>
      </w:r>
      <w:proofErr w:type="spellEnd"/>
      <w:r w:rsidRPr="00192F42">
        <w:rPr>
          <w:sz w:val="28"/>
          <w:szCs w:val="28"/>
        </w:rPr>
        <w:t xml:space="preserve"> capitals.</w:t>
      </w:r>
    </w:p>
    <w:p w14:paraId="6883B40E" w14:textId="18BC1102" w:rsidR="00192F42" w:rsidRPr="00192F42" w:rsidRDefault="00192F42" w:rsidP="00192F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2F42">
        <w:rPr>
          <w:sz w:val="28"/>
          <w:szCs w:val="28"/>
        </w:rPr>
        <w:t>Painting internal walls in chalk paint.</w:t>
      </w:r>
    </w:p>
    <w:p w14:paraId="5F062F57" w14:textId="77777777" w:rsidR="0088243A" w:rsidRDefault="0088243A">
      <w:pPr>
        <w:rPr>
          <w:sz w:val="28"/>
          <w:szCs w:val="28"/>
        </w:rPr>
      </w:pPr>
    </w:p>
    <w:p w14:paraId="0CD606FF" w14:textId="7DCE939B" w:rsidR="00205784" w:rsidRPr="00F22569" w:rsidRDefault="00205784">
      <w:pPr>
        <w:rPr>
          <w:b/>
          <w:bCs/>
          <w:sz w:val="28"/>
          <w:szCs w:val="28"/>
        </w:rPr>
      </w:pPr>
      <w:r w:rsidRPr="00F22569">
        <w:rPr>
          <w:b/>
          <w:bCs/>
          <w:sz w:val="28"/>
          <w:szCs w:val="28"/>
        </w:rPr>
        <w:t>Proforma 5</w:t>
      </w:r>
      <w:r w:rsidR="00CD6652" w:rsidRPr="00F22569">
        <w:rPr>
          <w:b/>
          <w:bCs/>
          <w:sz w:val="28"/>
          <w:szCs w:val="28"/>
        </w:rPr>
        <w:tab/>
        <w:t>Joinery</w:t>
      </w:r>
    </w:p>
    <w:p w14:paraId="7901A867" w14:textId="56E009C9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>Repair and repainting of all internal doors inserting new carefully selected ironmongery</w:t>
      </w:r>
    </w:p>
    <w:p w14:paraId="3330B317" w14:textId="233D2DFC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lastRenderedPageBreak/>
        <w:t xml:space="preserve">Inserting two blank secret doors to blocked up </w:t>
      </w:r>
      <w:proofErr w:type="spellStart"/>
      <w:r w:rsidRPr="00F22569">
        <w:rPr>
          <w:sz w:val="28"/>
          <w:szCs w:val="28"/>
        </w:rPr>
        <w:t>dooorways</w:t>
      </w:r>
      <w:proofErr w:type="spellEnd"/>
      <w:r w:rsidRPr="00F22569">
        <w:rPr>
          <w:sz w:val="28"/>
          <w:szCs w:val="28"/>
        </w:rPr>
        <w:t xml:space="preserve"> between Flat 6 (nursery) and bedroom and in Flat 2 between Ballroom and Library.</w:t>
      </w:r>
    </w:p>
    <w:p w14:paraId="7D19DF01" w14:textId="10AB3CBB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>Repair, re glazing in crown glass in status rooms (where required) and repainting of 88 original windows.</w:t>
      </w:r>
    </w:p>
    <w:p w14:paraId="14459945" w14:textId="7A4FFA6D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>Repair and overhaul of all original timber shutters</w:t>
      </w:r>
    </w:p>
    <w:p w14:paraId="6E0A2B7A" w14:textId="428CFC5F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>Opening up three blocked fireplaces on ground floor tom assist ventilation.</w:t>
      </w:r>
    </w:p>
    <w:p w14:paraId="6AEA095A" w14:textId="59722F94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>Replacing all 1967 replacement windows with new windows matching exactly original design.</w:t>
      </w:r>
    </w:p>
    <w:p w14:paraId="0C981FDA" w14:textId="1332B6CD" w:rsidR="008701D9" w:rsidRPr="00F2256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>Replacement timber skirtings to original profile in all areas where defective</w:t>
      </w:r>
    </w:p>
    <w:p w14:paraId="647BC431" w14:textId="34D95FD6" w:rsidR="00055679" w:rsidRDefault="008701D9" w:rsidP="00F2256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2569">
        <w:rPr>
          <w:sz w:val="28"/>
          <w:szCs w:val="28"/>
        </w:rPr>
        <w:t xml:space="preserve">All repainting in </w:t>
      </w:r>
      <w:r w:rsidR="00F22569" w:rsidRPr="00F22569">
        <w:rPr>
          <w:sz w:val="28"/>
          <w:szCs w:val="28"/>
        </w:rPr>
        <w:t>microporous Earthborn paint</w:t>
      </w:r>
    </w:p>
    <w:p w14:paraId="123E5E06" w14:textId="77777777" w:rsidR="00F22569" w:rsidRPr="00F22569" w:rsidRDefault="00F22569" w:rsidP="00F22569">
      <w:pPr>
        <w:pStyle w:val="ListParagraph"/>
        <w:rPr>
          <w:sz w:val="28"/>
          <w:szCs w:val="28"/>
        </w:rPr>
      </w:pPr>
    </w:p>
    <w:p w14:paraId="69CA9AB2" w14:textId="5AB16BE6" w:rsidR="00205784" w:rsidRPr="007663F6" w:rsidRDefault="00205784">
      <w:pPr>
        <w:rPr>
          <w:b/>
          <w:bCs/>
          <w:sz w:val="28"/>
          <w:szCs w:val="28"/>
        </w:rPr>
      </w:pPr>
      <w:r w:rsidRPr="007663F6">
        <w:rPr>
          <w:b/>
          <w:bCs/>
          <w:sz w:val="28"/>
          <w:szCs w:val="28"/>
        </w:rPr>
        <w:t>Proforma 6</w:t>
      </w:r>
      <w:r w:rsidR="00CD6652" w:rsidRPr="007663F6">
        <w:rPr>
          <w:b/>
          <w:bCs/>
          <w:sz w:val="28"/>
          <w:szCs w:val="28"/>
        </w:rPr>
        <w:tab/>
        <w:t>Services-water, gas, electricity, ventilation and phone</w:t>
      </w:r>
    </w:p>
    <w:p w14:paraId="63853F9A" w14:textId="7F4F18A3" w:rsidR="007211E3" w:rsidRPr="007663F6" w:rsidRDefault="007211E3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Creation of central Plant Room to minimise service runs.</w:t>
      </w:r>
    </w:p>
    <w:p w14:paraId="6D555FF5" w14:textId="4456F26A" w:rsidR="007211E3" w:rsidRPr="007663F6" w:rsidRDefault="007211E3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Installation of mains water to all rooms from separate meters in driveway to central plant room.</w:t>
      </w:r>
    </w:p>
    <w:p w14:paraId="569EB58E" w14:textId="3EFBAA48" w:rsidR="007211E3" w:rsidRPr="007663F6" w:rsidRDefault="007211E3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Repairs to mains drainage, extra manholes where required, cast iron soil pipes to match downpipes and gutters</w:t>
      </w:r>
    </w:p>
    <w:p w14:paraId="57C06924" w14:textId="353D9C63" w:rsidR="007211E3" w:rsidRPr="007663F6" w:rsidRDefault="007211E3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New cast iron or lead rainwater goods, new lead hoppers and ventilation cowls</w:t>
      </w:r>
    </w:p>
    <w:p w14:paraId="17A54807" w14:textId="4B26E2DA" w:rsidR="007211E3" w:rsidRPr="007663F6" w:rsidRDefault="007211E3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New gas central heating system with traditional cast radiators</w:t>
      </w:r>
      <w:r w:rsidR="007663F6" w:rsidRPr="007663F6">
        <w:rPr>
          <w:sz w:val="28"/>
          <w:szCs w:val="28"/>
        </w:rPr>
        <w:t>.</w:t>
      </w:r>
    </w:p>
    <w:p w14:paraId="1B093444" w14:textId="39573C54" w:rsidR="007663F6" w:rsidRPr="007663F6" w:rsidRDefault="007663F6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New electric cables, antique brass sockets and switches, antique light fittings.</w:t>
      </w:r>
    </w:p>
    <w:p w14:paraId="04D2FBB3" w14:textId="76A52A5E" w:rsidR="007663F6" w:rsidRPr="007663F6" w:rsidRDefault="007663F6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Opening up existing fire chimneys in status rooms (Hallway, Drawing Room, Ballroom and Library.)</w:t>
      </w:r>
    </w:p>
    <w:p w14:paraId="7DBA7708" w14:textId="1F6812C7" w:rsidR="007663F6" w:rsidRPr="007663F6" w:rsidRDefault="007663F6" w:rsidP="007663F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63F6">
        <w:rPr>
          <w:sz w:val="28"/>
          <w:szCs w:val="28"/>
        </w:rPr>
        <w:t>Installation of central fire alarms and video entry system.</w:t>
      </w:r>
    </w:p>
    <w:p w14:paraId="718EED40" w14:textId="791830BE" w:rsidR="007211E3" w:rsidRDefault="007211E3">
      <w:pPr>
        <w:rPr>
          <w:sz w:val="28"/>
          <w:szCs w:val="28"/>
        </w:rPr>
      </w:pPr>
    </w:p>
    <w:p w14:paraId="0F59F696" w14:textId="7341D923" w:rsidR="00205784" w:rsidRPr="00A83405" w:rsidRDefault="00205784">
      <w:pPr>
        <w:rPr>
          <w:b/>
          <w:bCs/>
          <w:sz w:val="28"/>
          <w:szCs w:val="28"/>
        </w:rPr>
      </w:pPr>
      <w:r w:rsidRPr="00A83405">
        <w:rPr>
          <w:b/>
          <w:bCs/>
          <w:sz w:val="28"/>
          <w:szCs w:val="28"/>
        </w:rPr>
        <w:t>Proforma 7</w:t>
      </w:r>
      <w:r w:rsidR="00CD6652" w:rsidRPr="00A83405">
        <w:rPr>
          <w:b/>
          <w:bCs/>
          <w:sz w:val="28"/>
          <w:szCs w:val="28"/>
        </w:rPr>
        <w:tab/>
        <w:t>Final finishes</w:t>
      </w:r>
      <w:r w:rsidR="00EA275A" w:rsidRPr="00A83405">
        <w:rPr>
          <w:b/>
          <w:bCs/>
          <w:sz w:val="28"/>
          <w:szCs w:val="28"/>
        </w:rPr>
        <w:t xml:space="preserve"> to walls and floors</w:t>
      </w:r>
    </w:p>
    <w:p w14:paraId="403417E3" w14:textId="53A6810D" w:rsidR="00EA275A" w:rsidRPr="00A83405" w:rsidRDefault="00EA275A" w:rsidP="00A834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83405">
        <w:rPr>
          <w:sz w:val="28"/>
          <w:szCs w:val="28"/>
        </w:rPr>
        <w:t>Polishing white and green marble floor to Entrance Hall</w:t>
      </w:r>
      <w:r w:rsidR="00A83405" w:rsidRPr="00A83405">
        <w:rPr>
          <w:sz w:val="28"/>
          <w:szCs w:val="28"/>
        </w:rPr>
        <w:t>.</w:t>
      </w:r>
    </w:p>
    <w:p w14:paraId="7E5C5D37" w14:textId="35B1C297" w:rsidR="00EA275A" w:rsidRPr="00A83405" w:rsidRDefault="00EA275A" w:rsidP="00A834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83405">
        <w:rPr>
          <w:sz w:val="28"/>
          <w:szCs w:val="28"/>
        </w:rPr>
        <w:t>Removing later vinyl and tiling to Orangery and polishing</w:t>
      </w:r>
      <w:r w:rsidR="00A83405" w:rsidRPr="00A83405">
        <w:rPr>
          <w:sz w:val="28"/>
          <w:szCs w:val="28"/>
        </w:rPr>
        <w:t>.</w:t>
      </w:r>
    </w:p>
    <w:p w14:paraId="3229F590" w14:textId="78296A29" w:rsidR="00EA275A" w:rsidRPr="00A83405" w:rsidRDefault="00EA275A" w:rsidP="00A834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83405">
        <w:rPr>
          <w:sz w:val="28"/>
          <w:szCs w:val="28"/>
        </w:rPr>
        <w:lastRenderedPageBreak/>
        <w:t>Insulating above and below concrete floors to old Kitchens and back corridor area.</w:t>
      </w:r>
    </w:p>
    <w:p w14:paraId="67DAB21C" w14:textId="110AB6BD" w:rsidR="00EA275A" w:rsidRPr="00A83405" w:rsidRDefault="00EA275A" w:rsidP="00A834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83405">
        <w:rPr>
          <w:sz w:val="28"/>
          <w:szCs w:val="28"/>
        </w:rPr>
        <w:t>Replacing all rot infected timber flooring in new dark oak wide boards</w:t>
      </w:r>
      <w:r w:rsidR="00A83405" w:rsidRPr="00A83405">
        <w:rPr>
          <w:sz w:val="28"/>
          <w:szCs w:val="28"/>
        </w:rPr>
        <w:t>.</w:t>
      </w:r>
    </w:p>
    <w:p w14:paraId="6995F993" w14:textId="6440F79B" w:rsidR="00EA275A" w:rsidRPr="00A83405" w:rsidRDefault="00EA275A" w:rsidP="00A834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83405">
        <w:rPr>
          <w:sz w:val="28"/>
          <w:szCs w:val="28"/>
        </w:rPr>
        <w:t xml:space="preserve">Repair and replacement of missing sections to </w:t>
      </w:r>
      <w:r w:rsidR="00A83405" w:rsidRPr="00A83405">
        <w:rPr>
          <w:sz w:val="28"/>
          <w:szCs w:val="28"/>
        </w:rPr>
        <w:t>hallway helical staircase. insertion of steel structural supports, new wrought iron balustrading.</w:t>
      </w:r>
    </w:p>
    <w:p w14:paraId="2B67D48B" w14:textId="710BB5E4" w:rsidR="00A83405" w:rsidRPr="00A83405" w:rsidRDefault="00A83405" w:rsidP="00A834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83405">
        <w:rPr>
          <w:sz w:val="28"/>
          <w:szCs w:val="28"/>
        </w:rPr>
        <w:t>New cast iron fire escape.</w:t>
      </w:r>
    </w:p>
    <w:p w14:paraId="1A952304" w14:textId="0272F370" w:rsidR="00EA275A" w:rsidRDefault="00EA275A">
      <w:pPr>
        <w:rPr>
          <w:sz w:val="28"/>
          <w:szCs w:val="28"/>
        </w:rPr>
      </w:pPr>
    </w:p>
    <w:p w14:paraId="0EF1CC58" w14:textId="77777777" w:rsidR="001A66FA" w:rsidRDefault="001A66FA">
      <w:pPr>
        <w:rPr>
          <w:sz w:val="28"/>
          <w:szCs w:val="28"/>
        </w:rPr>
      </w:pPr>
    </w:p>
    <w:p w14:paraId="787FE476" w14:textId="75DFECF4" w:rsidR="00205784" w:rsidRPr="007270F5" w:rsidRDefault="00205784">
      <w:pPr>
        <w:rPr>
          <w:b/>
          <w:bCs/>
          <w:sz w:val="28"/>
          <w:szCs w:val="28"/>
        </w:rPr>
      </w:pPr>
      <w:r w:rsidRPr="007270F5">
        <w:rPr>
          <w:b/>
          <w:bCs/>
          <w:sz w:val="28"/>
          <w:szCs w:val="28"/>
        </w:rPr>
        <w:t>Proforma 8</w:t>
      </w:r>
      <w:r w:rsidR="00CD6652" w:rsidRPr="007270F5">
        <w:rPr>
          <w:b/>
          <w:bCs/>
          <w:sz w:val="28"/>
          <w:szCs w:val="28"/>
        </w:rPr>
        <w:t>-Landscaping and exterior details</w:t>
      </w:r>
    </w:p>
    <w:p w14:paraId="347A7C0D" w14:textId="00136679" w:rsidR="00015552" w:rsidRPr="007270F5" w:rsidRDefault="005D1EA0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Undergrowth clearance to grounds.</w:t>
      </w:r>
    </w:p>
    <w:p w14:paraId="44F27B78" w14:textId="67BD3779" w:rsidR="00015552" w:rsidRPr="007270F5" w:rsidRDefault="005D1EA0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Clearance and revealing original paths in Magnolia Lawn, planting 7 magnolias, fig tree and 4 acers.</w:t>
      </w:r>
    </w:p>
    <w:p w14:paraId="61060495" w14:textId="7C8FB0BE" w:rsidR="00D46FAC" w:rsidRPr="007270F5" w:rsidRDefault="00D46FAC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 xml:space="preserve">Establishing formal garden around house and </w:t>
      </w:r>
      <w:r w:rsidR="007270F5" w:rsidRPr="007270F5">
        <w:rPr>
          <w:sz w:val="28"/>
          <w:szCs w:val="28"/>
        </w:rPr>
        <w:t>Mediterranean raised stone bed outside stable block.</w:t>
      </w:r>
    </w:p>
    <w:p w14:paraId="2F7C7571" w14:textId="2A97AF44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Creation of Paradise Garden to south.</w:t>
      </w:r>
    </w:p>
    <w:p w14:paraId="182BA004" w14:textId="0DD0410E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New electrified entrance gate with side gate</w:t>
      </w:r>
    </w:p>
    <w:p w14:paraId="095C5F00" w14:textId="6600910F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New oval bed turning circle and gravel surface to front of house</w:t>
      </w:r>
    </w:p>
    <w:p w14:paraId="3EC9EADB" w14:textId="6A99E790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New parking area on free draining SUDS system.</w:t>
      </w:r>
    </w:p>
    <w:p w14:paraId="2D5574E0" w14:textId="267F958E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 xml:space="preserve">New </w:t>
      </w:r>
      <w:proofErr w:type="spellStart"/>
      <w:r w:rsidRPr="007270F5">
        <w:rPr>
          <w:sz w:val="28"/>
          <w:szCs w:val="28"/>
        </w:rPr>
        <w:t>griselinia</w:t>
      </w:r>
      <w:proofErr w:type="spellEnd"/>
      <w:r w:rsidRPr="007270F5">
        <w:rPr>
          <w:sz w:val="28"/>
          <w:szCs w:val="28"/>
        </w:rPr>
        <w:t xml:space="preserve"> hedge between car park area and house.</w:t>
      </w:r>
    </w:p>
    <w:p w14:paraId="07993AF0" w14:textId="2304677C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 xml:space="preserve">Repointing of inner courtyard walls in </w:t>
      </w:r>
      <w:proofErr w:type="gramStart"/>
      <w:r w:rsidRPr="007270F5">
        <w:rPr>
          <w:sz w:val="28"/>
          <w:szCs w:val="28"/>
        </w:rPr>
        <w:t>lime based</w:t>
      </w:r>
      <w:proofErr w:type="gramEnd"/>
      <w:r w:rsidRPr="007270F5">
        <w:rPr>
          <w:sz w:val="28"/>
          <w:szCs w:val="28"/>
        </w:rPr>
        <w:t xml:space="preserve"> mortar, rendering one wall in lime render.</w:t>
      </w:r>
    </w:p>
    <w:p w14:paraId="7B02C7AD" w14:textId="0D6ECF65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French drains to north of house to protect against rising damp.</w:t>
      </w:r>
    </w:p>
    <w:p w14:paraId="6F1700FF" w14:textId="2CDAD543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Power washing south and west faces of house to remove graffiti</w:t>
      </w:r>
    </w:p>
    <w:p w14:paraId="1641D3C2" w14:textId="6C15255B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Low level bollard streetlights to car park area.</w:t>
      </w:r>
    </w:p>
    <w:p w14:paraId="0246F2C6" w14:textId="3BB6C7C1" w:rsidR="007270F5" w:rsidRPr="007270F5" w:rsidRDefault="007270F5" w:rsidP="007270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270F5">
        <w:rPr>
          <w:sz w:val="28"/>
          <w:szCs w:val="28"/>
        </w:rPr>
        <w:t>Resurface existing road in tarmacadam.</w:t>
      </w:r>
    </w:p>
    <w:p w14:paraId="656F0A7A" w14:textId="77777777" w:rsidR="005D1EA0" w:rsidRDefault="005D1EA0">
      <w:pPr>
        <w:rPr>
          <w:sz w:val="28"/>
          <w:szCs w:val="28"/>
        </w:rPr>
      </w:pPr>
    </w:p>
    <w:p w14:paraId="77E3882E" w14:textId="2BC16325" w:rsidR="00015552" w:rsidRDefault="00015552">
      <w:pPr>
        <w:rPr>
          <w:b/>
          <w:bCs/>
          <w:sz w:val="28"/>
          <w:szCs w:val="28"/>
        </w:rPr>
      </w:pPr>
      <w:r w:rsidRPr="00412ABB">
        <w:rPr>
          <w:b/>
          <w:bCs/>
          <w:sz w:val="28"/>
          <w:szCs w:val="28"/>
        </w:rPr>
        <w:t>Room by Room analysis</w:t>
      </w:r>
    </w:p>
    <w:p w14:paraId="35055B62" w14:textId="01B8B9E3" w:rsidR="00A37335" w:rsidRPr="00A37335" w:rsidRDefault="00A37335">
      <w:pPr>
        <w:rPr>
          <w:sz w:val="28"/>
          <w:szCs w:val="28"/>
        </w:rPr>
      </w:pPr>
      <w:r w:rsidRPr="00A37335">
        <w:rPr>
          <w:sz w:val="28"/>
          <w:szCs w:val="28"/>
        </w:rPr>
        <w:t>Also included in the Listed Building Consent application are a room by room analysis of the following:</w:t>
      </w:r>
      <w:bookmarkStart w:id="0" w:name="_GoBack"/>
      <w:bookmarkEnd w:id="0"/>
    </w:p>
    <w:p w14:paraId="350ED60D" w14:textId="0AEEA5A4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15552">
        <w:rPr>
          <w:sz w:val="28"/>
          <w:szCs w:val="28"/>
        </w:rPr>
        <w:t>Entrance Hall</w:t>
      </w:r>
      <w:r>
        <w:rPr>
          <w:sz w:val="28"/>
          <w:szCs w:val="28"/>
        </w:rPr>
        <w:t xml:space="preserve">, </w:t>
      </w:r>
      <w:r w:rsidRPr="00015552">
        <w:rPr>
          <w:sz w:val="28"/>
          <w:szCs w:val="28"/>
        </w:rPr>
        <w:t xml:space="preserve">Hallway and Staircase </w:t>
      </w:r>
    </w:p>
    <w:p w14:paraId="2AE2F0B1" w14:textId="6381BE28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15552">
        <w:rPr>
          <w:sz w:val="28"/>
          <w:szCs w:val="28"/>
        </w:rPr>
        <w:t xml:space="preserve">The Ballroom </w:t>
      </w:r>
    </w:p>
    <w:p w14:paraId="4CC64B16" w14:textId="6C88FBA4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15552">
        <w:rPr>
          <w:sz w:val="28"/>
          <w:szCs w:val="28"/>
        </w:rPr>
        <w:t>The Drawing Room</w:t>
      </w:r>
    </w:p>
    <w:p w14:paraId="31B10EE5" w14:textId="26CA83A6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15552">
        <w:rPr>
          <w:sz w:val="28"/>
          <w:szCs w:val="28"/>
        </w:rPr>
        <w:t xml:space="preserve"> The Library</w:t>
      </w:r>
    </w:p>
    <w:p w14:paraId="604EF42C" w14:textId="41BC9C6C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15552">
        <w:rPr>
          <w:sz w:val="28"/>
          <w:szCs w:val="28"/>
        </w:rPr>
        <w:t>The Music Room</w:t>
      </w:r>
    </w:p>
    <w:p w14:paraId="389463AC" w14:textId="02E9DA73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015552">
        <w:rPr>
          <w:sz w:val="28"/>
          <w:szCs w:val="28"/>
        </w:rPr>
        <w:t>The Blue Room</w:t>
      </w:r>
    </w:p>
    <w:p w14:paraId="3065105C" w14:textId="3FC189AB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015552">
        <w:rPr>
          <w:sz w:val="28"/>
          <w:szCs w:val="28"/>
        </w:rPr>
        <w:t>The Anteroom (to Orangery)</w:t>
      </w:r>
    </w:p>
    <w:p w14:paraId="7ECB45DA" w14:textId="13026891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8. The Orangery</w:t>
      </w:r>
    </w:p>
    <w:p w14:paraId="5E7245E3" w14:textId="1AFE6939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9. The Landing</w:t>
      </w:r>
    </w:p>
    <w:p w14:paraId="2D17802E" w14:textId="71B9FA64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10. Apartment 5 (The Terrace)</w:t>
      </w:r>
    </w:p>
    <w:p w14:paraId="06C7C82A" w14:textId="64F49F98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11. Apartment 4 (South View)</w:t>
      </w:r>
    </w:p>
    <w:p w14:paraId="630F81D4" w14:textId="4F3DDD7D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12. Apartment 6 (Nursery)</w:t>
      </w:r>
    </w:p>
    <w:p w14:paraId="1366F1CF" w14:textId="61E7DC11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13. Apartment 3 (The Old Kitchens)</w:t>
      </w:r>
    </w:p>
    <w:p w14:paraId="16F25BAF" w14:textId="46DF7946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14. Service Corridor</w:t>
      </w:r>
    </w:p>
    <w:p w14:paraId="063C4C1F" w14:textId="50A6CCB1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15. The Laundry</w:t>
      </w:r>
    </w:p>
    <w:p w14:paraId="2A0771A7" w14:textId="42D53746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16. Cellars</w:t>
      </w:r>
    </w:p>
    <w:p w14:paraId="08B6472F" w14:textId="1E6FFB69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17. The Service Courtyard</w:t>
      </w:r>
    </w:p>
    <w:p w14:paraId="490C9AA6" w14:textId="6870A08E" w:rsidR="00015552" w:rsidRDefault="00015552" w:rsidP="00015552">
      <w:pPr>
        <w:rPr>
          <w:sz w:val="28"/>
          <w:szCs w:val="28"/>
        </w:rPr>
      </w:pPr>
      <w:r>
        <w:rPr>
          <w:sz w:val="28"/>
          <w:szCs w:val="28"/>
        </w:rPr>
        <w:t>18. The Exterior</w:t>
      </w:r>
    </w:p>
    <w:p w14:paraId="77CB9BB8" w14:textId="77777777" w:rsidR="00015552" w:rsidRPr="00205784" w:rsidRDefault="00015552">
      <w:pPr>
        <w:rPr>
          <w:sz w:val="28"/>
          <w:szCs w:val="28"/>
        </w:rPr>
      </w:pPr>
    </w:p>
    <w:sectPr w:rsidR="00015552" w:rsidRPr="00205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89EFC" w14:textId="77777777" w:rsidR="00205784" w:rsidRDefault="00205784" w:rsidP="00205784">
      <w:pPr>
        <w:spacing w:after="0" w:line="240" w:lineRule="auto"/>
      </w:pPr>
      <w:r>
        <w:separator/>
      </w:r>
    </w:p>
  </w:endnote>
  <w:endnote w:type="continuationSeparator" w:id="0">
    <w:p w14:paraId="562FCC07" w14:textId="77777777" w:rsidR="00205784" w:rsidRDefault="00205784" w:rsidP="0020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0A2E" w14:textId="77777777" w:rsidR="0058687E" w:rsidRDefault="00586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EFCF" w14:textId="77777777" w:rsidR="0058687E" w:rsidRDefault="00586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0720" w14:textId="77777777" w:rsidR="0058687E" w:rsidRDefault="00586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11CF" w14:textId="77777777" w:rsidR="00205784" w:rsidRDefault="00205784" w:rsidP="00205784">
      <w:pPr>
        <w:spacing w:after="0" w:line="240" w:lineRule="auto"/>
      </w:pPr>
      <w:r>
        <w:separator/>
      </w:r>
    </w:p>
  </w:footnote>
  <w:footnote w:type="continuationSeparator" w:id="0">
    <w:p w14:paraId="5AFD1BF6" w14:textId="77777777" w:rsidR="00205784" w:rsidRDefault="00205784" w:rsidP="0020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83EB" w14:textId="77777777" w:rsidR="0058687E" w:rsidRDefault="00586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59A3" w14:textId="023B08A1" w:rsidR="00205784" w:rsidRDefault="00205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6B9B8" wp14:editId="500A43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6a740e8893b3ba257c1b0d3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2BE3B8" w14:textId="129D095D" w:rsidR="00205784" w:rsidRPr="00205784" w:rsidRDefault="00205784" w:rsidP="0020578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0578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6B9B8" id="_x0000_t202" coordsize="21600,21600" o:spt="202" path="m,l,21600r21600,l21600,xe">
              <v:stroke joinstyle="miter"/>
              <v:path gradientshapeok="t" o:connecttype="rect"/>
            </v:shapetype>
            <v:shape id="MSIPCM16a740e8893b3ba257c1b0d3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nFHg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w7rJx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F2BE3B8" w14:textId="129D095D" w:rsidR="00205784" w:rsidRPr="00205784" w:rsidRDefault="00205784" w:rsidP="0020578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0578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D324" w14:textId="77777777" w:rsidR="0058687E" w:rsidRDefault="0058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C96"/>
    <w:multiLevelType w:val="hybridMultilevel"/>
    <w:tmpl w:val="75A4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32AB"/>
    <w:multiLevelType w:val="hybridMultilevel"/>
    <w:tmpl w:val="2CD6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15D3"/>
    <w:multiLevelType w:val="hybridMultilevel"/>
    <w:tmpl w:val="E392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4AFD"/>
    <w:multiLevelType w:val="hybridMultilevel"/>
    <w:tmpl w:val="2DD4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1B03"/>
    <w:multiLevelType w:val="hybridMultilevel"/>
    <w:tmpl w:val="0E00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E0C"/>
    <w:multiLevelType w:val="hybridMultilevel"/>
    <w:tmpl w:val="831E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7328"/>
    <w:multiLevelType w:val="hybridMultilevel"/>
    <w:tmpl w:val="50C8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69EC"/>
    <w:multiLevelType w:val="hybridMultilevel"/>
    <w:tmpl w:val="B1BC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D6C02"/>
    <w:multiLevelType w:val="hybridMultilevel"/>
    <w:tmpl w:val="A2CE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755F"/>
    <w:multiLevelType w:val="hybridMultilevel"/>
    <w:tmpl w:val="0662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84"/>
    <w:rsid w:val="00015552"/>
    <w:rsid w:val="00055679"/>
    <w:rsid w:val="000C1C35"/>
    <w:rsid w:val="00192F42"/>
    <w:rsid w:val="001A66FA"/>
    <w:rsid w:val="00205784"/>
    <w:rsid w:val="002C2F75"/>
    <w:rsid w:val="00325FCF"/>
    <w:rsid w:val="00355352"/>
    <w:rsid w:val="003A0555"/>
    <w:rsid w:val="003C26B5"/>
    <w:rsid w:val="00412ABB"/>
    <w:rsid w:val="004D0C54"/>
    <w:rsid w:val="0058687E"/>
    <w:rsid w:val="005D1EA0"/>
    <w:rsid w:val="006D6D60"/>
    <w:rsid w:val="007067A2"/>
    <w:rsid w:val="007211E3"/>
    <w:rsid w:val="007270F5"/>
    <w:rsid w:val="007663F6"/>
    <w:rsid w:val="008701D9"/>
    <w:rsid w:val="0088243A"/>
    <w:rsid w:val="00900E58"/>
    <w:rsid w:val="00955D91"/>
    <w:rsid w:val="009A39E5"/>
    <w:rsid w:val="00A37335"/>
    <w:rsid w:val="00A83405"/>
    <w:rsid w:val="00AC2F64"/>
    <w:rsid w:val="00C240EB"/>
    <w:rsid w:val="00C56EF0"/>
    <w:rsid w:val="00CD6652"/>
    <w:rsid w:val="00D46FAC"/>
    <w:rsid w:val="00EA275A"/>
    <w:rsid w:val="00EB05F1"/>
    <w:rsid w:val="00EF3136"/>
    <w:rsid w:val="00F22569"/>
    <w:rsid w:val="00F23458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BEC31"/>
  <w15:chartTrackingRefBased/>
  <w15:docId w15:val="{78908C0D-8020-4497-99CD-734C8C16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84"/>
  </w:style>
  <w:style w:type="paragraph" w:styleId="Footer">
    <w:name w:val="footer"/>
    <w:basedOn w:val="Normal"/>
    <w:link w:val="FooterChar"/>
    <w:uiPriority w:val="99"/>
    <w:unhideWhenUsed/>
    <w:rsid w:val="0020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84"/>
  </w:style>
  <w:style w:type="paragraph" w:styleId="ListParagraph">
    <w:name w:val="List Paragraph"/>
    <w:basedOn w:val="Normal"/>
    <w:uiPriority w:val="34"/>
    <w:qFormat/>
    <w:rsid w:val="003A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 (Historic Environment)</dc:creator>
  <cp:keywords/>
  <dc:description/>
  <cp:lastModifiedBy>Andrew Richards (Historic Environment)</cp:lastModifiedBy>
  <cp:revision>32</cp:revision>
  <dcterms:created xsi:type="dcterms:W3CDTF">2020-11-27T14:15:00Z</dcterms:created>
  <dcterms:modified xsi:type="dcterms:W3CDTF">2020-12-02T16:43:00Z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ANDREW.RICHARDS@cornwall.gov.uk</vt:lpwstr>
  </property>
  <property fmtid="{D5CDD505-2E9C-101B-9397-08002B2CF9AE}" pid="5" name="MSIP_Label_65bade86-969a-4cfc-8d70-99d1f0adeaba_SetDate">
    <vt:lpwstr>2020-11-27T14:20:08.6522054Z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1017aab5-3874-4b8c-aaaf-ba90152c7f0b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