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6802" w14:textId="77777777" w:rsidR="00893EC9" w:rsidRPr="00893EC9" w:rsidRDefault="00893EC9" w:rsidP="00893EC9">
      <w:pPr>
        <w:rPr>
          <w:b/>
          <w:iCs/>
          <w:sz w:val="36"/>
          <w:szCs w:val="36"/>
          <w:u w:val="single"/>
        </w:rPr>
      </w:pPr>
      <w:r w:rsidRPr="00893EC9">
        <w:rPr>
          <w:b/>
          <w:iCs/>
          <w:sz w:val="36"/>
          <w:szCs w:val="36"/>
          <w:u w:val="single"/>
        </w:rPr>
        <w:t>Flood Risk Assessment.</w:t>
      </w:r>
    </w:p>
    <w:p w14:paraId="117BE4FA" w14:textId="77777777" w:rsidR="00893EC9" w:rsidRPr="00893EC9" w:rsidRDefault="00893EC9" w:rsidP="00893EC9">
      <w:pPr>
        <w:rPr>
          <w:iCs/>
        </w:rPr>
      </w:pPr>
    </w:p>
    <w:p w14:paraId="590C12E6" w14:textId="77777777" w:rsidR="00893EC9" w:rsidRPr="00893EC9" w:rsidRDefault="00893EC9" w:rsidP="00893EC9">
      <w:pPr>
        <w:rPr>
          <w:b/>
          <w:bCs/>
          <w:iCs/>
          <w:color w:val="C00000"/>
          <w:sz w:val="32"/>
          <w:szCs w:val="32"/>
          <w:u w:val="single"/>
        </w:rPr>
      </w:pPr>
      <w:r w:rsidRPr="00893EC9">
        <w:rPr>
          <w:b/>
          <w:bCs/>
          <w:iCs/>
          <w:color w:val="C00000"/>
          <w:sz w:val="32"/>
          <w:szCs w:val="32"/>
          <w:u w:val="single"/>
        </w:rPr>
        <w:t>Basic Level 1 - Assessment</w:t>
      </w:r>
    </w:p>
    <w:p w14:paraId="50114C6A" w14:textId="3F3DF7B8" w:rsidR="00893EC9" w:rsidRDefault="00893EC9"/>
    <w:p w14:paraId="6B2CB4E4" w14:textId="77777777" w:rsidR="00893EC9" w:rsidRPr="00893EC9" w:rsidRDefault="00893EC9" w:rsidP="00893EC9">
      <w:pPr>
        <w:pStyle w:val="List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Eastfield Cottage Farm</w:t>
      </w:r>
    </w:p>
    <w:p w14:paraId="2D247209" w14:textId="77777777" w:rsidR="00893EC9" w:rsidRPr="00893EC9" w:rsidRDefault="00893EC9" w:rsidP="00893EC9">
      <w:pPr>
        <w:pStyle w:val="List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Clipstone Road</w:t>
      </w:r>
    </w:p>
    <w:p w14:paraId="6A3789A0" w14:textId="77777777" w:rsidR="00893EC9" w:rsidRPr="00893EC9" w:rsidRDefault="00893EC9" w:rsidP="00893EC9">
      <w:pPr>
        <w:pStyle w:val="List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Kings Clipstone</w:t>
      </w:r>
    </w:p>
    <w:p w14:paraId="6FA7AE77" w14:textId="77777777" w:rsidR="00893EC9" w:rsidRPr="00893EC9" w:rsidRDefault="00893EC9" w:rsidP="00893EC9">
      <w:pPr>
        <w:pStyle w:val="List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Nottingham.</w:t>
      </w:r>
    </w:p>
    <w:p w14:paraId="0EDD084A" w14:textId="77777777" w:rsidR="00893EC9" w:rsidRPr="00893EC9" w:rsidRDefault="00893EC9" w:rsidP="00893EC9">
      <w:pPr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NG21 9JN</w:t>
      </w:r>
    </w:p>
    <w:p w14:paraId="5093B881" w14:textId="77777777" w:rsidR="00893EC9" w:rsidRPr="00893EC9" w:rsidRDefault="00893EC9" w:rsidP="00893EC9">
      <w:pPr>
        <w:rPr>
          <w:rFonts w:ascii="Arial" w:hAnsi="Arial" w:cs="Arial"/>
          <w:b/>
          <w:bCs/>
        </w:rPr>
      </w:pPr>
    </w:p>
    <w:p w14:paraId="4E19FA7D" w14:textId="4FF4550D" w:rsidR="00893EC9" w:rsidRPr="00893EC9" w:rsidRDefault="00893EC9" w:rsidP="00893E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2021</w:t>
      </w:r>
      <w:r w:rsidRPr="00893EC9">
        <w:rPr>
          <w:rFonts w:ascii="Arial" w:hAnsi="Arial" w:cs="Arial"/>
          <w:b/>
          <w:bCs/>
        </w:rPr>
        <w:t>.</w:t>
      </w:r>
    </w:p>
    <w:p w14:paraId="55AB6E24" w14:textId="77777777" w:rsidR="00893EC9" w:rsidRPr="00893EC9" w:rsidRDefault="00893EC9" w:rsidP="00893EC9">
      <w:pPr>
        <w:rPr>
          <w:rFonts w:ascii="Arial" w:hAnsi="Arial" w:cs="Arial"/>
          <w:b/>
          <w:bCs/>
          <w:sz w:val="28"/>
          <w:szCs w:val="28"/>
        </w:rPr>
      </w:pPr>
    </w:p>
    <w:p w14:paraId="2CAD4806" w14:textId="77777777" w:rsidR="00893EC9" w:rsidRPr="00893EC9" w:rsidRDefault="00893EC9" w:rsidP="00893EC9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Introduction:</w:t>
      </w:r>
    </w:p>
    <w:p w14:paraId="0EB0EC11" w14:textId="77777777" w:rsidR="00893EC9" w:rsidRPr="00893EC9" w:rsidRDefault="00893EC9" w:rsidP="00893EC9">
      <w:pPr>
        <w:spacing w:line="360" w:lineRule="auto"/>
        <w:ind w:left="720"/>
        <w:rPr>
          <w:rFonts w:ascii="Arial" w:hAnsi="Arial" w:cs="Arial"/>
        </w:rPr>
      </w:pPr>
    </w:p>
    <w:p w14:paraId="345D1281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This Flood Risk Assessment (FRA) has been prepared in accordance with the requirements set out in the National Planning Policy Framework (NPPF) and the associated Planning Practice Guidance. </w:t>
      </w:r>
    </w:p>
    <w:p w14:paraId="719BBFE5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7F1D96A5" w14:textId="4C091A4F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>It has been produced in respect of a planning application made to Newark &amp; Sherwood District Council (planning ref: PP-09708699) for proposed development of – change of land use from agricultural to tourism,</w:t>
      </w:r>
    </w:p>
    <w:p w14:paraId="2D292BDB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F844A66" w14:textId="4A0E12DB" w:rsidR="00893EC9" w:rsidRPr="00893EC9" w:rsidRDefault="00893EC9" w:rsidP="00893EC9">
      <w:pPr>
        <w:spacing w:line="360" w:lineRule="auto"/>
        <w:rPr>
          <w:rFonts w:ascii="Arial" w:hAnsi="Arial" w:cs="Arial"/>
          <w:sz w:val="24"/>
          <w:szCs w:val="24"/>
        </w:rPr>
      </w:pPr>
      <w:r w:rsidRPr="00893EC9">
        <w:rPr>
          <w:rFonts w:ascii="Arial" w:hAnsi="Arial" w:cs="Arial"/>
          <w:sz w:val="24"/>
          <w:szCs w:val="24"/>
        </w:rPr>
        <w:t>Site location grid reference: 46196</w:t>
      </w:r>
      <w:r>
        <w:rPr>
          <w:rFonts w:ascii="Arial" w:hAnsi="Arial" w:cs="Arial"/>
          <w:sz w:val="24"/>
          <w:szCs w:val="24"/>
        </w:rPr>
        <w:t>1</w:t>
      </w:r>
      <w:r w:rsidRPr="00893EC9">
        <w:rPr>
          <w:rFonts w:ascii="Arial" w:hAnsi="Arial" w:cs="Arial"/>
          <w:sz w:val="24"/>
          <w:szCs w:val="24"/>
        </w:rPr>
        <w:t>, 36527</w:t>
      </w:r>
      <w:r>
        <w:rPr>
          <w:rFonts w:ascii="Arial" w:hAnsi="Arial" w:cs="Arial"/>
          <w:sz w:val="24"/>
          <w:szCs w:val="24"/>
        </w:rPr>
        <w:t>4</w:t>
      </w:r>
      <w:r w:rsidRPr="00893EC9">
        <w:rPr>
          <w:rFonts w:ascii="Arial" w:hAnsi="Arial" w:cs="Arial"/>
          <w:sz w:val="24"/>
          <w:szCs w:val="24"/>
        </w:rPr>
        <w:t xml:space="preserve">. </w:t>
      </w:r>
    </w:p>
    <w:p w14:paraId="3126FCBA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FBA44F6" w14:textId="5F20E5BE" w:rsid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This report demonstrates that the proposed development is not at significant flood risk and is located within a Flood Zone level 1. </w:t>
      </w:r>
    </w:p>
    <w:p w14:paraId="0C1AA2EC" w14:textId="74E90150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70509D3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756B6E6" w14:textId="77777777" w:rsidR="00893EC9" w:rsidRPr="00893EC9" w:rsidRDefault="00893EC9" w:rsidP="00893EC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Proposed Development:</w:t>
      </w:r>
    </w:p>
    <w:p w14:paraId="34B367D4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61A2F46C" w14:textId="5AFB9A04" w:rsid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>The following information briefly describes the proposed development works, as set out in the planning application drawings and related information.</w:t>
      </w:r>
    </w:p>
    <w:p w14:paraId="01508178" w14:textId="08838F4C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A1CFAA7" w14:textId="3AAE192D" w:rsidR="00893EC9" w:rsidRPr="00893EC9" w:rsidRDefault="00893EC9" w:rsidP="00893EC9">
      <w:pPr>
        <w:pStyle w:val="Default"/>
        <w:jc w:val="both"/>
        <w:rPr>
          <w:rFonts w:ascii="Arial" w:hAnsi="Arial" w:cs="Arial"/>
          <w:color w:val="FF0000"/>
        </w:rPr>
      </w:pPr>
      <w:r w:rsidRPr="00893EC9">
        <w:rPr>
          <w:rFonts w:ascii="Arial" w:hAnsi="Arial" w:cs="Arial"/>
          <w:color w:val="FF0000"/>
        </w:rPr>
        <w:t>**********************Image ******************************</w:t>
      </w:r>
    </w:p>
    <w:p w14:paraId="5A601C45" w14:textId="34297542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58437EC" w14:textId="032D1A1F" w:rsidR="00893EC9" w:rsidRDefault="00893EC9" w:rsidP="00893E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will be on </w:t>
      </w:r>
      <w:r w:rsidR="002A6D5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00 square metres in one of the fields shown above. </w:t>
      </w:r>
    </w:p>
    <w:p w14:paraId="7A9C519F" w14:textId="59F434AD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895AAB1" w14:textId="57B8D243" w:rsidR="00893EC9" w:rsidRDefault="00893EC9" w:rsidP="00893E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Each static home will be approximately 9.7metres x 3.6 metres and will raised off the ground approximately 0.5metres.</w:t>
      </w:r>
    </w:p>
    <w:p w14:paraId="686738D1" w14:textId="77777777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ABC62E6" w14:textId="482AC58E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612D190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  <w:bookmarkStart w:id="0" w:name="_Toc4144599"/>
      <w:r w:rsidRPr="00893EC9">
        <w:rPr>
          <w:rFonts w:ascii="Arial" w:hAnsi="Arial" w:cs="Arial"/>
          <w:b/>
        </w:rPr>
        <w:lastRenderedPageBreak/>
        <w:t xml:space="preserve">3.0 </w:t>
      </w:r>
      <w:r w:rsidRPr="00893EC9">
        <w:rPr>
          <w:rFonts w:ascii="Arial" w:hAnsi="Arial" w:cs="Arial"/>
          <w:b/>
        </w:rPr>
        <w:tab/>
        <w:t>Flood Map for Planning</w:t>
      </w:r>
      <w:bookmarkEnd w:id="0"/>
    </w:p>
    <w:p w14:paraId="1A24ECD2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59DE346" w14:textId="77777777" w:rsidR="00893EC9" w:rsidRPr="00893EC9" w:rsidRDefault="00893EC9" w:rsidP="00893EC9">
      <w:pPr>
        <w:pStyle w:val="Default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With particular reference to planning and development, the Flood Map for Planning produced by the Environment Agency identifies Flood Zones in accordance with Table 1 of the Planning Practice Guidance. </w:t>
      </w:r>
    </w:p>
    <w:p w14:paraId="6524A3A2" w14:textId="77777777" w:rsidR="00893EC9" w:rsidRPr="00893EC9" w:rsidRDefault="00893EC9" w:rsidP="00893EC9">
      <w:pPr>
        <w:pStyle w:val="Default"/>
        <w:rPr>
          <w:rFonts w:ascii="Arial" w:hAnsi="Arial" w:cs="Arial"/>
        </w:rPr>
      </w:pPr>
    </w:p>
    <w:p w14:paraId="49A66853" w14:textId="77777777" w:rsidR="00893EC9" w:rsidRPr="00893EC9" w:rsidRDefault="00893EC9" w:rsidP="00893EC9">
      <w:pPr>
        <w:pStyle w:val="Default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Flood Zone 1 (Low Probability) is defined as land having less than a 1 in 1000 annual probability of river or sea flooding (&lt;0.1%). </w:t>
      </w:r>
    </w:p>
    <w:p w14:paraId="0FFD1644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7B4BE792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9FFC713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484E145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</w:p>
    <w:p w14:paraId="08C2E4D8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Flood Risk Map:</w:t>
      </w:r>
    </w:p>
    <w:p w14:paraId="37D1DE9A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>Site location is categorised within a Flood Zone 1 area.</w:t>
      </w:r>
    </w:p>
    <w:p w14:paraId="09559343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2FF3899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8F78BD7" wp14:editId="4BBCA9D3">
            <wp:simplePos x="0" y="0"/>
            <wp:positionH relativeFrom="column">
              <wp:posOffset>488950</wp:posOffset>
            </wp:positionH>
            <wp:positionV relativeFrom="paragraph">
              <wp:posOffset>3175</wp:posOffset>
            </wp:positionV>
            <wp:extent cx="5224780" cy="38969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3" t="6978" r="30362" b="2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89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B1576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3E2F51C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4E1F137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AEF8DBE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31D85CB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EA2997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EE50541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3073E7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7F5443C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747912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7F998B51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0829B1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6D83795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67D41311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6DB3EE4" w14:textId="77777777" w:rsidR="0008650F" w:rsidRDefault="00893EC9" w:rsidP="00893EC9">
      <w:pPr>
        <w:pStyle w:val="Default"/>
        <w:jc w:val="both"/>
        <w:rPr>
          <w:rFonts w:ascii="Arial" w:hAnsi="Arial" w:cs="Arial"/>
          <w:b/>
          <w:i/>
        </w:rPr>
      </w:pPr>
      <w:r w:rsidRPr="00893EC9">
        <w:rPr>
          <w:rFonts w:ascii="Arial" w:hAnsi="Arial" w:cs="Arial"/>
          <w:i/>
        </w:rPr>
        <w:t xml:space="preserve">                                              </w:t>
      </w:r>
      <w:r w:rsidRPr="00893EC9">
        <w:rPr>
          <w:rFonts w:ascii="Arial" w:hAnsi="Arial" w:cs="Arial"/>
          <w:b/>
          <w:i/>
        </w:rPr>
        <w:t xml:space="preserve">Figure 2 - Environment Agency Flood Map for </w:t>
      </w:r>
    </w:p>
    <w:p w14:paraId="276ECBC7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219F584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63181D83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B2CABF7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34F845E6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5B884D03" w14:textId="1AA4EB72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43E92A96" w14:textId="6313A2D8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35B16F5" w14:textId="588C6A5A" w:rsidR="0008650F" w:rsidRPr="0008650F" w:rsidRDefault="0008650F" w:rsidP="0008650F">
      <w:pPr>
        <w:pStyle w:val="Default"/>
        <w:jc w:val="center"/>
        <w:rPr>
          <w:rFonts w:ascii="Arial" w:hAnsi="Arial" w:cs="Arial"/>
          <w:b/>
          <w:iCs/>
          <w:sz w:val="16"/>
          <w:szCs w:val="16"/>
        </w:rPr>
      </w:pPr>
      <w:r w:rsidRPr="0008650F">
        <w:rPr>
          <w:rFonts w:ascii="Arial" w:hAnsi="Arial" w:cs="Arial"/>
          <w:b/>
          <w:iCs/>
          <w:sz w:val="16"/>
          <w:szCs w:val="16"/>
        </w:rPr>
        <w:t>Figure 2 - Environment Agency Flood Map for Planning</w:t>
      </w:r>
    </w:p>
    <w:p w14:paraId="5CBCCF84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763947AE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584853EA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0334306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</w:p>
    <w:p w14:paraId="6D13FFE5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2948C406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57E0DB4F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026ECE94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0BE1C6D9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71A6CF92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769A6FC9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499EDD06" w14:textId="27760B40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lastRenderedPageBreak/>
        <w:t>Vulnerability Classification:</w:t>
      </w:r>
    </w:p>
    <w:p w14:paraId="6E921096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The site lies in an area with </w:t>
      </w:r>
      <w:r w:rsidRPr="00893EC9">
        <w:rPr>
          <w:rFonts w:ascii="Arial" w:hAnsi="Arial" w:cs="Arial"/>
          <w:u w:val="single"/>
        </w:rPr>
        <w:t>low probability</w:t>
      </w:r>
      <w:r w:rsidRPr="00893EC9">
        <w:rPr>
          <w:rFonts w:ascii="Arial" w:hAnsi="Arial" w:cs="Arial"/>
        </w:rPr>
        <w:t xml:space="preserve"> of flooding </w:t>
      </w:r>
    </w:p>
    <w:p w14:paraId="749337C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CBD1A8" wp14:editId="6936D0E0">
            <wp:simplePos x="0" y="0"/>
            <wp:positionH relativeFrom="column">
              <wp:posOffset>1010285</wp:posOffset>
            </wp:positionH>
            <wp:positionV relativeFrom="paragraph">
              <wp:posOffset>109855</wp:posOffset>
            </wp:positionV>
            <wp:extent cx="3806190" cy="25558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1" t="6996" r="35001" b="4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5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1010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3204021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74917BE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A20A12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0D21EF2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7F9E6FC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91F0673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6472665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298C883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A50F892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E039195" w14:textId="77777777" w:rsidR="0008650F" w:rsidRDefault="00893EC9" w:rsidP="00893EC9">
      <w:pPr>
        <w:pStyle w:val="Default"/>
        <w:jc w:val="both"/>
        <w:rPr>
          <w:rFonts w:ascii="Arial" w:hAnsi="Arial" w:cs="Arial"/>
          <w:b/>
          <w:i/>
        </w:rPr>
      </w:pPr>
      <w:r w:rsidRPr="00893EC9">
        <w:rPr>
          <w:rFonts w:ascii="Arial" w:hAnsi="Arial" w:cs="Arial"/>
          <w:b/>
          <w:i/>
        </w:rPr>
        <w:t xml:space="preserve">                                            </w:t>
      </w:r>
    </w:p>
    <w:p w14:paraId="21840DA3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0BB92A7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0ACF0F82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4B6024E3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73D03B44" w14:textId="77777777" w:rsidR="0008650F" w:rsidRDefault="0008650F" w:rsidP="00893EC9">
      <w:pPr>
        <w:pStyle w:val="Default"/>
        <w:jc w:val="both"/>
        <w:rPr>
          <w:rFonts w:ascii="Arial" w:hAnsi="Arial" w:cs="Arial"/>
          <w:b/>
          <w:i/>
        </w:rPr>
      </w:pPr>
    </w:p>
    <w:p w14:paraId="4F5CCE9C" w14:textId="24BF0659" w:rsidR="00893EC9" w:rsidRPr="00893EC9" w:rsidRDefault="00893EC9" w:rsidP="0008650F">
      <w:pPr>
        <w:pStyle w:val="Default"/>
        <w:jc w:val="center"/>
        <w:rPr>
          <w:rFonts w:ascii="Arial" w:hAnsi="Arial" w:cs="Arial"/>
          <w:iCs/>
          <w:sz w:val="16"/>
          <w:szCs w:val="16"/>
        </w:rPr>
      </w:pPr>
      <w:r w:rsidRPr="00893EC9">
        <w:rPr>
          <w:rFonts w:ascii="Arial" w:hAnsi="Arial" w:cs="Arial"/>
          <w:b/>
          <w:iCs/>
          <w:sz w:val="16"/>
          <w:szCs w:val="16"/>
        </w:rPr>
        <w:t>Figure 3 - Environment Agency Flood Risk Vulnerability Classification</w:t>
      </w:r>
    </w:p>
    <w:p w14:paraId="366F11C9" w14:textId="77777777" w:rsidR="00893EC9" w:rsidRPr="00893EC9" w:rsidRDefault="00893EC9" w:rsidP="0008650F">
      <w:pPr>
        <w:pStyle w:val="Default"/>
        <w:jc w:val="center"/>
        <w:rPr>
          <w:rFonts w:ascii="Arial" w:hAnsi="Arial" w:cs="Arial"/>
          <w:iCs/>
          <w:sz w:val="16"/>
          <w:szCs w:val="16"/>
        </w:rPr>
      </w:pPr>
    </w:p>
    <w:p w14:paraId="2F84562A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75BA5E4F" w14:textId="77777777" w:rsidR="0008650F" w:rsidRDefault="0008650F" w:rsidP="00893EC9">
      <w:pPr>
        <w:pStyle w:val="Default"/>
        <w:jc w:val="both"/>
        <w:rPr>
          <w:rFonts w:ascii="Arial" w:hAnsi="Arial" w:cs="Arial"/>
          <w:b/>
        </w:rPr>
      </w:pPr>
    </w:p>
    <w:p w14:paraId="5E0A2110" w14:textId="02EA6892" w:rsidR="00893EC9" w:rsidRPr="00893EC9" w:rsidRDefault="00893EC9" w:rsidP="00893EC9">
      <w:pPr>
        <w:pStyle w:val="Default"/>
        <w:jc w:val="both"/>
        <w:rPr>
          <w:rFonts w:ascii="Arial" w:hAnsi="Arial" w:cs="Arial"/>
          <w:b/>
        </w:rPr>
      </w:pPr>
      <w:r w:rsidRPr="00893EC9">
        <w:rPr>
          <w:rFonts w:ascii="Arial" w:hAnsi="Arial" w:cs="Arial"/>
          <w:b/>
        </w:rPr>
        <w:t>4.0</w:t>
      </w:r>
      <w:r w:rsidRPr="00893EC9">
        <w:rPr>
          <w:rFonts w:ascii="Arial" w:hAnsi="Arial" w:cs="Arial"/>
          <w:b/>
        </w:rPr>
        <w:tab/>
        <w:t>Strategic Flood Risk Assessment (SFRA) covering this site/area:</w:t>
      </w:r>
    </w:p>
    <w:p w14:paraId="45A342D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349399C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  <w:r w:rsidRPr="00893EC9">
        <w:rPr>
          <w:rFonts w:ascii="Arial" w:hAnsi="Arial" w:cs="Arial"/>
        </w:rPr>
        <w:t xml:space="preserve">Environment Agency published records show </w:t>
      </w:r>
      <w:r w:rsidRPr="00893EC9">
        <w:rPr>
          <w:rFonts w:ascii="Arial" w:hAnsi="Arial" w:cs="Arial"/>
          <w:u w:val="single"/>
        </w:rPr>
        <w:t>no</w:t>
      </w:r>
      <w:r w:rsidRPr="00893EC9">
        <w:rPr>
          <w:rFonts w:ascii="Arial" w:hAnsi="Arial" w:cs="Arial"/>
        </w:rPr>
        <w:t xml:space="preserve"> evidence of related information as to a SFRA for this site. </w:t>
      </w:r>
    </w:p>
    <w:p w14:paraId="4B33CBEB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D22E3B2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E85D7AA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FAF70D8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888F160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8A0C0B9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A0E52AC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028665AF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BE9B4AD" w14:textId="77777777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13D8A5A8" w14:textId="7957DE51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3AF8C3C9" w14:textId="747BC152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AB455AF" w14:textId="77777777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E8AD97F" w14:textId="0FC6B448" w:rsid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54FEEB26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29E44224" w14:textId="77777777" w:rsidR="00893EC9" w:rsidRPr="00893EC9" w:rsidRDefault="00893EC9" w:rsidP="00893EC9">
      <w:pPr>
        <w:pStyle w:val="Default"/>
        <w:jc w:val="both"/>
        <w:rPr>
          <w:rFonts w:ascii="Arial" w:hAnsi="Arial" w:cs="Arial"/>
        </w:rPr>
      </w:pPr>
    </w:p>
    <w:p w14:paraId="4755127A" w14:textId="77777777" w:rsidR="00893EC9" w:rsidRDefault="00893EC9"/>
    <w:sectPr w:rsidR="00893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B9B"/>
    <w:multiLevelType w:val="multilevel"/>
    <w:tmpl w:val="2AF2E3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8650F"/>
    <w:rsid w:val="000A7E01"/>
    <w:rsid w:val="002A6D57"/>
    <w:rsid w:val="008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96D5"/>
  <w15:chartTrackingRefBased/>
  <w15:docId w15:val="{A0E1ED6E-761B-4962-8D23-DA1FDF5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893EC9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93EC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Booth</dc:creator>
  <cp:keywords/>
  <dc:description/>
  <cp:lastModifiedBy>Sadie Booth</cp:lastModifiedBy>
  <cp:revision>3</cp:revision>
  <dcterms:created xsi:type="dcterms:W3CDTF">2021-04-07T09:57:00Z</dcterms:created>
  <dcterms:modified xsi:type="dcterms:W3CDTF">2021-04-07T10:04:00Z</dcterms:modified>
</cp:coreProperties>
</file>