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F805" w14:textId="4AE5F43D" w:rsidR="008710E8" w:rsidRDefault="00913255" w:rsidP="00684914">
      <w:pPr>
        <w:pStyle w:val="Title"/>
        <w:jc w:val="center"/>
      </w:pPr>
      <w:bookmarkStart w:id="0" w:name="_GoBack"/>
      <w:bookmarkEnd w:id="0"/>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site and taking action can avoid delays in planning, 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79FE00B7" w:rsidR="009169F9" w:rsidRDefault="00342906" w:rsidP="009169F9">
                <w:pPr>
                  <w:jc w:val="center"/>
                </w:pPr>
                <w:r w:rsidRPr="00342906">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C45B7C"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457D7C38" w:rsidR="009169F9" w:rsidRDefault="00342906"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C45B7C"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4F097627" w:rsidR="009169F9" w:rsidRPr="000244DB" w:rsidRDefault="00342906" w:rsidP="009169F9">
                <w:pPr>
                  <w:jc w:val="center"/>
                </w:pPr>
                <w:r w:rsidRPr="00342906">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C45B7C"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4E4D91B0" w:rsidR="009169F9" w:rsidRPr="000244DB" w:rsidRDefault="00342906" w:rsidP="009169F9">
                <w:pPr>
                  <w:jc w:val="center"/>
                </w:pPr>
                <w:r w:rsidRPr="00342906">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C45B7C"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39A328A7" w:rsidR="009169F9" w:rsidRDefault="00342906" w:rsidP="009169F9">
                <w:pPr>
                  <w:jc w:val="center"/>
                </w:pPr>
                <w:r w:rsidRPr="00342906">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C45B7C"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263AC417" w:rsidR="009169F9" w:rsidRDefault="00342906" w:rsidP="009169F9">
                <w:pPr>
                  <w:jc w:val="center"/>
                </w:pPr>
                <w:r w:rsidRPr="00342906">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C45B7C"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7882907F" w:rsidR="009169F9" w:rsidRDefault="00342906" w:rsidP="009169F9">
                <w:pPr>
                  <w:jc w:val="center"/>
                </w:pPr>
                <w:r w:rsidRPr="00342906">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C45B7C"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28052745" w:rsidR="009169F9" w:rsidRDefault="00342906" w:rsidP="009169F9">
                <w:pPr>
                  <w:jc w:val="center"/>
                </w:pPr>
                <w:r w:rsidRPr="00342906">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1" w:name="_Ref14770125"/>
            <w:bookmarkStart w:id="2"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1"/>
            <w:bookmarkEnd w:id="2"/>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1"/>
              <w14:checkedState w14:val="2612" w14:font="MS Gothic"/>
              <w14:uncheckedState w14:val="2610" w14:font="MS Gothic"/>
            </w14:checkbox>
          </w:sdtPr>
          <w:sdtEndPr/>
          <w:sdtContent>
            <w:tc>
              <w:tcPr>
                <w:tcW w:w="1276" w:type="dxa"/>
              </w:tcPr>
              <w:p w14:paraId="15258F36" w14:textId="34EC17F7" w:rsidR="00553B08" w:rsidRDefault="00342906"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B553B88" w:rsidR="00553B08" w:rsidRDefault="00C45B7C" w:rsidP="00553B08">
            <w:pPr>
              <w:jc w:val="center"/>
              <w:rPr>
                <w:color w:val="2B579A"/>
                <w:shd w:val="clear" w:color="auto" w:fill="E6E6E6"/>
              </w:rPr>
            </w:pPr>
            <w:sdt>
              <w:sdtPr>
                <w:id w:val="584196917"/>
                <w14:checkbox>
                  <w14:checked w14:val="0"/>
                  <w14:checkedState w14:val="2612" w14:font="MS Gothic"/>
                  <w14:uncheckedState w14:val="2610" w14:font="MS Gothic"/>
                </w14:checkbox>
              </w:sdtPr>
              <w:sdtEndPr>
                <w:rPr>
                  <w:color w:val="2B579A"/>
                  <w:shd w:val="clear" w:color="auto" w:fill="E6E6E6"/>
                </w:rPr>
              </w:sdtEndPr>
              <w:sdtContent>
                <w:r w:rsidR="00553B08">
                  <w:rPr>
                    <w:rFonts w:ascii="MS Gothic" w:eastAsia="MS Gothic" w:hAnsi="MS Gothic" w:hint="eastAsia"/>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65223953" w:rsidR="29B551AA" w:rsidRDefault="00342906"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67E6FF89" w:rsidR="00553B08" w:rsidRDefault="00342906"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C45B7C"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5016E39C" w:rsidR="00553B08" w:rsidRDefault="00C45B7C"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342906" w:rsidRPr="00342906">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7FAADB45" w:rsidR="00553B08" w:rsidRDefault="00C45B7C"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342906" w:rsidRPr="00342906">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30D7A53A" w:rsidR="00553B08" w:rsidRDefault="00C45B7C"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342906" w:rsidRPr="00342906">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4B19A86A" w:rsidR="00553B08" w:rsidRDefault="00C45B7C"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342906" w:rsidRPr="00342906">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79883186" w:rsidR="00553B08" w:rsidRDefault="00C45B7C"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342906" w:rsidRPr="00342906">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67ECF9E9" w:rsidR="00553B08" w:rsidRDefault="00C45B7C"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342906" w:rsidRPr="00342906">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69B1F678" w:rsidR="00553B08" w:rsidRDefault="00C45B7C"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342906" w:rsidRPr="00342906">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7851756A" w:rsidR="00553B08" w:rsidRDefault="00C45B7C"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342906" w:rsidRPr="00342906">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C45B7C"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C45B7C"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C45B7C"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C45B7C"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C45B7C"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C45B7C"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C45B7C"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C45B7C"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C45B7C"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2"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3">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4">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3" w:name="_Preparing_a_Tree"/>
      <w:bookmarkEnd w:id="3"/>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5">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6">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7">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8">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4" w:name="_Additional_guidance_on_1"/>
      <w:bookmarkStart w:id="5" w:name="_Ref15627034"/>
      <w:bookmarkEnd w:id="4"/>
      <w:r w:rsidRPr="29B551AA">
        <w:rPr>
          <w:b/>
        </w:rPr>
        <w:t>Additional guidance on Trees and Hedges</w:t>
      </w:r>
      <w:bookmarkEnd w:id="5"/>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9"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6" w:name="_Additional_guidance_on_2"/>
      <w:bookmarkStart w:id="7" w:name="_Ref15627108"/>
      <w:bookmarkEnd w:id="6"/>
      <w:r w:rsidRPr="29B551AA">
        <w:rPr>
          <w:b/>
        </w:rPr>
        <w:t>Additional guidance on Habitats</w:t>
      </w:r>
      <w:bookmarkEnd w:id="7"/>
    </w:p>
    <w:p w14:paraId="6D299DD8" w14:textId="6C3CA41F" w:rsidR="003677E5" w:rsidRDefault="29B551AA" w:rsidP="003677E5">
      <w:pPr>
        <w:pStyle w:val="Heading2"/>
      </w:pPr>
      <w:r>
        <w:t xml:space="preserve">Using the interactive maps on </w:t>
      </w:r>
      <w:hyperlink r:id="rId20"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1">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2">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3">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4">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8" w:name="_Additional_guidance_on"/>
      <w:bookmarkStart w:id="9" w:name="_Ref15628873"/>
      <w:bookmarkEnd w:id="8"/>
      <w:r w:rsidRPr="29B551AA">
        <w:rPr>
          <w:b/>
        </w:rPr>
        <w:t>Additional guidance on Known Wildlife</w:t>
      </w:r>
      <w:bookmarkEnd w:id="9"/>
    </w:p>
    <w:p w14:paraId="0209B450" w14:textId="7A37FA4E" w:rsidR="003677E5" w:rsidRDefault="29B551AA" w:rsidP="003677E5">
      <w:pPr>
        <w:pStyle w:val="Heading2"/>
      </w:pPr>
      <w:r>
        <w:t xml:space="preserve">The </w:t>
      </w:r>
      <w:hyperlink r:id="rId25">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6">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7">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8">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9"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30">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1">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2">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3"/>
      <w:footerReference w:type="defaul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44CB8" w14:textId="77777777" w:rsidR="005501E2" w:rsidRDefault="005501E2" w:rsidP="007B2218">
      <w:r>
        <w:separator/>
      </w:r>
    </w:p>
  </w:endnote>
  <w:endnote w:type="continuationSeparator" w:id="0">
    <w:p w14:paraId="41A2167B" w14:textId="77777777" w:rsidR="005501E2" w:rsidRDefault="005501E2" w:rsidP="007B2218">
      <w:r>
        <w:continuationSeparator/>
      </w:r>
    </w:p>
  </w:endnote>
  <w:endnote w:type="continuationNotice" w:id="1">
    <w:p w14:paraId="34CF49F3" w14:textId="77777777" w:rsidR="005501E2" w:rsidRDefault="0055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C45B7C">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C45B7C">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1F771" w14:textId="77777777" w:rsidR="005501E2" w:rsidRDefault="005501E2" w:rsidP="007B2218">
      <w:r>
        <w:separator/>
      </w:r>
    </w:p>
  </w:footnote>
  <w:footnote w:type="continuationSeparator" w:id="0">
    <w:p w14:paraId="57A2FB8F" w14:textId="77777777" w:rsidR="005501E2" w:rsidRDefault="005501E2" w:rsidP="007B2218">
      <w:r>
        <w:continuationSeparator/>
      </w:r>
    </w:p>
  </w:footnote>
  <w:footnote w:type="continuationNotice" w:id="1">
    <w:p w14:paraId="7626C144" w14:textId="77777777" w:rsidR="005501E2" w:rsidRDefault="005501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297F17"/>
    <w:multiLevelType w:val="multilevel"/>
    <w:tmpl w:val="5D9A73FA"/>
    <w:numStyleLink w:val="Elements"/>
  </w:abstractNum>
  <w:abstractNum w:abstractNumId="13">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2906"/>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01E2"/>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5B7C"/>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6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customStyle="1" w:styleId="UnresolvedMention">
    <w:name w:val="Unresolved Mention"/>
    <w:basedOn w:val="DefaultParagraphFont"/>
    <w:uiPriority w:val="99"/>
    <w:semiHidden/>
    <w:unhideWhenUsed/>
    <w:rsid w:val="001E01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customStyle="1"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resource/guidance-on-preliminary-ecological-appraisal-gpea/" TargetMode="External"/><Relationship Id="rId18" Type="http://schemas.openxmlformats.org/officeDocument/2006/relationships/hyperlink" Target="https://www.charteredforesters.org/about-us/hire-a-consultant/" TargetMode="External"/><Relationship Id="rId26" Type="http://schemas.openxmlformats.org/officeDocument/2006/relationships/hyperlink" Target="http://www.bucksmkerc.org.uk/data-searches/" TargetMode="External"/><Relationship Id="rId3" Type="http://schemas.openxmlformats.org/officeDocument/2006/relationships/customXml" Target="../customXml/item3.xml"/><Relationship Id="rId21" Type="http://schemas.openxmlformats.org/officeDocument/2006/relationships/hyperlink" Target="https://www.gov.uk/guidance/protected-sites-and-areas-how-to-review-planning-applications"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wycombe.gov.uk/pages/Planning-and-building-control/About-our-planning-service/Planning-and-building-control-services-and-fees.aspx" TargetMode="External"/><Relationship Id="rId17" Type="http://schemas.openxmlformats.org/officeDocument/2006/relationships/hyperlink" Target="https://www.trees.org.uk/Registered-Consultant-Directory" TargetMode="External"/><Relationship Id="rId25" Type="http://schemas.openxmlformats.org/officeDocument/2006/relationships/hyperlink" Target="http://www.bucksmkerc.org.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hedgerow-survey-handbook" TargetMode="External"/><Relationship Id="rId20" Type="http://schemas.openxmlformats.org/officeDocument/2006/relationships/hyperlink" Target="https://magic.defra.gov.uk/" TargetMode="External"/><Relationship Id="rId29" Type="http://schemas.openxmlformats.org/officeDocument/2006/relationships/hyperlink" Target="https://www.aylesburyvaledc.gov.uk/protected-species-and-planning-pro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ucksmkerc.org.uk/" TargetMode="External"/><Relationship Id="rId32" Type="http://schemas.openxmlformats.org/officeDocument/2006/relationships/hyperlink" Target="http://www.buckinghamshirepartnership.gov.uk/media/1022528/Bucks_planning_online_FINAL.pdf" TargetMode="External"/><Relationship Id="rId5" Type="http://schemas.openxmlformats.org/officeDocument/2006/relationships/numbering" Target="numbering.xml"/><Relationship Id="rId15" Type="http://schemas.openxmlformats.org/officeDocument/2006/relationships/hyperlink" Target="https://shop.bsigroup.com/ProductDetail/?pid=000000000030213642" TargetMode="External"/><Relationship Id="rId23" Type="http://schemas.openxmlformats.org/officeDocument/2006/relationships/hyperlink" Target="https://www.wycombe.gov.uk/uploads/public/documents/Planning/Planning-policy/Topic-based/River-Wye-advice-note.pdf" TargetMode="External"/><Relationship Id="rId28" Type="http://schemas.openxmlformats.org/officeDocument/2006/relationships/hyperlink" Target="https://www.gov.uk/guidance/protected-species-how-to-review-planning-application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uidance/countryside-hedgerows-regulation-and-management" TargetMode="External"/><Relationship Id="rId31" Type="http://schemas.openxmlformats.org/officeDocument/2006/relationships/hyperlink" Target="http://jncc.defra.gov.uk/page-57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ieem.net/i-need/finding-an-eem/" TargetMode="External"/><Relationship Id="rId22" Type="http://schemas.openxmlformats.org/officeDocument/2006/relationships/hyperlink" Target="https://www.gov.uk/guidance/ancient-woodland-and-veteran-trees-protection-surveys-licences" TargetMode="External"/><Relationship Id="rId27" Type="http://schemas.openxmlformats.org/officeDocument/2006/relationships/hyperlink" Target="https://nbnatlas.org/" TargetMode="External"/><Relationship Id="rId30" Type="http://schemas.openxmlformats.org/officeDocument/2006/relationships/hyperlink" Target="http://www.jncc.gov.uk/page-1376"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4.xml><?xml version="1.0" encoding="utf-8"?>
<ds:datastoreItem xmlns:ds="http://schemas.openxmlformats.org/officeDocument/2006/customXml" ds:itemID="{0D3E9375-0D3B-481C-9E61-9FB2874F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244DC79F.dotm</Template>
  <TotalTime>0</TotalTime>
  <Pages>3</Pages>
  <Words>1482</Words>
  <Characters>8451</Characters>
  <Application>Microsoft Office Word</Application>
  <DocSecurity>4</DocSecurity>
  <Lines>70</Lines>
  <Paragraphs>19</Paragraphs>
  <ScaleCrop>false</ScaleCrop>
  <Company>Amazon.com</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pgforest</dc:creator>
  <cp:lastModifiedBy>Begum, Nazia</cp:lastModifiedBy>
  <cp:revision>2</cp:revision>
  <cp:lastPrinted>2019-07-17T13:02:00Z</cp:lastPrinted>
  <dcterms:created xsi:type="dcterms:W3CDTF">2021-06-15T07:22:00Z</dcterms:created>
  <dcterms:modified xsi:type="dcterms:W3CDTF">2021-06-15T07:22:00Z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