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B62D" w14:textId="1E9B5E50" w:rsidR="006C2B60" w:rsidRPr="008271D2" w:rsidRDefault="00595D22" w:rsidP="00595D22">
      <w:pPr>
        <w:rPr>
          <w:b/>
          <w:bCs/>
          <w:lang w:val="en-US"/>
        </w:rPr>
      </w:pPr>
      <w:r w:rsidRPr="008271D2">
        <w:rPr>
          <w:b/>
          <w:bCs/>
          <w:lang w:val="en-US"/>
        </w:rPr>
        <w:t>Change of use of Orston Methodist Chapel</w:t>
      </w:r>
      <w:r w:rsidR="008271D2" w:rsidRPr="008271D2">
        <w:rPr>
          <w:b/>
          <w:bCs/>
          <w:lang w:val="en-US"/>
        </w:rPr>
        <w:t xml:space="preserve"> to </w:t>
      </w:r>
      <w:r w:rsidR="00022924">
        <w:rPr>
          <w:b/>
          <w:bCs/>
          <w:lang w:val="en-US"/>
        </w:rPr>
        <w:t>a dwelling</w:t>
      </w:r>
    </w:p>
    <w:p w14:paraId="52B0FA89" w14:textId="6023A353" w:rsidR="00595D22" w:rsidRDefault="00443772" w:rsidP="00595D22">
      <w:pPr>
        <w:rPr>
          <w:i/>
          <w:iCs/>
          <w:lang w:val="en-US"/>
        </w:rPr>
      </w:pPr>
      <w:r>
        <w:rPr>
          <w:i/>
          <w:iCs/>
          <w:lang w:val="en-US"/>
        </w:rPr>
        <w:t>Design</w:t>
      </w:r>
      <w:r w:rsidR="003C04CC">
        <w:rPr>
          <w:i/>
          <w:iCs/>
          <w:lang w:val="en-US"/>
        </w:rPr>
        <w:t>, Conservation</w:t>
      </w:r>
      <w:r>
        <w:rPr>
          <w:i/>
          <w:iCs/>
          <w:lang w:val="en-US"/>
        </w:rPr>
        <w:t xml:space="preserve"> &amp; Access</w:t>
      </w:r>
      <w:r w:rsidR="00595D22" w:rsidRPr="008271D2">
        <w:rPr>
          <w:i/>
          <w:iCs/>
          <w:lang w:val="en-US"/>
        </w:rPr>
        <w:t xml:space="preserve"> Statement</w:t>
      </w:r>
    </w:p>
    <w:p w14:paraId="523D91C6" w14:textId="4C7A5FC2" w:rsidR="003C04CC" w:rsidRPr="008271D2" w:rsidRDefault="003C04CC" w:rsidP="00595D22">
      <w:pPr>
        <w:rPr>
          <w:i/>
          <w:iCs/>
          <w:lang w:val="en-US"/>
        </w:rPr>
      </w:pPr>
      <w:r>
        <w:rPr>
          <w:i/>
          <w:iCs/>
          <w:lang w:val="en-US"/>
        </w:rPr>
        <w:t>Access</w:t>
      </w:r>
    </w:p>
    <w:p w14:paraId="7E2BFAB1" w14:textId="34157128" w:rsidR="00595D22" w:rsidRPr="009C2325" w:rsidRDefault="00443772" w:rsidP="009928D3">
      <w:pPr>
        <w:pStyle w:val="ListParagraph"/>
        <w:numPr>
          <w:ilvl w:val="0"/>
          <w:numId w:val="2"/>
        </w:numPr>
        <w:ind w:left="425" w:hanging="425"/>
        <w:contextualSpacing w:val="0"/>
        <w:jc w:val="both"/>
        <w:rPr>
          <w:lang w:val="en-US"/>
        </w:rPr>
      </w:pPr>
      <w:r>
        <w:rPr>
          <w:lang w:val="en-US"/>
        </w:rPr>
        <w:t xml:space="preserve">The chapel building </w:t>
      </w:r>
      <w:r w:rsidR="00FD47F1">
        <w:rPr>
          <w:lang w:val="en-US"/>
        </w:rPr>
        <w:t>stands behind</w:t>
      </w:r>
      <w:r>
        <w:rPr>
          <w:lang w:val="en-US"/>
        </w:rPr>
        <w:t xml:space="preserve"> a shallow fenced forecourt from the highway</w:t>
      </w:r>
      <w:r w:rsidR="00FD47F1">
        <w:rPr>
          <w:lang w:val="en-US"/>
        </w:rPr>
        <w:t>,</w:t>
      </w:r>
      <w:r>
        <w:rPr>
          <w:lang w:val="en-US"/>
        </w:rPr>
        <w:t xml:space="preserve"> giving pedestrian access at three points: to the main room, to the kitchen lobby and to an outhouse. These points of access are all reasonably level</w:t>
      </w:r>
      <w:r w:rsidR="00FD47F1" w:rsidRPr="009C2325">
        <w:rPr>
          <w:i/>
          <w:iCs/>
          <w:lang w:val="en-US"/>
        </w:rPr>
        <w:t>.</w:t>
      </w:r>
      <w:r w:rsidR="009C2325" w:rsidRPr="009C2325">
        <w:rPr>
          <w:i/>
          <w:iCs/>
          <w:lang w:val="en-US"/>
        </w:rPr>
        <w:t xml:space="preserve"> </w:t>
      </w:r>
    </w:p>
    <w:p w14:paraId="33477748" w14:textId="317A372E" w:rsidR="00595D22" w:rsidRDefault="00595D22" w:rsidP="009928D3">
      <w:pPr>
        <w:pStyle w:val="ListParagraph"/>
        <w:numPr>
          <w:ilvl w:val="0"/>
          <w:numId w:val="2"/>
        </w:numPr>
        <w:ind w:left="425" w:hanging="425"/>
        <w:contextualSpacing w:val="0"/>
        <w:jc w:val="both"/>
        <w:rPr>
          <w:lang w:val="en-US"/>
        </w:rPr>
      </w:pPr>
      <w:r w:rsidRPr="008271D2">
        <w:rPr>
          <w:lang w:val="en-US"/>
        </w:rPr>
        <w:t xml:space="preserve">The </w:t>
      </w:r>
      <w:r w:rsidR="00FD47F1">
        <w:rPr>
          <w:lang w:val="en-US"/>
        </w:rPr>
        <w:t>former schoolroom, latterly used as a warehouse, stands across a yard giving it pedestrian and vehicular access from the highway.</w:t>
      </w:r>
    </w:p>
    <w:p w14:paraId="38A3B91A" w14:textId="56688F3E" w:rsidR="00FD47F1" w:rsidRDefault="00FD47F1" w:rsidP="009928D3">
      <w:pPr>
        <w:pStyle w:val="ListParagraph"/>
        <w:numPr>
          <w:ilvl w:val="0"/>
          <w:numId w:val="2"/>
        </w:numPr>
        <w:ind w:left="425" w:hanging="425"/>
        <w:contextualSpacing w:val="0"/>
        <w:jc w:val="both"/>
        <w:rPr>
          <w:lang w:val="en-US"/>
        </w:rPr>
      </w:pPr>
      <w:r>
        <w:rPr>
          <w:lang w:val="en-US"/>
        </w:rPr>
        <w:t>The yard provides parking for two or more vehicles.</w:t>
      </w:r>
      <w:r w:rsidR="009C2325" w:rsidRPr="009C2325">
        <w:rPr>
          <w:lang w:val="en-US"/>
        </w:rPr>
        <w:t xml:space="preserve"> </w:t>
      </w:r>
      <w:r w:rsidR="009C2325" w:rsidRPr="009C2325">
        <w:rPr>
          <w:lang w:val="en-US"/>
        </w:rPr>
        <w:t>There is also a doorway from the</w:t>
      </w:r>
      <w:r w:rsidR="009C2325">
        <w:rPr>
          <w:lang w:val="en-US"/>
        </w:rPr>
        <w:t xml:space="preserve"> yard into the lean-to kitchen range of the chapel, currently closed up, and a doorway to an outside WC in the same range.</w:t>
      </w:r>
    </w:p>
    <w:p w14:paraId="3C465CC3" w14:textId="62C77BE9" w:rsidR="00FD47F1" w:rsidRDefault="00FD47F1" w:rsidP="009928D3">
      <w:pPr>
        <w:pStyle w:val="ListParagraph"/>
        <w:numPr>
          <w:ilvl w:val="0"/>
          <w:numId w:val="2"/>
        </w:numPr>
        <w:ind w:left="425" w:hanging="425"/>
        <w:contextualSpacing w:val="0"/>
        <w:jc w:val="both"/>
        <w:rPr>
          <w:lang w:val="en-US"/>
        </w:rPr>
      </w:pPr>
      <w:r>
        <w:rPr>
          <w:lang w:val="en-US"/>
        </w:rPr>
        <w:t>The highway ends at the chapel and is thereafter reduced to a track or footpath.</w:t>
      </w:r>
    </w:p>
    <w:p w14:paraId="19E97609" w14:textId="0DB8814D" w:rsidR="00FD47F1" w:rsidRDefault="00FD47F1" w:rsidP="009928D3">
      <w:pPr>
        <w:pStyle w:val="ListParagraph"/>
        <w:numPr>
          <w:ilvl w:val="0"/>
          <w:numId w:val="2"/>
        </w:numPr>
        <w:ind w:left="425" w:hanging="425"/>
        <w:contextualSpacing w:val="0"/>
        <w:jc w:val="both"/>
        <w:rPr>
          <w:lang w:val="en-US"/>
        </w:rPr>
      </w:pPr>
      <w:r>
        <w:rPr>
          <w:lang w:val="en-US"/>
        </w:rPr>
        <w:t>There are thus no significant limitations to safe access for the proposed residential use.</w:t>
      </w:r>
    </w:p>
    <w:p w14:paraId="7A45290E" w14:textId="3681D270" w:rsidR="003C04CC" w:rsidRPr="003C04CC" w:rsidRDefault="003C04CC" w:rsidP="003C04CC">
      <w:pPr>
        <w:jc w:val="both"/>
        <w:rPr>
          <w:i/>
          <w:iCs/>
          <w:lang w:val="en-US"/>
        </w:rPr>
      </w:pPr>
      <w:r>
        <w:rPr>
          <w:i/>
          <w:iCs/>
          <w:lang w:val="en-US"/>
        </w:rPr>
        <w:t>Design and Conservation</w:t>
      </w:r>
    </w:p>
    <w:p w14:paraId="296382B4" w14:textId="4E13DC37" w:rsidR="00690543" w:rsidRDefault="00690543" w:rsidP="009928D3">
      <w:pPr>
        <w:pStyle w:val="ListParagraph"/>
        <w:numPr>
          <w:ilvl w:val="0"/>
          <w:numId w:val="2"/>
        </w:numPr>
        <w:ind w:left="425" w:hanging="425"/>
        <w:contextualSpacing w:val="0"/>
        <w:jc w:val="both"/>
        <w:rPr>
          <w:lang w:val="en-US"/>
        </w:rPr>
      </w:pPr>
      <w:r>
        <w:rPr>
          <w:lang w:val="en-US"/>
        </w:rPr>
        <w:t>The</w:t>
      </w:r>
      <w:r w:rsidR="003C04CC">
        <w:rPr>
          <w:lang w:val="en-US"/>
        </w:rPr>
        <w:t xml:space="preserve"> chapel was built of brick in the early nineteenth century and altered later more than once.</w:t>
      </w:r>
      <w:r>
        <w:rPr>
          <w:lang w:val="en-US"/>
        </w:rPr>
        <w:t xml:space="preserve"> </w:t>
      </w:r>
      <w:r w:rsidR="0060778F">
        <w:rPr>
          <w:lang w:val="en-US"/>
        </w:rPr>
        <w:t>The principal feature of the chapel is its gothic revival window</w:t>
      </w:r>
      <w:r w:rsidR="009C2325">
        <w:rPr>
          <w:lang w:val="en-US"/>
        </w:rPr>
        <w:t xml:space="preserve"> openings</w:t>
      </w:r>
      <w:r w:rsidR="0060778F">
        <w:rPr>
          <w:lang w:val="en-US"/>
        </w:rPr>
        <w:t xml:space="preserve">, of which three are on the rear elevation and two on the front. The third front window was lost when the present main </w:t>
      </w:r>
      <w:r w:rsidR="009C2325">
        <w:rPr>
          <w:lang w:val="en-US"/>
        </w:rPr>
        <w:t xml:space="preserve">double </w:t>
      </w:r>
      <w:r w:rsidR="0060778F">
        <w:rPr>
          <w:lang w:val="en-US"/>
        </w:rPr>
        <w:t>door</w:t>
      </w:r>
      <w:r w:rsidR="009C2325">
        <w:rPr>
          <w:lang w:val="en-US"/>
        </w:rPr>
        <w:t>s</w:t>
      </w:r>
      <w:r w:rsidR="0060778F">
        <w:rPr>
          <w:lang w:val="en-US"/>
        </w:rPr>
        <w:t xml:space="preserve"> w</w:t>
      </w:r>
      <w:r w:rsidR="009C2325">
        <w:rPr>
          <w:lang w:val="en-US"/>
        </w:rPr>
        <w:t>ere</w:t>
      </w:r>
      <w:r w:rsidR="0060778F">
        <w:rPr>
          <w:lang w:val="en-US"/>
        </w:rPr>
        <w:t xml:space="preserve"> put in. </w:t>
      </w:r>
      <w:r w:rsidR="003C04CC">
        <w:rPr>
          <w:lang w:val="en-US"/>
        </w:rPr>
        <w:t xml:space="preserve">There </w:t>
      </w:r>
      <w:r>
        <w:rPr>
          <w:lang w:val="en-US"/>
        </w:rPr>
        <w:t xml:space="preserve">is little of merit to </w:t>
      </w:r>
      <w:r w:rsidR="003C04CC">
        <w:rPr>
          <w:lang w:val="en-US"/>
        </w:rPr>
        <w:t>its</w:t>
      </w:r>
      <w:r>
        <w:rPr>
          <w:lang w:val="en-US"/>
        </w:rPr>
        <w:t xml:space="preserve"> interior</w:t>
      </w:r>
      <w:r w:rsidR="003C04CC">
        <w:rPr>
          <w:lang w:val="en-US"/>
        </w:rPr>
        <w:t>, and the fittings to the worship area have been stripped out.</w:t>
      </w:r>
      <w:r>
        <w:rPr>
          <w:lang w:val="en-US"/>
        </w:rPr>
        <w:t xml:space="preserve"> </w:t>
      </w:r>
      <w:r w:rsidR="009C2325">
        <w:rPr>
          <w:lang w:val="en-US"/>
        </w:rPr>
        <w:t xml:space="preserve">The </w:t>
      </w:r>
      <w:proofErr w:type="gramStart"/>
      <w:r w:rsidR="007D54A2">
        <w:rPr>
          <w:lang w:val="en-US"/>
        </w:rPr>
        <w:t>stained glass</w:t>
      </w:r>
      <w:proofErr w:type="gramEnd"/>
      <w:r w:rsidR="009C2325">
        <w:rPr>
          <w:lang w:val="en-US"/>
        </w:rPr>
        <w:t xml:space="preserve"> dates from around 1970, and is unimaginative. </w:t>
      </w:r>
      <w:r w:rsidR="003C04CC">
        <w:rPr>
          <w:lang w:val="en-US"/>
        </w:rPr>
        <w:t>T</w:t>
      </w:r>
      <w:r>
        <w:rPr>
          <w:lang w:val="en-US"/>
        </w:rPr>
        <w:t xml:space="preserve">he lean-to </w:t>
      </w:r>
      <w:r w:rsidR="003C04CC">
        <w:rPr>
          <w:lang w:val="en-US"/>
        </w:rPr>
        <w:t xml:space="preserve">ancillary range </w:t>
      </w:r>
      <w:r>
        <w:rPr>
          <w:lang w:val="en-US"/>
        </w:rPr>
        <w:t>at the far end is much altered</w:t>
      </w:r>
      <w:r w:rsidR="003C04CC">
        <w:rPr>
          <w:lang w:val="en-US"/>
        </w:rPr>
        <w:t xml:space="preserve"> but incorporates an inscribed date-stone probably moved </w:t>
      </w:r>
      <w:r w:rsidR="009C2325">
        <w:rPr>
          <w:lang w:val="en-US"/>
        </w:rPr>
        <w:t>there when the double doors were put in</w:t>
      </w:r>
      <w:r w:rsidR="00B25E59">
        <w:rPr>
          <w:lang w:val="en-US"/>
        </w:rPr>
        <w:t>.</w:t>
      </w:r>
    </w:p>
    <w:p w14:paraId="1001458B" w14:textId="2471E6D0" w:rsidR="003C04CC" w:rsidRDefault="003C04CC" w:rsidP="009928D3">
      <w:pPr>
        <w:pStyle w:val="ListParagraph"/>
        <w:numPr>
          <w:ilvl w:val="0"/>
          <w:numId w:val="2"/>
        </w:numPr>
        <w:ind w:left="425" w:hanging="425"/>
        <w:contextualSpacing w:val="0"/>
        <w:jc w:val="both"/>
        <w:rPr>
          <w:lang w:val="en-US"/>
        </w:rPr>
      </w:pPr>
      <w:r>
        <w:rPr>
          <w:lang w:val="en-US"/>
        </w:rPr>
        <w:t xml:space="preserve">The schoolroom is of mid twentieth century timber and corrugated iron construction, and of </w:t>
      </w:r>
      <w:r w:rsidR="00B25E59">
        <w:rPr>
          <w:lang w:val="en-US"/>
        </w:rPr>
        <w:t>little</w:t>
      </w:r>
      <w:r>
        <w:rPr>
          <w:lang w:val="en-US"/>
        </w:rPr>
        <w:t xml:space="preserve"> architectural </w:t>
      </w:r>
      <w:r w:rsidR="0060778F">
        <w:rPr>
          <w:lang w:val="en-US"/>
        </w:rPr>
        <w:t xml:space="preserve">or historic </w:t>
      </w:r>
      <w:r>
        <w:rPr>
          <w:lang w:val="en-US"/>
        </w:rPr>
        <w:t>merit.</w:t>
      </w:r>
      <w:r w:rsidR="007D54A2">
        <w:rPr>
          <w:lang w:val="en-US"/>
        </w:rPr>
        <w:t xml:space="preserve"> Both buildings are examples of simple vernacular design of their age.</w:t>
      </w:r>
    </w:p>
    <w:p w14:paraId="74CC1F5E" w14:textId="77777777" w:rsidR="0060778F" w:rsidRDefault="00FD47F1" w:rsidP="0060778F">
      <w:pPr>
        <w:pStyle w:val="ListParagraph"/>
        <w:numPr>
          <w:ilvl w:val="0"/>
          <w:numId w:val="2"/>
        </w:numPr>
        <w:ind w:left="425" w:hanging="425"/>
        <w:contextualSpacing w:val="0"/>
        <w:jc w:val="both"/>
        <w:rPr>
          <w:lang w:val="en-US"/>
        </w:rPr>
      </w:pPr>
      <w:r>
        <w:rPr>
          <w:lang w:val="en-US"/>
        </w:rPr>
        <w:t>The applicant is the owner, to whom the property is redundant, and the permission to change use is sought so that the property can be sold in the knowledge that it can be used as a res</w:t>
      </w:r>
      <w:r w:rsidR="00690543">
        <w:rPr>
          <w:lang w:val="en-US"/>
        </w:rPr>
        <w:t xml:space="preserve">idence. </w:t>
      </w:r>
      <w:r w:rsidR="0060778F">
        <w:rPr>
          <w:lang w:val="en-US"/>
        </w:rPr>
        <w:t xml:space="preserve">The design of the present accommodation is single-storey and capable of refurbishment for residential use. </w:t>
      </w:r>
    </w:p>
    <w:p w14:paraId="0212A635" w14:textId="77777777" w:rsidR="007D54A2" w:rsidRDefault="00690543" w:rsidP="009928D3">
      <w:pPr>
        <w:pStyle w:val="ListParagraph"/>
        <w:numPr>
          <w:ilvl w:val="0"/>
          <w:numId w:val="2"/>
        </w:numPr>
        <w:ind w:left="425" w:hanging="425"/>
        <w:contextualSpacing w:val="0"/>
        <w:jc w:val="both"/>
        <w:rPr>
          <w:lang w:val="en-US"/>
        </w:rPr>
      </w:pPr>
      <w:r>
        <w:rPr>
          <w:lang w:val="en-US"/>
        </w:rPr>
        <w:t>The internal layout will be for the new owner to decide, but a</w:t>
      </w:r>
      <w:r w:rsidR="00B25E59">
        <w:rPr>
          <w:lang w:val="en-US"/>
        </w:rPr>
        <w:t xml:space="preserve"> notional conversion layout is tendered to show that a change of use is practicable</w:t>
      </w:r>
      <w:r>
        <w:rPr>
          <w:lang w:val="en-US"/>
        </w:rPr>
        <w:t xml:space="preserve">. </w:t>
      </w:r>
      <w:r w:rsidR="00B25E59">
        <w:rPr>
          <w:lang w:val="en-US"/>
        </w:rPr>
        <w:t xml:space="preserve">This involves a simple linking structure of </w:t>
      </w:r>
      <w:r w:rsidR="007D54A2">
        <w:rPr>
          <w:lang w:val="en-US"/>
        </w:rPr>
        <w:t>under three</w:t>
      </w:r>
      <w:r w:rsidR="00B25E59">
        <w:rPr>
          <w:lang w:val="en-US"/>
        </w:rPr>
        <w:t xml:space="preserve"> square metre</w:t>
      </w:r>
      <w:r w:rsidR="00B25E59">
        <w:rPr>
          <w:lang w:val="en-US"/>
        </w:rPr>
        <w:t>s</w:t>
      </w:r>
      <w:r w:rsidR="007D54A2">
        <w:rPr>
          <w:lang w:val="en-US"/>
        </w:rPr>
        <w:t>,</w:t>
      </w:r>
      <w:r w:rsidR="00B25E59">
        <w:rPr>
          <w:lang w:val="en-US"/>
        </w:rPr>
        <w:t xml:space="preserve"> </w:t>
      </w:r>
      <w:r w:rsidR="00B25E59">
        <w:rPr>
          <w:lang w:val="en-US"/>
        </w:rPr>
        <w:t xml:space="preserve">comprising two doors and a roof. </w:t>
      </w:r>
    </w:p>
    <w:p w14:paraId="36C6F2E6" w14:textId="1C8A5604" w:rsidR="00FD47F1" w:rsidRPr="008271D2" w:rsidRDefault="00690543" w:rsidP="009928D3">
      <w:pPr>
        <w:pStyle w:val="ListParagraph"/>
        <w:numPr>
          <w:ilvl w:val="0"/>
          <w:numId w:val="2"/>
        </w:numPr>
        <w:ind w:left="425" w:hanging="425"/>
        <w:contextualSpacing w:val="0"/>
        <w:jc w:val="both"/>
        <w:rPr>
          <w:lang w:val="en-US"/>
        </w:rPr>
      </w:pPr>
      <w:r>
        <w:rPr>
          <w:lang w:val="en-US"/>
        </w:rPr>
        <w:t>Any conversion plans should respect the remaining gothic window</w:t>
      </w:r>
      <w:r w:rsidR="00B25E59">
        <w:rPr>
          <w:lang w:val="en-US"/>
        </w:rPr>
        <w:t xml:space="preserve"> opening</w:t>
      </w:r>
      <w:r>
        <w:rPr>
          <w:lang w:val="en-US"/>
        </w:rPr>
        <w:t>s</w:t>
      </w:r>
      <w:r w:rsidR="003C04CC">
        <w:rPr>
          <w:lang w:val="en-US"/>
        </w:rPr>
        <w:t>, and retain the date-stone</w:t>
      </w:r>
      <w:r w:rsidR="00B25E59">
        <w:rPr>
          <w:lang w:val="en-US"/>
        </w:rPr>
        <w:t>.</w:t>
      </w:r>
    </w:p>
    <w:p w14:paraId="06FBA605" w14:textId="02B23563" w:rsidR="008271D2" w:rsidRPr="008271D2" w:rsidRDefault="008271D2" w:rsidP="00690543">
      <w:pPr>
        <w:pStyle w:val="ListParagraph"/>
        <w:ind w:left="425"/>
        <w:contextualSpacing w:val="0"/>
        <w:jc w:val="both"/>
        <w:rPr>
          <w:lang w:val="en-US"/>
        </w:rPr>
      </w:pPr>
      <w:r w:rsidRPr="008271D2">
        <w:rPr>
          <w:lang w:val="en-US"/>
        </w:rPr>
        <w:t xml:space="preserve"> </w:t>
      </w:r>
    </w:p>
    <w:sectPr w:rsidR="008271D2" w:rsidRPr="00827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60D"/>
    <w:multiLevelType w:val="hybridMultilevel"/>
    <w:tmpl w:val="4E4E7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FE0C7E"/>
    <w:multiLevelType w:val="hybridMultilevel"/>
    <w:tmpl w:val="E93EA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22"/>
    <w:rsid w:val="00022924"/>
    <w:rsid w:val="0028417C"/>
    <w:rsid w:val="0037095D"/>
    <w:rsid w:val="003C04CC"/>
    <w:rsid w:val="00443772"/>
    <w:rsid w:val="00595D22"/>
    <w:rsid w:val="0060778F"/>
    <w:rsid w:val="00690543"/>
    <w:rsid w:val="006C2B60"/>
    <w:rsid w:val="007B7A31"/>
    <w:rsid w:val="007D54A2"/>
    <w:rsid w:val="008271D2"/>
    <w:rsid w:val="009928D3"/>
    <w:rsid w:val="009C2325"/>
    <w:rsid w:val="00B25E59"/>
    <w:rsid w:val="00FD4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4121"/>
  <w15:chartTrackingRefBased/>
  <w15:docId w15:val="{D031392E-81C9-48C5-AC33-6B3DA79B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22"/>
    <w:rPr>
      <w:rFonts w:ascii="Century Schoolbook" w:hAnsi="Century Schoolbook"/>
    </w:rPr>
  </w:style>
  <w:style w:type="paragraph" w:styleId="Heading1">
    <w:name w:val="heading 1"/>
    <w:basedOn w:val="Normal"/>
    <w:next w:val="Normal"/>
    <w:link w:val="Heading1Char"/>
    <w:uiPriority w:val="9"/>
    <w:qFormat/>
    <w:rsid w:val="00595D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D2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271D2"/>
    <w:pPr>
      <w:ind w:left="720"/>
      <w:contextualSpacing/>
    </w:pPr>
  </w:style>
  <w:style w:type="character" w:styleId="Hyperlink">
    <w:name w:val="Hyperlink"/>
    <w:basedOn w:val="DefaultParagraphFont"/>
    <w:uiPriority w:val="99"/>
    <w:unhideWhenUsed/>
    <w:rsid w:val="009928D3"/>
    <w:rPr>
      <w:color w:val="0563C1" w:themeColor="hyperlink"/>
      <w:u w:val="single"/>
    </w:rPr>
  </w:style>
  <w:style w:type="character" w:styleId="UnresolvedMention">
    <w:name w:val="Unresolved Mention"/>
    <w:basedOn w:val="DefaultParagraphFont"/>
    <w:uiPriority w:val="99"/>
    <w:semiHidden/>
    <w:unhideWhenUsed/>
    <w:rsid w:val="009928D3"/>
    <w:rPr>
      <w:color w:val="605E5C"/>
      <w:shd w:val="clear" w:color="auto" w:fill="E1DFDD"/>
    </w:rPr>
  </w:style>
  <w:style w:type="character" w:styleId="FollowedHyperlink">
    <w:name w:val="FollowedHyperlink"/>
    <w:basedOn w:val="DefaultParagraphFont"/>
    <w:uiPriority w:val="99"/>
    <w:semiHidden/>
    <w:unhideWhenUsed/>
    <w:rsid w:val="00992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Shouler - Home</dc:creator>
  <cp:keywords/>
  <dc:description/>
  <cp:lastModifiedBy>Simon Shouler - Home</cp:lastModifiedBy>
  <cp:revision>5</cp:revision>
  <dcterms:created xsi:type="dcterms:W3CDTF">2021-06-21T09:15:00Z</dcterms:created>
  <dcterms:modified xsi:type="dcterms:W3CDTF">2021-07-05T07:28:00Z</dcterms:modified>
</cp:coreProperties>
</file>