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5EC7" w14:textId="411557E2" w:rsidR="002A7409" w:rsidRDefault="004F46F1" w:rsidP="002A7409">
      <w:pPr>
        <w:spacing w:before="40" w:after="40" w:line="240" w:lineRule="auto"/>
        <w:jc w:val="center"/>
        <w:rPr>
          <w:rFonts w:ascii="Arial" w:hAnsi="Arial" w:cs="Arial"/>
          <w:b/>
          <w:sz w:val="32"/>
          <w:szCs w:val="32"/>
        </w:rPr>
      </w:pPr>
      <w:r>
        <w:rPr>
          <w:noProof/>
        </w:rPr>
        <w:drawing>
          <wp:inline distT="0" distB="0" distL="0" distR="0" wp14:anchorId="4E70E226" wp14:editId="3672988A">
            <wp:extent cx="4089600" cy="1008000"/>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9600" cy="1008000"/>
                    </a:xfrm>
                    <a:prstGeom prst="rect">
                      <a:avLst/>
                    </a:prstGeom>
                    <a:noFill/>
                    <a:ln>
                      <a:noFill/>
                    </a:ln>
                  </pic:spPr>
                </pic:pic>
              </a:graphicData>
            </a:graphic>
          </wp:inline>
        </w:drawing>
      </w:r>
    </w:p>
    <w:p w14:paraId="7FA42E68" w14:textId="77777777" w:rsidR="004F46F1" w:rsidRPr="004F46F1" w:rsidRDefault="004F46F1" w:rsidP="008D1159">
      <w:pPr>
        <w:spacing w:before="40" w:after="40" w:line="240" w:lineRule="auto"/>
        <w:rPr>
          <w:rFonts w:ascii="Arial" w:hAnsi="Arial" w:cs="Arial"/>
          <w:b/>
        </w:rPr>
      </w:pPr>
    </w:p>
    <w:p w14:paraId="0C37B3C6" w14:textId="77777777" w:rsidR="001E5511" w:rsidRDefault="00130D10" w:rsidP="001E5511">
      <w:pPr>
        <w:spacing w:before="40" w:after="40" w:line="240" w:lineRule="auto"/>
        <w:jc w:val="center"/>
        <w:rPr>
          <w:rFonts w:ascii="Arial" w:hAnsi="Arial" w:cs="Arial"/>
          <w:b/>
          <w:sz w:val="28"/>
          <w:szCs w:val="28"/>
        </w:rPr>
      </w:pPr>
      <w:r w:rsidRPr="00AF4335">
        <w:rPr>
          <w:rFonts w:ascii="Arial" w:hAnsi="Arial" w:cs="Arial"/>
          <w:b/>
          <w:sz w:val="28"/>
          <w:szCs w:val="28"/>
        </w:rPr>
        <w:t>HERITAGE</w:t>
      </w:r>
      <w:r w:rsidR="00A23798" w:rsidRPr="00AF4335">
        <w:rPr>
          <w:rFonts w:ascii="Arial" w:hAnsi="Arial" w:cs="Arial"/>
          <w:b/>
          <w:sz w:val="28"/>
          <w:szCs w:val="28"/>
        </w:rPr>
        <w:t xml:space="preserve"> STATEMENT</w:t>
      </w:r>
      <w:r w:rsidR="00AF4335" w:rsidRPr="00AF4335">
        <w:rPr>
          <w:rFonts w:ascii="Arial" w:hAnsi="Arial" w:cs="Arial"/>
          <w:b/>
          <w:sz w:val="28"/>
          <w:szCs w:val="28"/>
        </w:rPr>
        <w:t xml:space="preserve"> FOR</w:t>
      </w:r>
      <w:r w:rsidR="001E5511">
        <w:rPr>
          <w:rFonts w:ascii="Arial" w:hAnsi="Arial" w:cs="Arial"/>
          <w:b/>
          <w:sz w:val="28"/>
          <w:szCs w:val="28"/>
        </w:rPr>
        <w:t xml:space="preserve"> </w:t>
      </w:r>
      <w:r w:rsidR="00502707" w:rsidRPr="00AF4335">
        <w:rPr>
          <w:rFonts w:ascii="Arial" w:hAnsi="Arial" w:cs="Arial"/>
          <w:b/>
          <w:sz w:val="28"/>
          <w:szCs w:val="28"/>
        </w:rPr>
        <w:t xml:space="preserve">PROPOSED </w:t>
      </w:r>
    </w:p>
    <w:p w14:paraId="240909EE" w14:textId="28C974BE" w:rsidR="001E5511" w:rsidRPr="001E5511" w:rsidRDefault="001E5511" w:rsidP="001E5511">
      <w:pPr>
        <w:spacing w:before="40" w:after="40" w:line="240" w:lineRule="auto"/>
        <w:jc w:val="center"/>
        <w:rPr>
          <w:rFonts w:ascii="Arial" w:hAnsi="Arial" w:cs="Arial"/>
          <w:b/>
          <w:sz w:val="28"/>
          <w:szCs w:val="28"/>
        </w:rPr>
      </w:pPr>
      <w:r>
        <w:rPr>
          <w:rFonts w:ascii="Arial" w:hAnsi="Arial" w:cs="Arial"/>
          <w:b/>
          <w:sz w:val="28"/>
          <w:szCs w:val="28"/>
        </w:rPr>
        <w:t>FREE-STANDING CONSERVATORY WITHIN REAR GARDEN</w:t>
      </w:r>
    </w:p>
    <w:p w14:paraId="43901FD1" w14:textId="77777777" w:rsidR="00E01680" w:rsidRDefault="00E01680" w:rsidP="00B74BC6">
      <w:pPr>
        <w:spacing w:before="40" w:after="40" w:line="240" w:lineRule="auto"/>
        <w:rPr>
          <w:rFonts w:ascii="Arial" w:hAnsi="Arial" w:cs="Arial"/>
        </w:rPr>
      </w:pPr>
    </w:p>
    <w:p w14:paraId="6F5CE651" w14:textId="42C4A347" w:rsidR="00130D10" w:rsidRDefault="00130D10" w:rsidP="00B74BC6">
      <w:pPr>
        <w:spacing w:before="40" w:after="40" w:line="240" w:lineRule="auto"/>
        <w:rPr>
          <w:rFonts w:ascii="Arial" w:hAnsi="Arial" w:cs="Arial"/>
          <w:bCs/>
          <w:sz w:val="20"/>
          <w:szCs w:val="20"/>
        </w:rPr>
      </w:pPr>
    </w:p>
    <w:p w14:paraId="58023EC2" w14:textId="6C6FAE0A" w:rsidR="001E5511" w:rsidRDefault="00E56926" w:rsidP="00B74BC6">
      <w:pPr>
        <w:spacing w:before="40" w:after="40" w:line="240" w:lineRule="auto"/>
        <w:rPr>
          <w:rFonts w:ascii="Arial" w:hAnsi="Arial" w:cs="Arial"/>
          <w:bCs/>
        </w:rPr>
      </w:pPr>
      <w:r>
        <w:rPr>
          <w:rFonts w:ascii="Arial" w:hAnsi="Arial" w:cs="Arial"/>
          <w:b/>
        </w:rPr>
        <w:t>Introduction</w:t>
      </w:r>
    </w:p>
    <w:p w14:paraId="1374A0E5" w14:textId="7C4D3898" w:rsidR="00E56926" w:rsidRDefault="00E56926" w:rsidP="00B74BC6">
      <w:pPr>
        <w:spacing w:before="40" w:after="40" w:line="240" w:lineRule="auto"/>
        <w:rPr>
          <w:rFonts w:ascii="Arial" w:hAnsi="Arial" w:cs="Arial"/>
          <w:bCs/>
        </w:rPr>
      </w:pPr>
    </w:p>
    <w:p w14:paraId="39812365" w14:textId="38799425" w:rsidR="00E56926" w:rsidRPr="00E56926" w:rsidRDefault="00E56926" w:rsidP="00B74BC6">
      <w:pPr>
        <w:spacing w:before="40" w:after="40" w:line="240" w:lineRule="auto"/>
        <w:rPr>
          <w:rFonts w:ascii="Arial" w:hAnsi="Arial" w:cs="Arial"/>
          <w:bCs/>
        </w:rPr>
      </w:pPr>
      <w:r>
        <w:rPr>
          <w:rFonts w:ascii="Arial" w:hAnsi="Arial" w:cs="Arial"/>
          <w:bCs/>
        </w:rPr>
        <w:t>The planning application is for the new addition of a free-standing conservatory within the rear garden of 4 Satley Plough, Satley, Bishop Aukland, DL13 4JX.</w:t>
      </w:r>
    </w:p>
    <w:p w14:paraId="3A456CA9" w14:textId="2B352742" w:rsidR="001E5511" w:rsidRDefault="001E5511" w:rsidP="00B74BC6">
      <w:pPr>
        <w:spacing w:before="40" w:after="40" w:line="240" w:lineRule="auto"/>
        <w:rPr>
          <w:rFonts w:ascii="Arial" w:hAnsi="Arial" w:cs="Arial"/>
          <w:bCs/>
        </w:rPr>
      </w:pPr>
    </w:p>
    <w:p w14:paraId="312FE452" w14:textId="0E6CB753" w:rsidR="00E56926" w:rsidRDefault="00E56926" w:rsidP="00B74BC6">
      <w:pPr>
        <w:spacing w:before="40" w:after="40" w:line="240" w:lineRule="auto"/>
        <w:rPr>
          <w:rFonts w:ascii="Arial" w:hAnsi="Arial" w:cs="Arial"/>
          <w:bCs/>
        </w:rPr>
      </w:pPr>
      <w:r>
        <w:rPr>
          <w:rFonts w:ascii="Arial" w:hAnsi="Arial" w:cs="Arial"/>
          <w:b/>
        </w:rPr>
        <w:t>Nature of the Assest</w:t>
      </w:r>
    </w:p>
    <w:p w14:paraId="7BC197A8" w14:textId="4CE40430" w:rsidR="00E56926" w:rsidRDefault="00E56926" w:rsidP="00B74BC6">
      <w:pPr>
        <w:spacing w:before="40" w:after="40" w:line="240" w:lineRule="auto"/>
        <w:rPr>
          <w:rFonts w:ascii="Arial" w:hAnsi="Arial" w:cs="Arial"/>
          <w:bCs/>
        </w:rPr>
      </w:pPr>
    </w:p>
    <w:p w14:paraId="0CB8A713" w14:textId="76F56A9B" w:rsidR="007A236D" w:rsidRDefault="00E56926" w:rsidP="00B74BC6">
      <w:pPr>
        <w:spacing w:before="40" w:after="40" w:line="240" w:lineRule="auto"/>
        <w:rPr>
          <w:rFonts w:ascii="Arial" w:hAnsi="Arial" w:cs="Arial"/>
          <w:bCs/>
        </w:rPr>
      </w:pPr>
      <w:r>
        <w:rPr>
          <w:rFonts w:ascii="Arial" w:hAnsi="Arial" w:cs="Arial"/>
          <w:bCs/>
        </w:rPr>
        <w:t xml:space="preserve">The site lies within the Satley Conservation Area, with Satley Plough consisting of </w:t>
      </w:r>
      <w:r w:rsidR="00AF08A8">
        <w:rPr>
          <w:rFonts w:ascii="Arial" w:hAnsi="Arial" w:cs="Arial"/>
          <w:bCs/>
        </w:rPr>
        <w:t>six</w:t>
      </w:r>
      <w:r>
        <w:rPr>
          <w:rFonts w:ascii="Arial" w:hAnsi="Arial" w:cs="Arial"/>
          <w:bCs/>
        </w:rPr>
        <w:t xml:space="preserve"> </w:t>
      </w:r>
      <w:r w:rsidR="008D1159">
        <w:rPr>
          <w:rFonts w:ascii="Arial" w:hAnsi="Arial" w:cs="Arial"/>
          <w:bCs/>
        </w:rPr>
        <w:t xml:space="preserve">large </w:t>
      </w:r>
      <w:r>
        <w:rPr>
          <w:rFonts w:ascii="Arial" w:hAnsi="Arial" w:cs="Arial"/>
          <w:bCs/>
        </w:rPr>
        <w:t xml:space="preserve">detached </w:t>
      </w:r>
      <w:r w:rsidR="00AF08A8">
        <w:rPr>
          <w:rFonts w:ascii="Arial" w:hAnsi="Arial" w:cs="Arial"/>
          <w:bCs/>
        </w:rPr>
        <w:t xml:space="preserve">two storey </w:t>
      </w:r>
      <w:r>
        <w:rPr>
          <w:rFonts w:ascii="Arial" w:hAnsi="Arial" w:cs="Arial"/>
          <w:bCs/>
        </w:rPr>
        <w:t xml:space="preserve">properties all built from </w:t>
      </w:r>
      <w:r w:rsidR="008D1159">
        <w:rPr>
          <w:rFonts w:ascii="Arial" w:hAnsi="Arial" w:cs="Arial"/>
          <w:bCs/>
        </w:rPr>
        <w:t xml:space="preserve">a mixture of </w:t>
      </w:r>
      <w:r>
        <w:rPr>
          <w:rFonts w:ascii="Arial" w:hAnsi="Arial" w:cs="Arial"/>
          <w:bCs/>
        </w:rPr>
        <w:t>natural stone and cream render</w:t>
      </w:r>
      <w:r w:rsidR="008D1159">
        <w:rPr>
          <w:rFonts w:ascii="Arial" w:hAnsi="Arial" w:cs="Arial"/>
          <w:bCs/>
        </w:rPr>
        <w:t>ed</w:t>
      </w:r>
      <w:r>
        <w:rPr>
          <w:rFonts w:ascii="Arial" w:hAnsi="Arial" w:cs="Arial"/>
          <w:bCs/>
        </w:rPr>
        <w:t xml:space="preserve"> wallings.  </w:t>
      </w:r>
    </w:p>
    <w:p w14:paraId="55354501" w14:textId="3F71A54B" w:rsidR="007123E2" w:rsidRDefault="007123E2" w:rsidP="00B74BC6">
      <w:pPr>
        <w:spacing w:before="40" w:after="40" w:line="240" w:lineRule="auto"/>
        <w:rPr>
          <w:rFonts w:ascii="Arial" w:hAnsi="Arial" w:cs="Arial"/>
          <w:bCs/>
        </w:rPr>
      </w:pPr>
    </w:p>
    <w:p w14:paraId="0A4EE6A7" w14:textId="1ABFEA3F" w:rsidR="00AF08A8" w:rsidRDefault="00AF08A8" w:rsidP="00AF08A8">
      <w:pPr>
        <w:spacing w:before="40" w:after="40" w:line="240" w:lineRule="auto"/>
        <w:rPr>
          <w:rFonts w:ascii="Arial" w:hAnsi="Arial" w:cs="Arial"/>
          <w:bCs/>
        </w:rPr>
      </w:pPr>
      <w:r>
        <w:rPr>
          <w:rFonts w:ascii="Arial" w:hAnsi="Arial" w:cs="Arial"/>
          <w:b/>
        </w:rPr>
        <w:t>Extent</w:t>
      </w:r>
      <w:r>
        <w:rPr>
          <w:rFonts w:ascii="Arial" w:hAnsi="Arial" w:cs="Arial"/>
          <w:b/>
        </w:rPr>
        <w:t xml:space="preserve"> of the Assest</w:t>
      </w:r>
    </w:p>
    <w:p w14:paraId="0FF33C4F" w14:textId="77777777" w:rsidR="00AF08A8" w:rsidRDefault="00AF08A8" w:rsidP="00AF08A8">
      <w:pPr>
        <w:spacing w:before="40" w:after="40" w:line="240" w:lineRule="auto"/>
        <w:rPr>
          <w:rFonts w:ascii="Arial" w:hAnsi="Arial" w:cs="Arial"/>
          <w:bCs/>
        </w:rPr>
      </w:pPr>
    </w:p>
    <w:p w14:paraId="015D598D" w14:textId="4E811DD4" w:rsidR="00AF08A8" w:rsidRDefault="00AF08A8" w:rsidP="00AF08A8">
      <w:pPr>
        <w:spacing w:before="40" w:after="40" w:line="240" w:lineRule="auto"/>
        <w:rPr>
          <w:rFonts w:ascii="Arial" w:hAnsi="Arial" w:cs="Arial"/>
          <w:bCs/>
        </w:rPr>
      </w:pPr>
      <w:r>
        <w:rPr>
          <w:rFonts w:ascii="Arial" w:hAnsi="Arial" w:cs="Arial"/>
          <w:bCs/>
        </w:rPr>
        <w:t>The property is west of the B6296 road.  4 Satley Plough is a two storey</w:t>
      </w:r>
      <w:r w:rsidR="00BB7557">
        <w:rPr>
          <w:rFonts w:ascii="Arial" w:hAnsi="Arial" w:cs="Arial"/>
          <w:bCs/>
        </w:rPr>
        <w:t xml:space="preserve"> detached</w:t>
      </w:r>
      <w:r>
        <w:rPr>
          <w:rFonts w:ascii="Arial" w:hAnsi="Arial" w:cs="Arial"/>
          <w:bCs/>
        </w:rPr>
        <w:t xml:space="preserve"> property</w:t>
      </w:r>
      <w:r w:rsidR="008D1159">
        <w:rPr>
          <w:rFonts w:ascii="Arial" w:hAnsi="Arial" w:cs="Arial"/>
          <w:bCs/>
        </w:rPr>
        <w:t xml:space="preserve"> incorporating a red smooth brick below the dpc to both front and rear elevations.  T</w:t>
      </w:r>
      <w:r w:rsidR="00BB7557">
        <w:rPr>
          <w:rFonts w:ascii="Arial" w:hAnsi="Arial" w:cs="Arial"/>
          <w:bCs/>
        </w:rPr>
        <w:t xml:space="preserve">he front elevation </w:t>
      </w:r>
      <w:r w:rsidR="008D1159">
        <w:rPr>
          <w:rFonts w:ascii="Arial" w:hAnsi="Arial" w:cs="Arial"/>
          <w:bCs/>
        </w:rPr>
        <w:t xml:space="preserve">is </w:t>
      </w:r>
      <w:r w:rsidR="00BB7557">
        <w:rPr>
          <w:rFonts w:ascii="Arial" w:hAnsi="Arial" w:cs="Arial"/>
          <w:bCs/>
        </w:rPr>
        <w:t>finished with a cream rendered walling and brown timber windows/door.  The rear elevation is built from a natural stone walling with brown windows/doors.  The main roof is finished in a grey slated tile with parapet stone wallings/capping to both gable ends.</w:t>
      </w:r>
      <w:r>
        <w:rPr>
          <w:rFonts w:ascii="Arial" w:hAnsi="Arial" w:cs="Arial"/>
          <w:bCs/>
        </w:rPr>
        <w:t xml:space="preserve"> </w:t>
      </w:r>
    </w:p>
    <w:p w14:paraId="62621645" w14:textId="67FD320D" w:rsidR="007123E2" w:rsidRDefault="007123E2" w:rsidP="00B74BC6">
      <w:pPr>
        <w:spacing w:before="40" w:after="40" w:line="240" w:lineRule="auto"/>
        <w:rPr>
          <w:rFonts w:ascii="Arial" w:hAnsi="Arial" w:cs="Arial"/>
          <w:bCs/>
        </w:rPr>
      </w:pPr>
    </w:p>
    <w:p w14:paraId="6D19A283" w14:textId="0D8DBA3A" w:rsidR="002D52FA" w:rsidRPr="00AF08A8" w:rsidRDefault="00AF08A8" w:rsidP="00B74BC6">
      <w:pPr>
        <w:spacing w:before="40" w:after="40" w:line="240" w:lineRule="auto"/>
        <w:rPr>
          <w:rFonts w:ascii="Arial" w:hAnsi="Arial" w:cs="Arial"/>
          <w:bCs/>
        </w:rPr>
      </w:pPr>
      <w:r>
        <w:rPr>
          <w:rFonts w:ascii="Arial" w:hAnsi="Arial" w:cs="Arial"/>
          <w:b/>
        </w:rPr>
        <w:t>The proposed works</w:t>
      </w:r>
    </w:p>
    <w:p w14:paraId="386CB635" w14:textId="77777777" w:rsidR="00AF08A8" w:rsidRDefault="00AF08A8" w:rsidP="00B74BC6">
      <w:pPr>
        <w:spacing w:before="40" w:after="40" w:line="240" w:lineRule="auto"/>
        <w:rPr>
          <w:rFonts w:ascii="Arial" w:hAnsi="Arial" w:cs="Arial"/>
          <w:bCs/>
        </w:rPr>
      </w:pPr>
    </w:p>
    <w:p w14:paraId="01485F19" w14:textId="7A65F142" w:rsidR="0082616E" w:rsidRDefault="00BB7557" w:rsidP="00B74BC6">
      <w:pPr>
        <w:spacing w:before="40" w:after="40" w:line="240" w:lineRule="auto"/>
        <w:rPr>
          <w:rFonts w:ascii="Arial" w:hAnsi="Arial" w:cs="Arial"/>
          <w:bCs/>
        </w:rPr>
      </w:pPr>
      <w:r>
        <w:rPr>
          <w:rFonts w:ascii="Arial" w:hAnsi="Arial" w:cs="Arial"/>
          <w:bCs/>
        </w:rPr>
        <w:t xml:space="preserve">The proposed free-standing conservatory will be located 24m’s away from the rear elevation of the existing house.  The new conservatory footprint will measure 5m’s in width and 3.5m’s in depth.  The rear solid walling of the conservatory will be 2m’s in from the side boundary line to the right side </w:t>
      </w:r>
      <w:r w:rsidR="001C43A7">
        <w:rPr>
          <w:rFonts w:ascii="Arial" w:hAnsi="Arial" w:cs="Arial"/>
          <w:bCs/>
        </w:rPr>
        <w:t xml:space="preserve">of the house </w:t>
      </w:r>
      <w:r>
        <w:rPr>
          <w:rFonts w:ascii="Arial" w:hAnsi="Arial" w:cs="Arial"/>
          <w:bCs/>
        </w:rPr>
        <w:t>(when viewed externally looking back towards the house).</w:t>
      </w:r>
    </w:p>
    <w:p w14:paraId="331F9390" w14:textId="458792FC" w:rsidR="0082616E" w:rsidRDefault="0082616E" w:rsidP="00B74BC6">
      <w:pPr>
        <w:spacing w:before="40" w:after="40" w:line="240" w:lineRule="auto"/>
        <w:rPr>
          <w:rFonts w:ascii="Arial" w:hAnsi="Arial" w:cs="Arial"/>
          <w:bCs/>
        </w:rPr>
      </w:pPr>
    </w:p>
    <w:p w14:paraId="2FFE3016" w14:textId="7AD447A5" w:rsidR="0082616E" w:rsidRDefault="00BB7557" w:rsidP="00B74BC6">
      <w:pPr>
        <w:spacing w:before="40" w:after="40" w:line="240" w:lineRule="auto"/>
        <w:rPr>
          <w:rFonts w:ascii="Arial" w:hAnsi="Arial" w:cs="Arial"/>
          <w:bCs/>
        </w:rPr>
      </w:pPr>
      <w:r>
        <w:rPr>
          <w:rFonts w:ascii="Arial" w:hAnsi="Arial" w:cs="Arial"/>
          <w:bCs/>
        </w:rPr>
        <w:t>The floor level of the conservatory will be 150mm above the natural ground level.  The frames and walling heights are proposed to be 2.250m above the new floor level, with the roof height being 1.018m.  The overall conservatory height from natural ground level will be 3.448m and the eaves height also from the natural ground level will be 2.430m.</w:t>
      </w:r>
    </w:p>
    <w:p w14:paraId="3CCD70D7" w14:textId="306EB129" w:rsidR="00BB7557" w:rsidRDefault="00BB7557" w:rsidP="00B74BC6">
      <w:pPr>
        <w:spacing w:before="40" w:after="40" w:line="240" w:lineRule="auto"/>
        <w:rPr>
          <w:rFonts w:ascii="Arial" w:hAnsi="Arial" w:cs="Arial"/>
          <w:bCs/>
        </w:rPr>
      </w:pPr>
    </w:p>
    <w:p w14:paraId="286763FB" w14:textId="077FC7DC" w:rsidR="00BB7557" w:rsidRDefault="00BB7557" w:rsidP="00B74BC6">
      <w:pPr>
        <w:spacing w:before="40" w:after="40" w:line="240" w:lineRule="auto"/>
        <w:rPr>
          <w:rFonts w:ascii="Arial" w:hAnsi="Arial" w:cs="Arial"/>
          <w:bCs/>
        </w:rPr>
      </w:pPr>
      <w:r>
        <w:rPr>
          <w:rFonts w:ascii="Arial" w:hAnsi="Arial" w:cs="Arial"/>
          <w:bCs/>
        </w:rPr>
        <w:t xml:space="preserve">The new conservatory base walling will be built from </w:t>
      </w:r>
      <w:r w:rsidR="008D1159">
        <w:rPr>
          <w:rFonts w:ascii="Arial" w:hAnsi="Arial" w:cs="Arial"/>
          <w:bCs/>
        </w:rPr>
        <w:t xml:space="preserve">matching house red smooth 65mm bricks below dpc and a matching natural stone buff coloured 65mm brick above dpc.  The new conservatory vertical frames are to be coloured pebble grey woodgrain foiled externally on white smooth pvc internally </w:t>
      </w:r>
      <w:r w:rsidR="001C43A7">
        <w:rPr>
          <w:rFonts w:ascii="Arial" w:hAnsi="Arial" w:cs="Arial"/>
          <w:bCs/>
        </w:rPr>
        <w:t>with</w:t>
      </w:r>
      <w:r w:rsidR="008D1159">
        <w:rPr>
          <w:rFonts w:ascii="Arial" w:hAnsi="Arial" w:cs="Arial"/>
          <w:bCs/>
        </w:rPr>
        <w:t xml:space="preserve"> clear gla</w:t>
      </w:r>
      <w:r w:rsidR="001C43A7">
        <w:rPr>
          <w:rFonts w:ascii="Arial" w:hAnsi="Arial" w:cs="Arial"/>
          <w:bCs/>
        </w:rPr>
        <w:t>zing</w:t>
      </w:r>
      <w:r w:rsidR="008D1159">
        <w:rPr>
          <w:rFonts w:ascii="Arial" w:hAnsi="Arial" w:cs="Arial"/>
          <w:bCs/>
        </w:rPr>
        <w:t>.  The external corners of the conservatory will incorporate matching coloured loggia columns which are plastered internally.  The roof include</w:t>
      </w:r>
      <w:r w:rsidR="001C43A7">
        <w:rPr>
          <w:rFonts w:ascii="Arial" w:hAnsi="Arial" w:cs="Arial"/>
          <w:bCs/>
        </w:rPr>
        <w:t xml:space="preserve">s </w:t>
      </w:r>
      <w:r w:rsidR="008D1159">
        <w:rPr>
          <w:rFonts w:ascii="Arial" w:hAnsi="Arial" w:cs="Arial"/>
          <w:bCs/>
        </w:rPr>
        <w:t xml:space="preserve">a flat tiered cornice </w:t>
      </w:r>
      <w:r w:rsidR="001C43A7">
        <w:rPr>
          <w:rFonts w:ascii="Arial" w:hAnsi="Arial" w:cs="Arial"/>
          <w:bCs/>
        </w:rPr>
        <w:t xml:space="preserve">external </w:t>
      </w:r>
      <w:r w:rsidR="008D1159">
        <w:rPr>
          <w:rFonts w:ascii="Arial" w:hAnsi="Arial" w:cs="Arial"/>
          <w:bCs/>
        </w:rPr>
        <w:t xml:space="preserve">fascia and aqua sunshade glass. </w:t>
      </w:r>
    </w:p>
    <w:p w14:paraId="33C31CDB" w14:textId="77777777" w:rsidR="008D1159" w:rsidRDefault="008D1159" w:rsidP="00B74BC6">
      <w:pPr>
        <w:spacing w:before="40" w:after="40" w:line="240" w:lineRule="auto"/>
        <w:rPr>
          <w:rFonts w:ascii="Arial" w:hAnsi="Arial" w:cs="Arial"/>
          <w:bCs/>
        </w:rPr>
      </w:pPr>
    </w:p>
    <w:p w14:paraId="0F3ED923" w14:textId="4A665FBD" w:rsidR="00130D10" w:rsidRPr="008D1159" w:rsidRDefault="00910F19" w:rsidP="00130D10">
      <w:pPr>
        <w:spacing w:before="40" w:after="40" w:line="240" w:lineRule="auto"/>
        <w:rPr>
          <w:rFonts w:ascii="Arial" w:hAnsi="Arial" w:cs="Arial"/>
          <w:bCs/>
        </w:rPr>
      </w:pPr>
      <w:r>
        <w:rPr>
          <w:rFonts w:ascii="Arial" w:hAnsi="Arial" w:cs="Arial"/>
          <w:bCs/>
        </w:rPr>
        <w:t>Please refer to the supplied planning application CAD drawing for images of the proposed conservatory.</w:t>
      </w:r>
      <w:r w:rsidR="00751613">
        <w:rPr>
          <w:rFonts w:ascii="Arial" w:hAnsi="Arial" w:cs="Arial"/>
          <w:bCs/>
        </w:rPr>
        <w:t xml:space="preserve">  Please also refer to the additional site photographs supplied alongside this document.</w:t>
      </w:r>
    </w:p>
    <w:sectPr w:rsidR="00130D10" w:rsidRPr="008D1159" w:rsidSect="008D115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98"/>
    <w:rsid w:val="000D704D"/>
    <w:rsid w:val="00130D10"/>
    <w:rsid w:val="001C43A7"/>
    <w:rsid w:val="001C63B0"/>
    <w:rsid w:val="001E5511"/>
    <w:rsid w:val="00220799"/>
    <w:rsid w:val="0027086A"/>
    <w:rsid w:val="002A7409"/>
    <w:rsid w:val="002D52FA"/>
    <w:rsid w:val="002F56CF"/>
    <w:rsid w:val="00335309"/>
    <w:rsid w:val="003432AB"/>
    <w:rsid w:val="00431161"/>
    <w:rsid w:val="00441C8E"/>
    <w:rsid w:val="00445BCF"/>
    <w:rsid w:val="0049275B"/>
    <w:rsid w:val="004F46F1"/>
    <w:rsid w:val="00502707"/>
    <w:rsid w:val="005E2715"/>
    <w:rsid w:val="005E6A4F"/>
    <w:rsid w:val="005F65C5"/>
    <w:rsid w:val="007123E2"/>
    <w:rsid w:val="00751613"/>
    <w:rsid w:val="00751E83"/>
    <w:rsid w:val="007A06CE"/>
    <w:rsid w:val="007A236D"/>
    <w:rsid w:val="007D6D62"/>
    <w:rsid w:val="00813D60"/>
    <w:rsid w:val="0082616E"/>
    <w:rsid w:val="00887748"/>
    <w:rsid w:val="008A2221"/>
    <w:rsid w:val="008D1159"/>
    <w:rsid w:val="008E2AE6"/>
    <w:rsid w:val="008F5891"/>
    <w:rsid w:val="00910F19"/>
    <w:rsid w:val="00917455"/>
    <w:rsid w:val="00960EFD"/>
    <w:rsid w:val="00A23798"/>
    <w:rsid w:val="00A32A7C"/>
    <w:rsid w:val="00AC4167"/>
    <w:rsid w:val="00AF08A8"/>
    <w:rsid w:val="00AF4335"/>
    <w:rsid w:val="00B035A1"/>
    <w:rsid w:val="00B55137"/>
    <w:rsid w:val="00B74BC6"/>
    <w:rsid w:val="00B8677F"/>
    <w:rsid w:val="00BB7557"/>
    <w:rsid w:val="00BD126A"/>
    <w:rsid w:val="00BD5094"/>
    <w:rsid w:val="00BE19EB"/>
    <w:rsid w:val="00C3541B"/>
    <w:rsid w:val="00C62D98"/>
    <w:rsid w:val="00C6597E"/>
    <w:rsid w:val="00CE068C"/>
    <w:rsid w:val="00CF0746"/>
    <w:rsid w:val="00D0671D"/>
    <w:rsid w:val="00DB00FD"/>
    <w:rsid w:val="00DB57AE"/>
    <w:rsid w:val="00DF2F7D"/>
    <w:rsid w:val="00DF398A"/>
    <w:rsid w:val="00E01680"/>
    <w:rsid w:val="00E50725"/>
    <w:rsid w:val="00E56926"/>
    <w:rsid w:val="00E57764"/>
    <w:rsid w:val="00EF671F"/>
    <w:rsid w:val="00F718DA"/>
    <w:rsid w:val="00F922D8"/>
    <w:rsid w:val="00FD4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402B"/>
  <w15:docId w15:val="{5D1A590E-12C6-4467-8A83-0C3B1678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0E30D-70B4-445D-AAEC-66E3EC6B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Peter Greathead</cp:lastModifiedBy>
  <cp:revision>13</cp:revision>
  <cp:lastPrinted>2013-05-13T11:43:00Z</cp:lastPrinted>
  <dcterms:created xsi:type="dcterms:W3CDTF">2014-01-10T20:36:00Z</dcterms:created>
  <dcterms:modified xsi:type="dcterms:W3CDTF">2021-07-26T10:15:00Z</dcterms:modified>
</cp:coreProperties>
</file>