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rPr>
      </w:pPr>
      <w:r>
        <w:rPr>
          <w:rtl w:val="0"/>
        </w:rPr>
        <w:t>19</w:t>
      </w:r>
      <w:r>
        <w:rPr>
          <w:rtl w:val="0"/>
          <w:lang w:val="en-US"/>
        </w:rPr>
        <w:t>th</w:t>
      </w:r>
      <w:r>
        <w:rPr>
          <w:rFonts w:ascii="Arial" w:hAnsi="Arial"/>
          <w:rtl w:val="0"/>
          <w:lang w:val="en-US"/>
        </w:rPr>
        <w:t xml:space="preserve"> </w:t>
      </w:r>
      <w:r>
        <w:rPr>
          <w:rFonts w:ascii="Arial" w:hAnsi="Arial"/>
          <w:rtl w:val="0"/>
          <w:lang w:val="en-US"/>
        </w:rPr>
        <w:t>July</w:t>
      </w:r>
      <w:r>
        <w:rPr>
          <w:rFonts w:ascii="Arial" w:hAnsi="Arial"/>
          <w:rtl w:val="0"/>
          <w:lang w:val="en-US"/>
        </w:rPr>
        <w:t xml:space="preserve"> 2021</w:t>
      </w:r>
    </w:p>
    <w:p>
      <w:pPr>
        <w:pStyle w:val="Normal.0"/>
        <w:rPr>
          <w:rFonts w:ascii="Arial" w:cs="Arial" w:hAnsi="Arial" w:eastAsia="Arial"/>
        </w:rPr>
      </w:pPr>
    </w:p>
    <w:p>
      <w:pPr>
        <w:pStyle w:val="Normal.0"/>
        <w:outlineLvl w:val="0"/>
        <w:rPr>
          <w:rFonts w:ascii="Arial" w:cs="Arial" w:hAnsi="Arial" w:eastAsia="Arial"/>
        </w:rPr>
      </w:pPr>
    </w:p>
    <w:p>
      <w:pPr>
        <w:pStyle w:val="Normal.0"/>
        <w:rPr>
          <w:rFonts w:ascii="Arial" w:cs="Arial" w:hAnsi="Arial" w:eastAsia="Arial"/>
        </w:rPr>
      </w:pPr>
      <w:r>
        <w:rPr>
          <w:rFonts w:ascii="Arial" w:hAnsi="Arial"/>
          <w:rtl w:val="0"/>
          <w:lang w:val="en-US"/>
        </w:rPr>
        <w:t>Planning Department</w:t>
      </w:r>
    </w:p>
    <w:p>
      <w:pPr>
        <w:pStyle w:val="Normal.0"/>
        <w:rPr>
          <w:rFonts w:ascii="Arial" w:cs="Arial" w:hAnsi="Arial" w:eastAsia="Arial"/>
        </w:rPr>
      </w:pPr>
      <w:r>
        <w:rPr>
          <w:rFonts w:ascii="Arial" w:hAnsi="Arial"/>
          <w:rtl w:val="0"/>
          <w:lang w:val="en-US"/>
        </w:rPr>
        <w:t>Wycombe Area Office</w:t>
      </w:r>
    </w:p>
    <w:p>
      <w:pPr>
        <w:pStyle w:val="Normal.0"/>
        <w:rPr>
          <w:rFonts w:ascii="Arial" w:cs="Arial" w:hAnsi="Arial" w:eastAsia="Arial"/>
        </w:rPr>
      </w:pPr>
      <w:r>
        <w:rPr>
          <w:rFonts w:ascii="Arial" w:hAnsi="Arial"/>
          <w:rtl w:val="0"/>
          <w:lang w:val="en-US"/>
        </w:rPr>
        <w:t>Queen Victoria Road</w:t>
      </w:r>
    </w:p>
    <w:p>
      <w:pPr>
        <w:pStyle w:val="Normal.0"/>
        <w:rPr>
          <w:rFonts w:ascii="Arial" w:cs="Arial" w:hAnsi="Arial" w:eastAsia="Arial"/>
        </w:rPr>
      </w:pPr>
      <w:r>
        <w:rPr>
          <w:rFonts w:ascii="Arial" w:hAnsi="Arial"/>
          <w:rtl w:val="0"/>
          <w:lang w:val="en-US"/>
        </w:rPr>
        <w:t>High Wycombe</w:t>
      </w:r>
    </w:p>
    <w:p>
      <w:pPr>
        <w:pStyle w:val="Normal.0"/>
        <w:rPr>
          <w:rFonts w:ascii="Arial" w:cs="Arial" w:hAnsi="Arial" w:eastAsia="Arial"/>
        </w:rPr>
      </w:pPr>
      <w:r>
        <w:rPr>
          <w:rFonts w:ascii="Arial" w:hAnsi="Arial"/>
          <w:rtl w:val="0"/>
          <w:lang w:val="en-US"/>
        </w:rPr>
        <w:t>HP11 1BB</w:t>
      </w:r>
    </w:p>
    <w:p>
      <w:pPr>
        <w:pStyle w:val="Normal.0"/>
        <w:rPr>
          <w:rFonts w:ascii="Arial" w:cs="Arial" w:hAnsi="Arial" w:eastAsia="Arial"/>
        </w:rPr>
      </w:pPr>
    </w:p>
    <w:p>
      <w:pPr>
        <w:pStyle w:val="Normal.0"/>
        <w:rPr>
          <w:rFonts w:ascii="Arial" w:cs="Arial" w:hAnsi="Arial" w:eastAsia="Arial"/>
          <w:b w:val="1"/>
          <w:bCs w:val="1"/>
        </w:rPr>
      </w:pPr>
    </w:p>
    <w:p>
      <w:pPr>
        <w:pStyle w:val="Default"/>
        <w:spacing w:before="0" w:after="240" w:line="240" w:lineRule="auto"/>
        <w:rPr>
          <w:rFonts w:ascii="Arial" w:cs="Arial" w:hAnsi="Arial" w:eastAsia="Arial"/>
        </w:rPr>
      </w:pPr>
      <w:r>
        <w:rPr>
          <w:rFonts w:ascii="Arial" w:hAnsi="Arial"/>
          <w:rtl w:val="0"/>
          <w:lang w:val="en-US"/>
        </w:rPr>
        <w:t xml:space="preserve">47 Snowdrop Way </w:t>
      </w:r>
      <w:r>
        <w:rPr>
          <w:rFonts w:ascii="Arial" w:hAnsi="Arial"/>
          <w:rtl w:val="0"/>
          <w:lang w:val="en-US"/>
        </w:rPr>
        <w:t xml:space="preserve"> High Wycombe Buckinghamshire HP1</w:t>
      </w:r>
      <w:r>
        <w:rPr>
          <w:rFonts w:ascii="Arial" w:hAnsi="Arial"/>
          <w:rtl w:val="0"/>
          <w:lang w:val="en-US"/>
        </w:rPr>
        <w:t>5</w:t>
      </w:r>
      <w:r>
        <w:rPr>
          <w:rFonts w:ascii="Arial" w:hAnsi="Arial"/>
          <w:rtl w:val="0"/>
          <w:lang w:val="en-US"/>
        </w:rPr>
        <w:t xml:space="preserve"> </w:t>
      </w:r>
      <w:r>
        <w:rPr>
          <w:rFonts w:ascii="Arial" w:hAnsi="Arial"/>
          <w:rtl w:val="0"/>
          <w:lang w:val="en-US"/>
        </w:rPr>
        <w:t>6BL</w:t>
      </w:r>
    </w:p>
    <w:p>
      <w:pPr>
        <w:pStyle w:val="Default"/>
        <w:spacing w:before="0" w:after="240" w:line="240" w:lineRule="auto"/>
        <w:rPr>
          <w:rFonts w:ascii="Arial" w:cs="Arial" w:hAnsi="Arial" w:eastAsia="Arial"/>
          <w:b w:val="1"/>
          <w:bCs w:val="1"/>
        </w:rPr>
      </w:pPr>
      <w:r>
        <w:rPr>
          <w:rFonts w:ascii="Arial" w:hAnsi="Arial"/>
          <w:b w:val="1"/>
          <w:bCs w:val="1"/>
          <w:rtl w:val="0"/>
          <w:lang w:val="en-US"/>
        </w:rPr>
        <w:t>Design and Access Statement.</w:t>
      </w:r>
    </w:p>
    <w:p>
      <w:pPr>
        <w:pStyle w:val="Default"/>
        <w:spacing w:before="0" w:after="240" w:line="240" w:lineRule="auto"/>
        <w:rPr>
          <w:rFonts w:ascii="Arial" w:cs="Arial" w:hAnsi="Arial" w:eastAsia="Arial"/>
          <w:b w:val="1"/>
          <w:bCs w:val="1"/>
        </w:rPr>
      </w:pPr>
      <w:r>
        <w:rPr>
          <w:rFonts w:ascii="Arial" w:hAnsi="Arial"/>
          <w:b w:val="1"/>
          <w:bCs w:val="1"/>
          <w:rtl w:val="0"/>
          <w:lang w:val="en-US"/>
        </w:rPr>
        <w:t>Design</w:t>
      </w:r>
    </w:p>
    <w:p>
      <w:pPr>
        <w:pStyle w:val="Default"/>
        <w:spacing w:before="0" w:after="240" w:line="240" w:lineRule="auto"/>
        <w:rPr>
          <w:rFonts w:ascii="Arial" w:cs="Arial" w:hAnsi="Arial" w:eastAsia="Arial"/>
        </w:rPr>
      </w:pPr>
      <w:r>
        <w:rPr>
          <w:rFonts w:ascii="Arial" w:hAnsi="Arial"/>
          <w:rtl w:val="0"/>
          <w:lang w:val="en-US"/>
        </w:rPr>
        <w:t xml:space="preserve">The above property </w:t>
      </w:r>
      <w:r>
        <w:rPr>
          <w:rFonts w:ascii="Arial" w:hAnsi="Arial"/>
          <w:rtl w:val="0"/>
          <w:lang w:val="en-US"/>
        </w:rPr>
        <w:t>is a three bedroom property which appears to have been built in the 1970</w:t>
      </w:r>
      <w:r>
        <w:rPr>
          <w:rFonts w:ascii="Arial" w:hAnsi="Arial" w:hint="default"/>
          <w:rtl w:val="0"/>
          <w:lang w:val="en-US"/>
        </w:rPr>
        <w:t>’</w:t>
      </w:r>
      <w:r>
        <w:rPr>
          <w:rFonts w:ascii="Arial" w:hAnsi="Arial"/>
          <w:rtl w:val="0"/>
          <w:lang w:val="en-US"/>
        </w:rPr>
        <w:t>s.</w:t>
      </w:r>
    </w:p>
    <w:p>
      <w:pPr>
        <w:pStyle w:val="Default"/>
        <w:spacing w:before="0" w:after="240" w:line="240" w:lineRule="auto"/>
        <w:rPr>
          <w:rFonts w:ascii="Arial" w:cs="Arial" w:hAnsi="Arial" w:eastAsia="Arial"/>
        </w:rPr>
      </w:pPr>
      <w:r>
        <w:rPr>
          <w:rFonts w:ascii="Arial" w:hAnsi="Arial"/>
          <w:rtl w:val="0"/>
          <w:lang w:val="en-US"/>
        </w:rPr>
        <w:t>The current owners wish to make extensive internal modifications to the house including a side extensions which would require Planning Permission.</w:t>
      </w:r>
    </w:p>
    <w:p>
      <w:pPr>
        <w:pStyle w:val="Default"/>
        <w:spacing w:before="0" w:after="240" w:line="240" w:lineRule="auto"/>
        <w:rPr>
          <w:rFonts w:ascii="Arial" w:cs="Arial" w:hAnsi="Arial" w:eastAsia="Arial"/>
        </w:rPr>
      </w:pPr>
      <w:r>
        <w:rPr>
          <w:rFonts w:ascii="Arial" w:hAnsi="Arial"/>
          <w:rtl w:val="0"/>
          <w:lang w:val="en-US"/>
        </w:rPr>
        <w:t>When considering the design I have taken into account the building line of the houses  in Honeysuckle Road and aligned the width of the proposed extension to the frontage of No8 as indicated on the Site Plan.</w:t>
      </w:r>
    </w:p>
    <w:p>
      <w:pPr>
        <w:pStyle w:val="Default"/>
        <w:spacing w:before="0" w:after="240" w:line="240" w:lineRule="auto"/>
        <w:rPr>
          <w:rFonts w:ascii="Arial" w:cs="Arial" w:hAnsi="Arial" w:eastAsia="Arial"/>
        </w:rPr>
      </w:pPr>
      <w:r>
        <w:rPr>
          <w:rFonts w:ascii="Arial" w:hAnsi="Arial"/>
          <w:rtl w:val="0"/>
          <w:lang w:val="en-US"/>
        </w:rPr>
        <w:t>The exterior finishes to the house are mainly brick with decorative inlays of painted render on the front elevations and inlay timber planking on the exposed end elevation. The roof tiles on the existing house appear to be concrete tiles.</w:t>
      </w:r>
    </w:p>
    <w:p>
      <w:pPr>
        <w:pStyle w:val="Default"/>
        <w:spacing w:before="0" w:after="240" w:line="240" w:lineRule="auto"/>
        <w:rPr>
          <w:rFonts w:ascii="Arial" w:cs="Arial" w:hAnsi="Arial" w:eastAsia="Arial"/>
        </w:rPr>
      </w:pPr>
      <w:r>
        <w:rPr>
          <w:rFonts w:ascii="Arial" w:hAnsi="Arial"/>
          <w:rtl w:val="0"/>
          <w:lang w:val="en-US"/>
        </w:rPr>
        <w:t>The new proposed work would be constructed using the same brick and concrete roof tiles and I have retained the same timber inlay detail on the exposed end elevation.</w:t>
      </w:r>
    </w:p>
    <w:p>
      <w:pPr>
        <w:pStyle w:val="Default"/>
        <w:spacing w:before="0" w:after="240" w:line="240" w:lineRule="auto"/>
        <w:rPr>
          <w:rFonts w:ascii="Arial" w:cs="Arial" w:hAnsi="Arial" w:eastAsia="Arial"/>
        </w:rPr>
      </w:pPr>
      <w:r>
        <w:rPr>
          <w:rFonts w:ascii="Arial" w:hAnsi="Arial"/>
          <w:rtl w:val="0"/>
          <w:lang w:val="en-US"/>
        </w:rPr>
        <w:t>The householder also wishes to change all of the existing windows as the majority of the double glazed units have failed due to age, the replacements would be to a high specification and include the glazing bar detail as shown on the elevations.</w:t>
      </w:r>
    </w:p>
    <w:p>
      <w:pPr>
        <w:pStyle w:val="Default"/>
        <w:spacing w:before="0" w:after="240" w:line="240" w:lineRule="auto"/>
        <w:rPr>
          <w:rFonts w:ascii="Arial" w:cs="Arial" w:hAnsi="Arial" w:eastAsia="Arial"/>
        </w:rPr>
      </w:pPr>
      <w:r>
        <w:rPr>
          <w:rFonts w:ascii="Arial" w:hAnsi="Arial"/>
          <w:rtl w:val="0"/>
          <w:lang w:val="en-US"/>
        </w:rPr>
        <w:t>The final addition to the front of the house is a further parking space which would be constructed as a permeable base standing, they also wish to lower the kerb to allow ease of access.</w:t>
      </w:r>
    </w:p>
    <w:p>
      <w:pPr>
        <w:pStyle w:val="Default"/>
        <w:spacing w:before="0" w:after="240" w:line="240" w:lineRule="auto"/>
        <w:rPr>
          <w:rFonts w:ascii="Arial" w:cs="Arial" w:hAnsi="Arial" w:eastAsia="Arial"/>
        </w:rPr>
      </w:pPr>
    </w:p>
    <w:p>
      <w:pPr>
        <w:pStyle w:val="Default"/>
        <w:spacing w:before="0" w:after="240" w:line="240" w:lineRule="auto"/>
        <w:rPr>
          <w:rFonts w:ascii="Arial" w:cs="Arial" w:hAnsi="Arial" w:eastAsia="Arial"/>
        </w:rPr>
      </w:pPr>
      <w:r>
        <w:rPr>
          <w:rFonts w:ascii="Arial" w:hAnsi="Arial"/>
          <w:b w:val="1"/>
          <w:bCs w:val="1"/>
          <w:rtl w:val="0"/>
          <w:lang w:val="en-US"/>
        </w:rPr>
        <w:t>Access</w:t>
      </w:r>
      <w:r>
        <w:rPr>
          <w:rFonts w:ascii="Arial" w:hAnsi="Arial"/>
          <w:rtl w:val="0"/>
          <w:lang w:val="en-US"/>
        </w:rPr>
        <w:t xml:space="preserve"> </w:t>
      </w:r>
    </w:p>
    <w:p>
      <w:pPr>
        <w:pStyle w:val="Default"/>
        <w:spacing w:before="0" w:after="240" w:line="240" w:lineRule="auto"/>
        <w:rPr>
          <w:rFonts w:ascii="Arial" w:cs="Arial" w:hAnsi="Arial" w:eastAsia="Arial"/>
        </w:rPr>
      </w:pPr>
      <w:r>
        <w:rPr>
          <w:rFonts w:ascii="Arial" w:hAnsi="Arial"/>
          <w:rtl w:val="0"/>
          <w:lang w:val="en-US"/>
        </w:rPr>
        <w:t xml:space="preserve">Access to the site is achieved via </w:t>
      </w:r>
      <w:r>
        <w:rPr>
          <w:rFonts w:ascii="Arial" w:hAnsi="Arial"/>
          <w:rtl w:val="0"/>
          <w:lang w:val="en-US"/>
        </w:rPr>
        <w:t xml:space="preserve">Honeysuckle Road </w:t>
      </w:r>
      <w:r>
        <w:rPr>
          <w:rFonts w:ascii="Arial" w:hAnsi="Arial"/>
          <w:rtl w:val="0"/>
          <w:lang w:val="en-US"/>
        </w:rPr>
        <w:t xml:space="preserve">with materials being store in both the existing garage with other items such a sand and bricks being placed on a section of </w:t>
      </w:r>
      <w:r>
        <w:rPr>
          <w:rFonts w:ascii="Arial" w:hAnsi="Arial"/>
          <w:rtl w:val="0"/>
          <w:lang w:val="en-US"/>
        </w:rPr>
        <w:t>side</w:t>
      </w:r>
      <w:r>
        <w:rPr>
          <w:rFonts w:ascii="Arial" w:hAnsi="Arial"/>
          <w:rtl w:val="0"/>
          <w:lang w:val="en-US"/>
        </w:rPr>
        <w:t xml:space="preserve"> lawn </w:t>
      </w:r>
      <w:r>
        <w:rPr>
          <w:rFonts w:ascii="Arial" w:hAnsi="Arial"/>
          <w:rtl w:val="0"/>
          <w:lang w:val="en-US"/>
        </w:rPr>
        <w:t xml:space="preserve">via lorry mounted Hiab crane </w:t>
      </w:r>
      <w:r>
        <w:rPr>
          <w:rFonts w:ascii="Arial" w:hAnsi="Arial"/>
          <w:rtl w:val="0"/>
          <w:lang w:val="en-US"/>
        </w:rPr>
        <w:t>none of which appear to have disturbed the adjacent neighbours.</w:t>
      </w:r>
    </w:p>
    <w:p>
      <w:pPr>
        <w:pStyle w:val="Default"/>
        <w:spacing w:before="0" w:after="240" w:line="240" w:lineRule="auto"/>
        <w:rPr>
          <w:rFonts w:ascii="Arial" w:cs="Arial" w:hAnsi="Arial" w:eastAsia="Arial"/>
        </w:rPr>
      </w:pPr>
      <w:r>
        <w:rPr>
          <w:rFonts w:ascii="Arial" w:hAnsi="Arial"/>
          <w:rtl w:val="0"/>
          <w:lang w:val="en-US"/>
        </w:rPr>
        <w:t>Should you require any further information please do not hesitate in contacting me.</w:t>
      </w:r>
    </w:p>
    <w:p>
      <w:pPr>
        <w:pStyle w:val="Default"/>
        <w:spacing w:before="0" w:after="240" w:line="240" w:lineRule="auto"/>
        <w:rPr>
          <w:rFonts w:ascii="Arial" w:cs="Arial" w:hAnsi="Arial" w:eastAsia="Arial"/>
        </w:rPr>
      </w:pPr>
    </w:p>
    <w:p>
      <w:pPr>
        <w:pStyle w:val="Default"/>
        <w:spacing w:before="0" w:after="240" w:line="240" w:lineRule="auto"/>
        <w:rPr>
          <w:rFonts w:ascii="Times Roman" w:cs="Times Roman" w:hAnsi="Times Roman" w:eastAsia="Times Roman"/>
        </w:rPr>
      </w:pPr>
      <w:r>
        <w:rPr>
          <w:rFonts w:ascii="Arial" w:hAnsi="Arial"/>
          <w:rtl w:val="0"/>
          <w:lang w:val="en-US"/>
        </w:rPr>
        <w:t xml:space="preserve">Yours sincerely </w:t>
      </w:r>
    </w:p>
    <w:p>
      <w:pPr>
        <w:pStyle w:val="Default"/>
        <w:spacing w:before="0" w:line="240" w:lineRule="auto"/>
        <w:rPr>
          <w:rFonts w:ascii="Times New Roman" w:cs="Times New Roman" w:hAnsi="Times New Roman" w:eastAsia="Times New Roman"/>
          <w:outline w:val="0"/>
          <w:color w:val="0433ff"/>
          <w:sz w:val="32"/>
          <w:szCs w:val="32"/>
          <w:u w:color="0433ff"/>
          <w14:textFill>
            <w14:solidFill>
              <w14:srgbClr w14:val="0433FF"/>
            </w14:solidFill>
          </w14:textFill>
        </w:rPr>
      </w:pPr>
      <w:r>
        <w:rPr>
          <w:rFonts w:ascii="Calibri" w:hAnsi="Calibri" w:hint="default"/>
          <w:outline w:val="0"/>
          <w:color w:val="0433ff"/>
          <w:sz w:val="29"/>
          <w:szCs w:val="29"/>
          <w:u w:color="0433ff"/>
          <w:rtl w:val="0"/>
          <w:lang w:val="en-US"/>
          <w14:textFill>
            <w14:solidFill>
              <w14:srgbClr w14:val="0433FF"/>
            </w14:solidFill>
          </w14:textFill>
        </w:rPr>
        <w:t>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outlineLvl w:val="0"/>
        <w:rPr>
          <w:rFonts w:ascii="Arial" w:cs="Arial" w:hAnsi="Arial" w:eastAsia="Arial"/>
          <w:b w:val="1"/>
          <w:bCs w:val="1"/>
        </w:rPr>
      </w:pPr>
      <w:r>
        <w:rPr>
          <w:rFonts w:ascii="Arial" w:hAnsi="Arial"/>
          <w:b w:val="1"/>
          <w:bCs w:val="1"/>
          <w:rtl w:val="0"/>
          <w:lang w:val="en-US"/>
        </w:rPr>
        <w:t>John Quartermaine</w:t>
      </w:r>
    </w:p>
    <w:p>
      <w:pPr>
        <w:pStyle w:val="Normal.0"/>
        <w:rPr>
          <w:rFonts w:ascii="Arial" w:cs="Arial" w:hAnsi="Arial" w:eastAsia="Arial"/>
          <w:b w:val="1"/>
          <w:bCs w:val="1"/>
        </w:rPr>
      </w:pPr>
      <w:r>
        <w:rPr>
          <w:rFonts w:ascii="Arial" w:hAnsi="Arial"/>
          <w:b w:val="1"/>
          <w:bCs w:val="1"/>
          <w:rtl w:val="0"/>
          <w:lang w:val="en-US"/>
        </w:rPr>
        <w:t>07836-244952</w:t>
      </w:r>
    </w:p>
    <w:p>
      <w:pPr>
        <w:pStyle w:val="Normal.0"/>
        <w:outlineLvl w:val="0"/>
      </w:pPr>
      <w:r>
        <w:rPr>
          <w:rFonts w:ascii="Arial" w:hAnsi="Arial"/>
          <w:b w:val="1"/>
          <w:bCs w:val="1"/>
          <w:rtl w:val="0"/>
          <w:lang w:val="en-US"/>
        </w:rPr>
        <w:t>John@feukltd.co.uk</w:t>
      </w:r>
    </w:p>
    <w:sectPr>
      <w:headerReference w:type="default" r:id="rId4"/>
      <w:footerReference w:type="default" r:id="rId5"/>
      <w:pgSz w:w="12240" w:h="15840" w:orient="portrait"/>
      <w:pgMar w:top="2430" w:right="1260" w:bottom="207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xmlns:a="http://schemas.openxmlformats.org/drawingml/2006/main">
        <wp:inline distT="0" distB="0" distL="0" distR="0">
          <wp:extent cx="3442907" cy="783717"/>
          <wp:effectExtent l="0" t="0" r="0" b="0"/>
          <wp:docPr id="1073741827" name="officeArt object" descr="contact_details.jpg"/>
          <wp:cNvGraphicFramePr/>
          <a:graphic xmlns:a="http://schemas.openxmlformats.org/drawingml/2006/main">
            <a:graphicData uri="http://schemas.openxmlformats.org/drawingml/2006/picture">
              <pic:pic xmlns:pic="http://schemas.openxmlformats.org/drawingml/2006/picture">
                <pic:nvPicPr>
                  <pic:cNvPr id="1073741827" name="contact_details.jpg" descr="contact_details.jpg"/>
                  <pic:cNvPicPr>
                    <a:picLocks noChangeAspect="1"/>
                  </pic:cNvPicPr>
                </pic:nvPicPr>
                <pic:blipFill>
                  <a:blip r:embed="rId1">
                    <a:extLst/>
                  </a:blip>
                  <a:stretch>
                    <a:fillRect/>
                  </a:stretch>
                </pic:blipFill>
                <pic:spPr>
                  <a:xfrm>
                    <a:off x="0" y="0"/>
                    <a:ext cx="3442907" cy="783717"/>
                  </a:xfrm>
                  <a:prstGeom prst="rect">
                    <a:avLst/>
                  </a:prstGeom>
                  <a:ln w="12700" cap="flat">
                    <a:noFill/>
                    <a:miter lim="400000"/>
                  </a:ln>
                  <a:effectLst/>
                </pic:spPr>
              </pic:pic>
            </a:graphicData>
          </a:graphic>
        </wp:inline>
      </w:drawing>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1543050</wp:posOffset>
          </wp:positionH>
          <wp:positionV relativeFrom="page">
            <wp:posOffset>2857500</wp:posOffset>
          </wp:positionV>
          <wp:extent cx="4572000" cy="4572000"/>
          <wp:effectExtent l="0" t="0" r="0" b="0"/>
          <wp:wrapNone/>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1">
                    <a:extLst/>
                  </a:blip>
                  <a:stretch>
                    <a:fillRect/>
                  </a:stretch>
                </pic:blipFill>
                <pic:spPr>
                  <a:xfrm>
                    <a:off x="0" y="0"/>
                    <a:ext cx="4572000" cy="457200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4975225</wp:posOffset>
          </wp:positionH>
          <wp:positionV relativeFrom="page">
            <wp:posOffset>422909</wp:posOffset>
          </wp:positionV>
          <wp:extent cx="2465073" cy="1147445"/>
          <wp:effectExtent l="0" t="0" r="0" b="0"/>
          <wp:wrapNone/>
          <wp:docPr id="1073741826" name="officeArt object" descr="logo.jpg"/>
          <wp:cNvGraphicFramePr/>
          <a:graphic xmlns:a="http://schemas.openxmlformats.org/drawingml/2006/main">
            <a:graphicData uri="http://schemas.openxmlformats.org/drawingml/2006/picture">
              <pic:pic xmlns:pic="http://schemas.openxmlformats.org/drawingml/2006/picture">
                <pic:nvPicPr>
                  <pic:cNvPr id="1073741826" name="logo.jpg" descr="logo.jpg"/>
                  <pic:cNvPicPr>
                    <a:picLocks noChangeAspect="1"/>
                  </pic:cNvPicPr>
                </pic:nvPicPr>
                <pic:blipFill>
                  <a:blip r:embed="rId2">
                    <a:extLst/>
                  </a:blip>
                  <a:stretch>
                    <a:fillRect/>
                  </a:stretch>
                </pic:blipFill>
                <pic:spPr>
                  <a:xfrm>
                    <a:off x="0" y="0"/>
                    <a:ext cx="2465073" cy="114744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76"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clear" w:color="auto" w:fill="ffffff"/>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