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B01" w:rsidRPr="00737CF7" w:rsidRDefault="00050ABA" w:rsidP="00F977B1">
      <w:pPr>
        <w:spacing w:after="0" w:line="240" w:lineRule="auto"/>
        <w:rPr>
          <w:rFonts w:ascii="Lucida Sans" w:hAnsi="Lucida Sans"/>
          <w:b/>
          <w:sz w:val="24"/>
          <w:szCs w:val="24"/>
          <w:u w:val="single"/>
        </w:rPr>
      </w:pPr>
      <w:r>
        <w:rPr>
          <w:rFonts w:ascii="Lucida Sans" w:hAnsi="Lucida Sans"/>
          <w:b/>
          <w:sz w:val="24"/>
          <w:szCs w:val="24"/>
          <w:u w:val="single"/>
        </w:rPr>
        <w:t xml:space="preserve">12 GLOSTER DRIVE, KENILWORTH, </w:t>
      </w:r>
      <w:r w:rsidR="00661990">
        <w:rPr>
          <w:rFonts w:ascii="Lucida Sans" w:hAnsi="Lucida Sans"/>
          <w:b/>
          <w:sz w:val="24"/>
          <w:szCs w:val="24"/>
          <w:u w:val="single"/>
        </w:rPr>
        <w:t>CV8 2TU</w:t>
      </w:r>
      <w:r>
        <w:rPr>
          <w:rFonts w:ascii="Lucida Sans" w:hAnsi="Lucida Sans"/>
          <w:b/>
          <w:sz w:val="24"/>
          <w:szCs w:val="24"/>
          <w:u w:val="single"/>
        </w:rPr>
        <w:t xml:space="preserve"> </w:t>
      </w:r>
    </w:p>
    <w:p w:rsidR="00954541" w:rsidRDefault="003F2B01" w:rsidP="00F977B1">
      <w:pPr>
        <w:spacing w:after="0" w:line="240" w:lineRule="auto"/>
        <w:rPr>
          <w:rFonts w:ascii="Lucida Sans" w:hAnsi="Lucida Sans"/>
          <w:b/>
          <w:sz w:val="24"/>
          <w:szCs w:val="24"/>
          <w:u w:val="single"/>
        </w:rPr>
      </w:pPr>
      <w:r w:rsidRPr="00737CF7">
        <w:rPr>
          <w:rFonts w:ascii="Lucida Sans" w:hAnsi="Lucida Sans"/>
          <w:b/>
          <w:sz w:val="24"/>
          <w:szCs w:val="24"/>
          <w:u w:val="single"/>
        </w:rPr>
        <w:t xml:space="preserve">Proposed </w:t>
      </w:r>
      <w:r w:rsidR="00050ABA">
        <w:rPr>
          <w:rFonts w:ascii="Lucida Sans" w:hAnsi="Lucida Sans"/>
          <w:b/>
          <w:sz w:val="24"/>
          <w:szCs w:val="24"/>
          <w:u w:val="single"/>
        </w:rPr>
        <w:t>single storey rear and side extensions, associated internal alterations and minor increase to the existing front vehicle hard standing.</w:t>
      </w:r>
      <w:r w:rsidR="00954541">
        <w:rPr>
          <w:rFonts w:ascii="Lucida Sans" w:hAnsi="Lucida Sans"/>
          <w:b/>
          <w:sz w:val="24"/>
          <w:szCs w:val="24"/>
          <w:u w:val="single"/>
        </w:rPr>
        <w:t xml:space="preserve"> </w:t>
      </w:r>
    </w:p>
    <w:p w:rsidR="00661990" w:rsidRPr="00050ABA" w:rsidRDefault="00661990" w:rsidP="00661990">
      <w:pPr>
        <w:spacing w:after="0" w:line="240" w:lineRule="auto"/>
        <w:rPr>
          <w:rFonts w:ascii="Lucida Sans" w:hAnsi="Lucida Sans"/>
          <w:b/>
          <w:sz w:val="24"/>
          <w:szCs w:val="24"/>
          <w:u w:val="single"/>
        </w:rPr>
      </w:pPr>
      <w:r w:rsidRPr="00737CF7">
        <w:rPr>
          <w:rFonts w:ascii="Lucida Sans" w:hAnsi="Lucida Sans"/>
          <w:b/>
          <w:sz w:val="24"/>
          <w:szCs w:val="24"/>
          <w:u w:val="single"/>
        </w:rPr>
        <w:t xml:space="preserve">Planning Application </w:t>
      </w:r>
      <w:r w:rsidR="004B5753">
        <w:rPr>
          <w:rFonts w:ascii="Lucida Sans" w:hAnsi="Lucida Sans"/>
          <w:sz w:val="24"/>
          <w:szCs w:val="24"/>
          <w:u w:val="single"/>
        </w:rPr>
        <w:t>TBC</w:t>
      </w:r>
      <w:r w:rsidRPr="00737CF7">
        <w:rPr>
          <w:rFonts w:ascii="Lucida Sans" w:hAnsi="Lucida Sans"/>
          <w:b/>
          <w:sz w:val="24"/>
          <w:szCs w:val="24"/>
          <w:u w:val="single"/>
        </w:rPr>
        <w:t xml:space="preserve"> </w:t>
      </w:r>
      <w:r>
        <w:rPr>
          <w:rFonts w:ascii="Lucida Sans" w:hAnsi="Lucida Sans"/>
          <w:sz w:val="24"/>
          <w:szCs w:val="24"/>
        </w:rPr>
        <w:t xml:space="preserve">                 </w:t>
      </w:r>
      <w:r w:rsidRPr="00737CF7">
        <w:rPr>
          <w:rFonts w:ascii="Lucida Sans" w:hAnsi="Lucida Sans"/>
          <w:sz w:val="24"/>
          <w:szCs w:val="24"/>
        </w:rPr>
        <w:t xml:space="preserve">            </w:t>
      </w:r>
      <w:r>
        <w:rPr>
          <w:rFonts w:ascii="Lucida Sans" w:hAnsi="Lucida Sans"/>
          <w:sz w:val="24"/>
          <w:szCs w:val="24"/>
        </w:rPr>
        <w:t xml:space="preserve">                      </w:t>
      </w:r>
      <w:r w:rsidRPr="00737CF7">
        <w:rPr>
          <w:rFonts w:ascii="Lucida Sans" w:hAnsi="Lucida Sans"/>
          <w:sz w:val="24"/>
          <w:szCs w:val="24"/>
        </w:rPr>
        <w:t xml:space="preserve"> </w:t>
      </w:r>
      <w:r>
        <w:rPr>
          <w:rFonts w:ascii="Lucida Sans" w:hAnsi="Lucida Sans"/>
          <w:b/>
          <w:sz w:val="24"/>
          <w:szCs w:val="24"/>
          <w:u w:val="single"/>
        </w:rPr>
        <w:t>May 2021</w:t>
      </w:r>
    </w:p>
    <w:p w:rsidR="00661990" w:rsidRPr="009B3357" w:rsidRDefault="00661990" w:rsidP="00661990">
      <w:pPr>
        <w:spacing w:after="0" w:line="240" w:lineRule="auto"/>
        <w:rPr>
          <w:rFonts w:ascii="Lucida Sans" w:hAnsi="Lucida Sans"/>
          <w:sz w:val="24"/>
          <w:szCs w:val="24"/>
          <w:u w:val="single"/>
        </w:rPr>
      </w:pPr>
      <w:r w:rsidRPr="009B3357">
        <w:rPr>
          <w:rFonts w:ascii="Lucida Sans" w:hAnsi="Lucida Sans"/>
          <w:sz w:val="24"/>
          <w:szCs w:val="24"/>
          <w:u w:val="single"/>
        </w:rPr>
        <w:t>Reference plan drawing Files</w:t>
      </w:r>
      <w:r>
        <w:rPr>
          <w:rFonts w:ascii="Lucida Sans" w:hAnsi="Lucida Sans"/>
          <w:sz w:val="24"/>
          <w:szCs w:val="24"/>
          <w:u w:val="single"/>
        </w:rPr>
        <w:t xml:space="preserve"> DK110, DK111, DK112</w:t>
      </w:r>
    </w:p>
    <w:p w:rsidR="00954541" w:rsidRPr="00737CF7" w:rsidRDefault="00954541" w:rsidP="00954541">
      <w:pPr>
        <w:spacing w:after="0" w:line="240" w:lineRule="auto"/>
        <w:rPr>
          <w:rFonts w:ascii="Lucida Sans" w:hAnsi="Lucida Sans"/>
          <w:b/>
          <w:sz w:val="24"/>
          <w:szCs w:val="24"/>
          <w:u w:val="single"/>
        </w:rPr>
      </w:pPr>
    </w:p>
    <w:p w:rsidR="004830D7" w:rsidRPr="00737CF7" w:rsidRDefault="00953004" w:rsidP="00F977B1">
      <w:pPr>
        <w:spacing w:after="0" w:line="240" w:lineRule="auto"/>
        <w:rPr>
          <w:rFonts w:ascii="Lucida Sans" w:hAnsi="Lucida Sans"/>
          <w:b/>
          <w:sz w:val="24"/>
          <w:szCs w:val="24"/>
          <w:u w:val="single"/>
        </w:rPr>
      </w:pPr>
      <w:r w:rsidRPr="00953004">
        <w:rPr>
          <w:rFonts w:ascii="Lucida Sans" w:hAnsi="Lucida Sans"/>
          <w:b/>
          <w:sz w:val="24"/>
          <w:szCs w:val="24"/>
        </w:rPr>
        <w:t xml:space="preserve">                              </w:t>
      </w:r>
      <w:r>
        <w:rPr>
          <w:rFonts w:ascii="Lucida Sans" w:hAnsi="Lucida Sans"/>
          <w:b/>
          <w:sz w:val="24"/>
          <w:szCs w:val="24"/>
          <w:u w:val="single"/>
        </w:rPr>
        <w:t xml:space="preserve"> </w:t>
      </w:r>
      <w:r w:rsidR="004830D7" w:rsidRPr="00737CF7">
        <w:rPr>
          <w:rFonts w:ascii="Lucida Sans" w:hAnsi="Lucida Sans"/>
          <w:b/>
          <w:sz w:val="24"/>
          <w:szCs w:val="24"/>
          <w:u w:val="single"/>
        </w:rPr>
        <w:t>Heritage Statement</w:t>
      </w:r>
    </w:p>
    <w:p w:rsidR="00EA0F5B" w:rsidRDefault="00EA0F5B" w:rsidP="00743319">
      <w:pPr>
        <w:spacing w:after="0" w:line="240" w:lineRule="auto"/>
        <w:rPr>
          <w:rFonts w:ascii="Arial" w:hAnsi="Arial" w:cs="Arial"/>
          <w:b/>
          <w:color w:val="222222"/>
          <w:sz w:val="24"/>
          <w:szCs w:val="24"/>
          <w:u w:val="single"/>
          <w:shd w:val="clear" w:color="auto" w:fill="FFFFFF"/>
        </w:rPr>
      </w:pPr>
    </w:p>
    <w:p w:rsidR="00743319" w:rsidRPr="00737CF7" w:rsidRDefault="004830D7" w:rsidP="00743319">
      <w:pPr>
        <w:spacing w:after="0" w:line="240" w:lineRule="auto"/>
        <w:rPr>
          <w:rFonts w:ascii="Arial" w:hAnsi="Arial" w:cs="Arial"/>
          <w:b/>
          <w:color w:val="222222"/>
          <w:sz w:val="24"/>
          <w:szCs w:val="24"/>
          <w:u w:val="single"/>
          <w:shd w:val="clear" w:color="auto" w:fill="FFFFFF"/>
        </w:rPr>
      </w:pPr>
      <w:r w:rsidRPr="00737CF7">
        <w:rPr>
          <w:rFonts w:ascii="Arial" w:hAnsi="Arial" w:cs="Arial"/>
          <w:b/>
          <w:color w:val="222222"/>
          <w:sz w:val="24"/>
          <w:szCs w:val="24"/>
          <w:u w:val="single"/>
          <w:shd w:val="clear" w:color="auto" w:fill="FFFFFF"/>
        </w:rPr>
        <w:t>Description</w:t>
      </w:r>
      <w:r w:rsidR="00332AAB" w:rsidRPr="00737CF7">
        <w:rPr>
          <w:rFonts w:ascii="Arial" w:hAnsi="Arial" w:cs="Arial"/>
          <w:b/>
          <w:color w:val="222222"/>
          <w:sz w:val="24"/>
          <w:szCs w:val="24"/>
          <w:u w:val="single"/>
          <w:shd w:val="clear" w:color="auto" w:fill="FFFFFF"/>
        </w:rPr>
        <w:t> </w:t>
      </w:r>
    </w:p>
    <w:p w:rsidR="008B4B56" w:rsidRDefault="004830D7" w:rsidP="00F977B1">
      <w:pPr>
        <w:spacing w:after="0" w:line="240" w:lineRule="auto"/>
        <w:rPr>
          <w:rFonts w:ascii="Arial" w:hAnsi="Arial" w:cs="Arial"/>
          <w:color w:val="222222"/>
          <w:sz w:val="24"/>
          <w:szCs w:val="24"/>
          <w:shd w:val="clear" w:color="auto" w:fill="FFFFFF"/>
        </w:rPr>
      </w:pPr>
      <w:r w:rsidRPr="00737CF7">
        <w:rPr>
          <w:rFonts w:ascii="Arial" w:hAnsi="Arial" w:cs="Arial"/>
          <w:color w:val="222222"/>
          <w:sz w:val="24"/>
          <w:szCs w:val="24"/>
          <w:shd w:val="clear" w:color="auto" w:fill="FFFFFF"/>
        </w:rPr>
        <w:t xml:space="preserve">The property is a </w:t>
      </w:r>
      <w:r w:rsidR="00B82BDC">
        <w:rPr>
          <w:rFonts w:ascii="Arial" w:hAnsi="Arial" w:cs="Arial"/>
          <w:color w:val="222222"/>
          <w:sz w:val="24"/>
          <w:szCs w:val="24"/>
          <w:shd w:val="clear" w:color="auto" w:fill="FFFFFF"/>
        </w:rPr>
        <w:t xml:space="preserve">large </w:t>
      </w:r>
      <w:r w:rsidR="00661990">
        <w:rPr>
          <w:rFonts w:ascii="Arial" w:hAnsi="Arial" w:cs="Arial"/>
          <w:color w:val="222222"/>
          <w:sz w:val="24"/>
          <w:szCs w:val="24"/>
          <w:shd w:val="clear" w:color="auto" w:fill="FFFFFF"/>
        </w:rPr>
        <w:t xml:space="preserve">modern detached 5 bedroom house </w:t>
      </w:r>
      <w:r w:rsidR="00B44500">
        <w:rPr>
          <w:rFonts w:ascii="Arial" w:hAnsi="Arial" w:cs="Arial"/>
          <w:color w:val="222222"/>
          <w:sz w:val="24"/>
          <w:szCs w:val="24"/>
          <w:shd w:val="clear" w:color="auto" w:fill="FFFFFF"/>
        </w:rPr>
        <w:t>situated on a substantial size plot within</w:t>
      </w:r>
      <w:r w:rsidR="00661990">
        <w:rPr>
          <w:rFonts w:ascii="Arial" w:hAnsi="Arial" w:cs="Arial"/>
          <w:color w:val="222222"/>
          <w:sz w:val="24"/>
          <w:szCs w:val="24"/>
          <w:shd w:val="clear" w:color="auto" w:fill="FFFFFF"/>
        </w:rPr>
        <w:t xml:space="preserve"> a Conservation Area</w:t>
      </w:r>
      <w:r w:rsidR="004D00B7">
        <w:rPr>
          <w:rFonts w:ascii="Arial" w:hAnsi="Arial" w:cs="Arial"/>
          <w:color w:val="222222"/>
          <w:sz w:val="24"/>
          <w:szCs w:val="24"/>
          <w:shd w:val="clear" w:color="auto" w:fill="FFFFFF"/>
        </w:rPr>
        <w:t>.</w:t>
      </w:r>
      <w:r w:rsidR="004A2605">
        <w:rPr>
          <w:rFonts w:ascii="Arial" w:hAnsi="Arial" w:cs="Arial"/>
          <w:color w:val="222222"/>
          <w:sz w:val="24"/>
          <w:szCs w:val="24"/>
          <w:shd w:val="clear" w:color="auto" w:fill="FFFFFF"/>
        </w:rPr>
        <w:t xml:space="preserve"> The building is not listed.</w:t>
      </w:r>
      <w:r w:rsidR="00B44500">
        <w:rPr>
          <w:rFonts w:ascii="Arial" w:hAnsi="Arial" w:cs="Arial"/>
          <w:color w:val="222222"/>
          <w:sz w:val="24"/>
          <w:szCs w:val="24"/>
          <w:shd w:val="clear" w:color="auto" w:fill="FFFFFF"/>
        </w:rPr>
        <w:t xml:space="preserve"> </w:t>
      </w:r>
    </w:p>
    <w:p w:rsidR="006F4B83" w:rsidRDefault="006F4B83" w:rsidP="00F977B1">
      <w:pPr>
        <w:spacing w:after="0" w:line="240" w:lineRule="auto"/>
        <w:rPr>
          <w:rFonts w:ascii="Arial" w:hAnsi="Arial" w:cs="Arial"/>
          <w:b/>
          <w:color w:val="222222"/>
          <w:sz w:val="24"/>
          <w:szCs w:val="24"/>
          <w:u w:val="single"/>
          <w:shd w:val="clear" w:color="auto" w:fill="FFFFFF"/>
        </w:rPr>
      </w:pPr>
    </w:p>
    <w:p w:rsidR="003F0484" w:rsidRDefault="00D0094E" w:rsidP="00F977B1">
      <w:pPr>
        <w:spacing w:after="0" w:line="240" w:lineRule="auto"/>
        <w:rPr>
          <w:rFonts w:ascii="Arial" w:hAnsi="Arial" w:cs="Arial"/>
          <w:b/>
          <w:color w:val="222222"/>
          <w:sz w:val="24"/>
          <w:szCs w:val="24"/>
          <w:u w:val="single"/>
          <w:shd w:val="clear" w:color="auto" w:fill="FFFFFF"/>
        </w:rPr>
      </w:pPr>
      <w:r>
        <w:rPr>
          <w:rFonts w:ascii="Arial" w:hAnsi="Arial" w:cs="Arial"/>
          <w:b/>
          <w:color w:val="222222"/>
          <w:sz w:val="24"/>
          <w:szCs w:val="24"/>
          <w:u w:val="single"/>
          <w:shd w:val="clear" w:color="auto" w:fill="FFFFFF"/>
        </w:rPr>
        <w:t>Proposed  development</w:t>
      </w:r>
      <w:r w:rsidR="00BD0E4E">
        <w:rPr>
          <w:rFonts w:ascii="Arial" w:hAnsi="Arial" w:cs="Arial"/>
          <w:b/>
          <w:color w:val="222222"/>
          <w:sz w:val="24"/>
          <w:szCs w:val="24"/>
          <w:u w:val="single"/>
          <w:shd w:val="clear" w:color="auto" w:fill="FFFFFF"/>
        </w:rPr>
        <w:t xml:space="preserve"> at the rear</w:t>
      </w:r>
      <w:r w:rsidR="00661990">
        <w:rPr>
          <w:rFonts w:ascii="Arial" w:hAnsi="Arial" w:cs="Arial"/>
          <w:b/>
          <w:color w:val="222222"/>
          <w:sz w:val="24"/>
          <w:szCs w:val="24"/>
          <w:u w:val="single"/>
          <w:shd w:val="clear" w:color="auto" w:fill="FFFFFF"/>
        </w:rPr>
        <w:t xml:space="preserve"> and side</w:t>
      </w:r>
    </w:p>
    <w:p w:rsidR="00DD32EA" w:rsidRDefault="00B44500" w:rsidP="00F977B1">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The applicant is currently gradually refurbishing and modernising the house in particular the kitchen, dining and family areas. As part of the development this has prese</w:t>
      </w:r>
      <w:r w:rsidR="0091083B">
        <w:rPr>
          <w:rFonts w:ascii="Arial" w:hAnsi="Arial" w:cs="Arial"/>
          <w:color w:val="222222"/>
          <w:sz w:val="24"/>
          <w:szCs w:val="24"/>
          <w:shd w:val="clear" w:color="auto" w:fill="FFFFFF"/>
        </w:rPr>
        <w:t>nt</w:t>
      </w:r>
      <w:r>
        <w:rPr>
          <w:rFonts w:ascii="Arial" w:hAnsi="Arial" w:cs="Arial"/>
          <w:color w:val="222222"/>
          <w:sz w:val="24"/>
          <w:szCs w:val="24"/>
          <w:shd w:val="clear" w:color="auto" w:fill="FFFFFF"/>
        </w:rPr>
        <w:t xml:space="preserve">ed </w:t>
      </w:r>
      <w:r w:rsidR="0091083B">
        <w:rPr>
          <w:rFonts w:ascii="Arial" w:hAnsi="Arial" w:cs="Arial"/>
          <w:color w:val="222222"/>
          <w:sz w:val="24"/>
          <w:szCs w:val="24"/>
          <w:shd w:val="clear" w:color="auto" w:fill="FFFFFF"/>
        </w:rPr>
        <w:t>the opportunity to</w:t>
      </w:r>
      <w:r w:rsidR="00416A6C">
        <w:rPr>
          <w:rFonts w:ascii="Arial" w:hAnsi="Arial" w:cs="Arial"/>
          <w:color w:val="222222"/>
          <w:sz w:val="24"/>
          <w:szCs w:val="24"/>
          <w:shd w:val="clear" w:color="auto" w:fill="FFFFFF"/>
        </w:rPr>
        <w:t xml:space="preserve"> extend and </w:t>
      </w:r>
      <w:r w:rsidR="0091083B">
        <w:rPr>
          <w:rFonts w:ascii="Arial" w:hAnsi="Arial" w:cs="Arial"/>
          <w:color w:val="222222"/>
          <w:sz w:val="24"/>
          <w:szCs w:val="24"/>
          <w:shd w:val="clear" w:color="auto" w:fill="FFFFFF"/>
        </w:rPr>
        <w:t xml:space="preserve">increase these areas which are regarded as somewhat disproportionate </w:t>
      </w:r>
      <w:r w:rsidR="00B82BDC">
        <w:rPr>
          <w:rFonts w:ascii="Arial" w:hAnsi="Arial" w:cs="Arial"/>
          <w:color w:val="222222"/>
          <w:sz w:val="24"/>
          <w:szCs w:val="24"/>
          <w:shd w:val="clear" w:color="auto" w:fill="FFFFFF"/>
        </w:rPr>
        <w:t>in relation to the size of the house.</w:t>
      </w:r>
      <w:r w:rsidR="0091083B">
        <w:rPr>
          <w:rFonts w:ascii="Arial" w:hAnsi="Arial" w:cs="Arial"/>
          <w:color w:val="222222"/>
          <w:sz w:val="24"/>
          <w:szCs w:val="24"/>
          <w:shd w:val="clear" w:color="auto" w:fill="FFFFFF"/>
        </w:rPr>
        <w:t xml:space="preserve"> </w:t>
      </w:r>
    </w:p>
    <w:p w:rsidR="00DD32EA" w:rsidRDefault="00416A6C" w:rsidP="00F977B1">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The extensions are confined well within boundary perimeters not overly visible in the street scene</w:t>
      </w:r>
      <w:r w:rsidR="00F510E2">
        <w:rPr>
          <w:rFonts w:ascii="Arial" w:hAnsi="Arial" w:cs="Arial"/>
          <w:color w:val="222222"/>
          <w:sz w:val="24"/>
          <w:szCs w:val="24"/>
          <w:shd w:val="clear" w:color="auto" w:fill="FFFFFF"/>
        </w:rPr>
        <w:t xml:space="preserve"> and t</w:t>
      </w:r>
      <w:r>
        <w:rPr>
          <w:rFonts w:ascii="Arial" w:hAnsi="Arial" w:cs="Arial"/>
          <w:color w:val="222222"/>
          <w:sz w:val="24"/>
          <w:szCs w:val="24"/>
          <w:shd w:val="clear" w:color="auto" w:fill="FFFFFF"/>
        </w:rPr>
        <w:t>here will be no adverse affect on neighbouring properties by overlooking</w:t>
      </w:r>
      <w:r w:rsidR="00E702FF">
        <w:rPr>
          <w:rFonts w:ascii="Arial" w:hAnsi="Arial" w:cs="Arial"/>
          <w:color w:val="222222"/>
          <w:sz w:val="24"/>
          <w:szCs w:val="24"/>
          <w:shd w:val="clear" w:color="auto" w:fill="FFFFFF"/>
        </w:rPr>
        <w:t xml:space="preserve"> or</w:t>
      </w:r>
      <w:r>
        <w:rPr>
          <w:rFonts w:ascii="Arial" w:hAnsi="Arial" w:cs="Arial"/>
          <w:color w:val="222222"/>
          <w:sz w:val="24"/>
          <w:szCs w:val="24"/>
          <w:shd w:val="clear" w:color="auto" w:fill="FFFFFF"/>
        </w:rPr>
        <w:t xml:space="preserve"> loss of light and privacy. All boundary </w:t>
      </w:r>
      <w:r w:rsidR="00E702FF">
        <w:rPr>
          <w:rFonts w:ascii="Arial" w:hAnsi="Arial" w:cs="Arial"/>
          <w:color w:val="222222"/>
          <w:sz w:val="24"/>
          <w:szCs w:val="24"/>
          <w:shd w:val="clear" w:color="auto" w:fill="FFFFFF"/>
        </w:rPr>
        <w:t>fencing and planted screening will be retained and in the unlikely event of any damage made good as necessary.</w:t>
      </w:r>
    </w:p>
    <w:p w:rsidR="00845319" w:rsidRDefault="003F26B8" w:rsidP="00F977B1">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The site</w:t>
      </w:r>
      <w:r w:rsidR="00845319">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known to be close to a designated flood plain</w:t>
      </w:r>
      <w:r w:rsidR="00845319">
        <w:rPr>
          <w:rFonts w:ascii="Arial" w:hAnsi="Arial" w:cs="Arial"/>
          <w:color w:val="222222"/>
          <w:sz w:val="24"/>
          <w:szCs w:val="24"/>
          <w:shd w:val="clear" w:color="auto" w:fill="FFFFFF"/>
        </w:rPr>
        <w:t>,</w:t>
      </w:r>
      <w:r>
        <w:rPr>
          <w:rFonts w:ascii="Arial" w:hAnsi="Arial" w:cs="Arial"/>
          <w:color w:val="222222"/>
          <w:sz w:val="24"/>
          <w:szCs w:val="24"/>
          <w:shd w:val="clear" w:color="auto" w:fill="FFFFFF"/>
        </w:rPr>
        <w:t xml:space="preserve"> </w:t>
      </w:r>
      <w:r w:rsidR="00845319">
        <w:rPr>
          <w:rFonts w:ascii="Arial" w:hAnsi="Arial" w:cs="Arial"/>
          <w:color w:val="222222"/>
          <w:sz w:val="24"/>
          <w:szCs w:val="24"/>
          <w:shd w:val="clear" w:color="auto" w:fill="FFFFFF"/>
        </w:rPr>
        <w:t xml:space="preserve">is situated </w:t>
      </w:r>
      <w:r w:rsidR="00937766">
        <w:rPr>
          <w:rFonts w:ascii="Arial" w:hAnsi="Arial" w:cs="Arial"/>
          <w:color w:val="222222"/>
          <w:sz w:val="24"/>
          <w:szCs w:val="24"/>
          <w:shd w:val="clear" w:color="auto" w:fill="FFFFFF"/>
        </w:rPr>
        <w:t>much higher and at a considerable distance from</w:t>
      </w:r>
      <w:r w:rsidR="00845319">
        <w:rPr>
          <w:rFonts w:ascii="Arial" w:hAnsi="Arial" w:cs="Arial"/>
          <w:color w:val="222222"/>
          <w:sz w:val="24"/>
          <w:szCs w:val="24"/>
          <w:shd w:val="clear" w:color="auto" w:fill="FFFFFF"/>
        </w:rPr>
        <w:t xml:space="preserve"> the water course below and</w:t>
      </w:r>
      <w:r w:rsidR="00937766">
        <w:rPr>
          <w:rFonts w:ascii="Arial" w:hAnsi="Arial" w:cs="Arial"/>
          <w:color w:val="222222"/>
          <w:sz w:val="24"/>
          <w:szCs w:val="24"/>
          <w:shd w:val="clear" w:color="auto" w:fill="FFFFFF"/>
        </w:rPr>
        <w:t xml:space="preserve"> it is highly unlikely </w:t>
      </w:r>
      <w:r w:rsidR="00845319">
        <w:rPr>
          <w:rFonts w:ascii="Arial" w:hAnsi="Arial" w:cs="Arial"/>
          <w:color w:val="222222"/>
          <w:sz w:val="24"/>
          <w:szCs w:val="24"/>
          <w:shd w:val="clear" w:color="auto" w:fill="FFFFFF"/>
        </w:rPr>
        <w:t xml:space="preserve">that the house </w:t>
      </w:r>
      <w:r w:rsidR="00937766">
        <w:rPr>
          <w:rFonts w:ascii="Arial" w:hAnsi="Arial" w:cs="Arial"/>
          <w:color w:val="222222"/>
          <w:sz w:val="24"/>
          <w:szCs w:val="24"/>
          <w:shd w:val="clear" w:color="auto" w:fill="FFFFFF"/>
        </w:rPr>
        <w:t>c</w:t>
      </w:r>
      <w:r w:rsidR="00845319">
        <w:rPr>
          <w:rFonts w:ascii="Arial" w:hAnsi="Arial" w:cs="Arial"/>
          <w:color w:val="222222"/>
          <w:sz w:val="24"/>
          <w:szCs w:val="24"/>
          <w:shd w:val="clear" w:color="auto" w:fill="FFFFFF"/>
        </w:rPr>
        <w:t>ould ever be subject to flooding.</w:t>
      </w:r>
    </w:p>
    <w:p w:rsidR="00845319" w:rsidRDefault="00845319" w:rsidP="00F977B1">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In terms of drainage, the additional </w:t>
      </w:r>
      <w:r w:rsidR="00937766">
        <w:rPr>
          <w:rFonts w:ascii="Arial" w:hAnsi="Arial" w:cs="Arial"/>
          <w:color w:val="222222"/>
          <w:sz w:val="24"/>
          <w:szCs w:val="24"/>
          <w:shd w:val="clear" w:color="auto" w:fill="FFFFFF"/>
        </w:rPr>
        <w:t xml:space="preserve">small amount of </w:t>
      </w:r>
      <w:r>
        <w:rPr>
          <w:rFonts w:ascii="Arial" w:hAnsi="Arial" w:cs="Arial"/>
          <w:color w:val="222222"/>
          <w:sz w:val="24"/>
          <w:szCs w:val="24"/>
          <w:shd w:val="clear" w:color="auto" w:fill="FFFFFF"/>
        </w:rPr>
        <w:t xml:space="preserve">surface water created by the new extension (total roof area approx.70 square metres) will be </w:t>
      </w:r>
      <w:r w:rsidR="00F510E2">
        <w:rPr>
          <w:rFonts w:ascii="Arial" w:hAnsi="Arial" w:cs="Arial"/>
          <w:color w:val="222222"/>
          <w:sz w:val="24"/>
          <w:szCs w:val="24"/>
          <w:shd w:val="clear" w:color="auto" w:fill="FFFFFF"/>
        </w:rPr>
        <w:t>collected</w:t>
      </w:r>
      <w:r>
        <w:rPr>
          <w:rFonts w:ascii="Arial" w:hAnsi="Arial" w:cs="Arial"/>
          <w:color w:val="222222"/>
          <w:sz w:val="24"/>
          <w:szCs w:val="24"/>
          <w:shd w:val="clear" w:color="auto" w:fill="FFFFFF"/>
        </w:rPr>
        <w:t xml:space="preserve"> by </w:t>
      </w:r>
      <w:r w:rsidR="008C4376">
        <w:rPr>
          <w:rFonts w:ascii="Arial" w:hAnsi="Arial" w:cs="Arial"/>
          <w:color w:val="222222"/>
          <w:sz w:val="24"/>
          <w:szCs w:val="24"/>
          <w:shd w:val="clear" w:color="auto" w:fill="FFFFFF"/>
        </w:rPr>
        <w:t xml:space="preserve">suitable </w:t>
      </w:r>
      <w:r>
        <w:rPr>
          <w:rFonts w:ascii="Arial" w:hAnsi="Arial" w:cs="Arial"/>
          <w:color w:val="222222"/>
          <w:sz w:val="24"/>
          <w:szCs w:val="24"/>
          <w:shd w:val="clear" w:color="auto" w:fill="FFFFFF"/>
        </w:rPr>
        <w:t xml:space="preserve">butts </w:t>
      </w:r>
      <w:r w:rsidR="00F510E2">
        <w:rPr>
          <w:rFonts w:ascii="Arial" w:hAnsi="Arial" w:cs="Arial"/>
          <w:color w:val="222222"/>
          <w:sz w:val="24"/>
          <w:szCs w:val="24"/>
          <w:shd w:val="clear" w:color="auto" w:fill="FFFFFF"/>
        </w:rPr>
        <w:t>providing</w:t>
      </w:r>
      <w:r w:rsidR="00DD32EA">
        <w:rPr>
          <w:rFonts w:ascii="Arial" w:hAnsi="Arial" w:cs="Arial"/>
          <w:color w:val="222222"/>
          <w:sz w:val="24"/>
          <w:szCs w:val="24"/>
          <w:shd w:val="clear" w:color="auto" w:fill="FFFFFF"/>
        </w:rPr>
        <w:t xml:space="preserve"> </w:t>
      </w:r>
      <w:r w:rsidR="00F510E2">
        <w:rPr>
          <w:rFonts w:ascii="Arial" w:hAnsi="Arial" w:cs="Arial"/>
          <w:color w:val="222222"/>
          <w:sz w:val="24"/>
          <w:szCs w:val="24"/>
          <w:shd w:val="clear" w:color="auto" w:fill="FFFFFF"/>
        </w:rPr>
        <w:t>water harvesting. These will be</w:t>
      </w:r>
      <w:r w:rsidR="00DD32EA">
        <w:rPr>
          <w:rFonts w:ascii="Arial" w:hAnsi="Arial" w:cs="Arial"/>
          <w:color w:val="222222"/>
          <w:sz w:val="24"/>
          <w:szCs w:val="24"/>
          <w:shd w:val="clear" w:color="auto" w:fill="FFFFFF"/>
        </w:rPr>
        <w:t xml:space="preserve"> </w:t>
      </w:r>
      <w:r w:rsidR="00F510E2">
        <w:rPr>
          <w:rFonts w:ascii="Arial" w:hAnsi="Arial" w:cs="Arial"/>
          <w:color w:val="222222"/>
          <w:sz w:val="24"/>
          <w:szCs w:val="24"/>
          <w:shd w:val="clear" w:color="auto" w:fill="FFFFFF"/>
        </w:rPr>
        <w:t xml:space="preserve">fitted </w:t>
      </w:r>
      <w:r>
        <w:rPr>
          <w:rFonts w:ascii="Arial" w:hAnsi="Arial" w:cs="Arial"/>
          <w:color w:val="222222"/>
          <w:sz w:val="24"/>
          <w:szCs w:val="24"/>
          <w:shd w:val="clear" w:color="auto" w:fill="FFFFFF"/>
        </w:rPr>
        <w:t>with overflow connections discharging into the existing separate storm drain system</w:t>
      </w:r>
      <w:r w:rsidR="00DD32EA">
        <w:rPr>
          <w:rFonts w:ascii="Arial" w:hAnsi="Arial" w:cs="Arial"/>
          <w:color w:val="222222"/>
          <w:sz w:val="24"/>
          <w:szCs w:val="24"/>
          <w:shd w:val="clear" w:color="auto" w:fill="FFFFFF"/>
        </w:rPr>
        <w:t>.</w:t>
      </w:r>
      <w:r>
        <w:rPr>
          <w:rFonts w:ascii="Arial" w:hAnsi="Arial" w:cs="Arial"/>
          <w:color w:val="222222"/>
          <w:sz w:val="24"/>
          <w:szCs w:val="24"/>
          <w:shd w:val="clear" w:color="auto" w:fill="FFFFFF"/>
        </w:rPr>
        <w:t xml:space="preserve">  </w:t>
      </w:r>
    </w:p>
    <w:p w:rsidR="00845319" w:rsidRDefault="00845319" w:rsidP="00F977B1">
      <w:pPr>
        <w:spacing w:after="0" w:line="240" w:lineRule="auto"/>
        <w:rPr>
          <w:rFonts w:ascii="Arial" w:hAnsi="Arial" w:cs="Arial"/>
          <w:color w:val="222222"/>
          <w:sz w:val="24"/>
          <w:szCs w:val="24"/>
          <w:shd w:val="clear" w:color="auto" w:fill="FFFFFF"/>
        </w:rPr>
      </w:pPr>
    </w:p>
    <w:p w:rsidR="001464CC" w:rsidRPr="00BD0E4E" w:rsidRDefault="003F26B8" w:rsidP="00F977B1">
      <w:pPr>
        <w:spacing w:after="0" w:line="240" w:lineRule="auto"/>
        <w:rPr>
          <w:rFonts w:ascii="Arial" w:hAnsi="Arial" w:cs="Arial"/>
          <w:b/>
          <w:color w:val="222222"/>
          <w:sz w:val="24"/>
          <w:szCs w:val="24"/>
          <w:u w:val="single"/>
          <w:shd w:val="clear" w:color="auto" w:fill="FFFFFF"/>
        </w:rPr>
      </w:pPr>
      <w:r>
        <w:rPr>
          <w:rFonts w:ascii="Arial" w:hAnsi="Arial" w:cs="Arial"/>
          <w:color w:val="222222"/>
          <w:sz w:val="24"/>
          <w:szCs w:val="24"/>
          <w:shd w:val="clear" w:color="auto" w:fill="FFFFFF"/>
        </w:rPr>
        <w:t xml:space="preserve"> </w:t>
      </w:r>
      <w:r w:rsidR="00BD0E4E" w:rsidRPr="00BD0E4E">
        <w:rPr>
          <w:rFonts w:ascii="Arial" w:hAnsi="Arial" w:cs="Arial"/>
          <w:b/>
          <w:color w:val="222222"/>
          <w:sz w:val="24"/>
          <w:szCs w:val="24"/>
          <w:u w:val="single"/>
          <w:shd w:val="clear" w:color="auto" w:fill="FFFFFF"/>
        </w:rPr>
        <w:t>Proposed development at the front</w:t>
      </w:r>
      <w:r w:rsidR="00D0094E" w:rsidRPr="00BD0E4E">
        <w:rPr>
          <w:rFonts w:ascii="Arial" w:hAnsi="Arial" w:cs="Arial"/>
          <w:b/>
          <w:color w:val="222222"/>
          <w:sz w:val="24"/>
          <w:szCs w:val="24"/>
          <w:u w:val="single"/>
          <w:shd w:val="clear" w:color="auto" w:fill="FFFFFF"/>
        </w:rPr>
        <w:t xml:space="preserve"> </w:t>
      </w:r>
      <w:r w:rsidR="001464CC" w:rsidRPr="00BD0E4E">
        <w:rPr>
          <w:rFonts w:ascii="Arial" w:hAnsi="Arial" w:cs="Arial"/>
          <w:b/>
          <w:color w:val="222222"/>
          <w:sz w:val="24"/>
          <w:szCs w:val="24"/>
          <w:u w:val="single"/>
          <w:shd w:val="clear" w:color="auto" w:fill="FFFFFF"/>
        </w:rPr>
        <w:t xml:space="preserve">. </w:t>
      </w:r>
    </w:p>
    <w:p w:rsidR="000262DB" w:rsidRDefault="00C46A5C" w:rsidP="00F977B1">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The existing hard</w:t>
      </w:r>
      <w:r w:rsidR="004B5753">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 xml:space="preserve">standing is to be enhanced to allow </w:t>
      </w:r>
      <w:r w:rsidR="000262DB">
        <w:rPr>
          <w:rFonts w:ascii="Arial" w:hAnsi="Arial" w:cs="Arial"/>
          <w:color w:val="222222"/>
          <w:sz w:val="24"/>
          <w:szCs w:val="24"/>
          <w:shd w:val="clear" w:color="auto" w:fill="FFFFFF"/>
        </w:rPr>
        <w:t>passengers and driver to disembark on to the hard standing and not grass which is the current situation</w:t>
      </w:r>
    </w:p>
    <w:p w:rsidR="005F1A7F" w:rsidRPr="000F1DC2" w:rsidRDefault="004B5753" w:rsidP="00F977B1">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The surface will be in vehicular standard paviors sample matched to the existing with continuous levels, edging, pattern and bonding. Surface water to run off to the existing grassed and planted side borders.   </w:t>
      </w:r>
    </w:p>
    <w:p w:rsidR="006F4B83" w:rsidRDefault="006F4B83" w:rsidP="00F977B1">
      <w:pPr>
        <w:spacing w:after="0" w:line="240" w:lineRule="auto"/>
        <w:rPr>
          <w:rFonts w:ascii="Arial" w:hAnsi="Arial" w:cs="Arial"/>
          <w:b/>
          <w:color w:val="222222"/>
          <w:sz w:val="24"/>
          <w:szCs w:val="24"/>
          <w:u w:val="single"/>
          <w:shd w:val="clear" w:color="auto" w:fill="FFFFFF"/>
        </w:rPr>
      </w:pPr>
    </w:p>
    <w:p w:rsidR="005F1A7F" w:rsidRPr="005F1A7F" w:rsidRDefault="005F1A7F" w:rsidP="00F977B1">
      <w:pPr>
        <w:spacing w:after="0" w:line="240" w:lineRule="auto"/>
        <w:rPr>
          <w:rFonts w:ascii="Arial" w:hAnsi="Arial" w:cs="Arial"/>
          <w:b/>
          <w:color w:val="222222"/>
          <w:sz w:val="24"/>
          <w:szCs w:val="24"/>
          <w:u w:val="single"/>
          <w:shd w:val="clear" w:color="auto" w:fill="FFFFFF"/>
        </w:rPr>
      </w:pPr>
      <w:r w:rsidRPr="005F1A7F">
        <w:rPr>
          <w:rFonts w:ascii="Arial" w:hAnsi="Arial" w:cs="Arial"/>
          <w:b/>
          <w:color w:val="222222"/>
          <w:sz w:val="24"/>
          <w:szCs w:val="24"/>
          <w:u w:val="single"/>
          <w:shd w:val="clear" w:color="auto" w:fill="FFFFFF"/>
        </w:rPr>
        <w:t>Materials and Workmanship</w:t>
      </w:r>
    </w:p>
    <w:p w:rsidR="009E7D46" w:rsidRDefault="00E82D58" w:rsidP="00F977B1">
      <w:pPr>
        <w:spacing w:after="0" w:line="240" w:lineRule="auto"/>
        <w:rPr>
          <w:rFonts w:ascii="Arial" w:hAnsi="Arial" w:cs="Arial"/>
          <w:color w:val="222222"/>
          <w:sz w:val="24"/>
          <w:szCs w:val="24"/>
          <w:shd w:val="clear" w:color="auto" w:fill="FFFFFF"/>
        </w:rPr>
      </w:pPr>
      <w:r w:rsidRPr="00737CF7">
        <w:rPr>
          <w:rFonts w:ascii="Arial" w:hAnsi="Arial" w:cs="Arial"/>
          <w:color w:val="222222"/>
          <w:sz w:val="24"/>
          <w:szCs w:val="24"/>
          <w:shd w:val="clear" w:color="auto" w:fill="FFFFFF"/>
        </w:rPr>
        <w:t xml:space="preserve">Every effort will be made to use </w:t>
      </w:r>
      <w:r w:rsidR="00512792">
        <w:rPr>
          <w:rFonts w:ascii="Arial" w:hAnsi="Arial" w:cs="Arial"/>
          <w:color w:val="222222"/>
          <w:sz w:val="24"/>
          <w:szCs w:val="24"/>
          <w:shd w:val="clear" w:color="auto" w:fill="FFFFFF"/>
        </w:rPr>
        <w:t xml:space="preserve">top quality sample matched </w:t>
      </w:r>
      <w:r w:rsidRPr="00737CF7">
        <w:rPr>
          <w:rFonts w:ascii="Arial" w:hAnsi="Arial" w:cs="Arial"/>
          <w:color w:val="222222"/>
          <w:sz w:val="24"/>
          <w:szCs w:val="24"/>
          <w:shd w:val="clear" w:color="auto" w:fill="FFFFFF"/>
        </w:rPr>
        <w:t xml:space="preserve">materials, perhaps </w:t>
      </w:r>
      <w:r w:rsidR="006F4B83" w:rsidRPr="00737CF7">
        <w:rPr>
          <w:rFonts w:ascii="Arial" w:hAnsi="Arial" w:cs="Arial"/>
          <w:color w:val="222222"/>
          <w:sz w:val="24"/>
          <w:szCs w:val="24"/>
          <w:shd w:val="clear" w:color="auto" w:fill="FFFFFF"/>
        </w:rPr>
        <w:t xml:space="preserve">reclamation standard, in order to </w:t>
      </w:r>
      <w:r w:rsidR="00937766">
        <w:rPr>
          <w:rFonts w:ascii="Arial" w:hAnsi="Arial" w:cs="Arial"/>
          <w:color w:val="222222"/>
          <w:sz w:val="24"/>
          <w:szCs w:val="24"/>
          <w:shd w:val="clear" w:color="auto" w:fill="FFFFFF"/>
        </w:rPr>
        <w:t>maintain</w:t>
      </w:r>
      <w:r w:rsidR="006F4B83" w:rsidRPr="00737CF7">
        <w:rPr>
          <w:rFonts w:ascii="Arial" w:hAnsi="Arial" w:cs="Arial"/>
          <w:color w:val="222222"/>
          <w:sz w:val="24"/>
          <w:szCs w:val="24"/>
          <w:shd w:val="clear" w:color="auto" w:fill="FFFFFF"/>
        </w:rPr>
        <w:t xml:space="preserve"> the character and appearance of the Conservation </w:t>
      </w:r>
      <w:r w:rsidR="006F4B83">
        <w:rPr>
          <w:rFonts w:ascii="Arial" w:hAnsi="Arial" w:cs="Arial"/>
          <w:color w:val="222222"/>
          <w:sz w:val="24"/>
          <w:szCs w:val="24"/>
          <w:shd w:val="clear" w:color="auto" w:fill="FFFFFF"/>
        </w:rPr>
        <w:t>Area. If necessary, samples of all materials and finishes will be submitted to the council for assessment.</w:t>
      </w:r>
    </w:p>
    <w:p w:rsidR="00271D87" w:rsidRDefault="00271D87" w:rsidP="00271D87">
      <w:pPr>
        <w:spacing w:after="0" w:line="240" w:lineRule="auto"/>
        <w:rPr>
          <w:rFonts w:ascii="Arial" w:hAnsi="Arial" w:cs="Arial"/>
          <w:color w:val="222222"/>
          <w:sz w:val="24"/>
          <w:szCs w:val="24"/>
          <w:shd w:val="clear" w:color="auto" w:fill="FFFFFF"/>
        </w:rPr>
      </w:pPr>
      <w:r w:rsidRPr="00737CF7">
        <w:rPr>
          <w:rFonts w:ascii="Arial" w:hAnsi="Arial" w:cs="Arial"/>
          <w:color w:val="222222"/>
          <w:sz w:val="24"/>
          <w:szCs w:val="24"/>
          <w:shd w:val="clear" w:color="auto" w:fill="FFFFFF"/>
        </w:rPr>
        <w:t xml:space="preserve">Works on </w:t>
      </w:r>
      <w:r>
        <w:rPr>
          <w:rFonts w:ascii="Arial" w:hAnsi="Arial" w:cs="Arial"/>
          <w:color w:val="222222"/>
          <w:sz w:val="24"/>
          <w:szCs w:val="24"/>
          <w:shd w:val="clear" w:color="auto" w:fill="FFFFFF"/>
        </w:rPr>
        <w:t>all</w:t>
      </w:r>
      <w:r w:rsidRPr="00737CF7">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projects</w:t>
      </w:r>
      <w:r w:rsidRPr="00737CF7">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 xml:space="preserve">are </w:t>
      </w:r>
      <w:r w:rsidRPr="00737CF7">
        <w:rPr>
          <w:rFonts w:ascii="Arial" w:hAnsi="Arial" w:cs="Arial"/>
          <w:color w:val="222222"/>
          <w:sz w:val="24"/>
          <w:szCs w:val="24"/>
          <w:shd w:val="clear" w:color="auto" w:fill="FFFFFF"/>
        </w:rPr>
        <w:t xml:space="preserve">to be carried out </w:t>
      </w:r>
      <w:r w:rsidR="006F4B83">
        <w:rPr>
          <w:rFonts w:ascii="Arial" w:hAnsi="Arial" w:cs="Arial"/>
          <w:color w:val="222222"/>
          <w:sz w:val="24"/>
          <w:szCs w:val="24"/>
          <w:shd w:val="clear" w:color="auto" w:fill="FFFFFF"/>
        </w:rPr>
        <w:t xml:space="preserve">and overseen </w:t>
      </w:r>
      <w:r w:rsidRPr="00737CF7">
        <w:rPr>
          <w:rFonts w:ascii="Arial" w:hAnsi="Arial" w:cs="Arial"/>
          <w:color w:val="222222"/>
          <w:sz w:val="24"/>
          <w:szCs w:val="24"/>
          <w:shd w:val="clear" w:color="auto" w:fill="FFFFFF"/>
        </w:rPr>
        <w:t xml:space="preserve">by quality craftsmen </w:t>
      </w:r>
      <w:r w:rsidR="006F4B83">
        <w:rPr>
          <w:rFonts w:ascii="Arial" w:hAnsi="Arial" w:cs="Arial"/>
          <w:color w:val="222222"/>
          <w:sz w:val="24"/>
          <w:szCs w:val="24"/>
          <w:shd w:val="clear" w:color="auto" w:fill="FFFFFF"/>
        </w:rPr>
        <w:t>well experienced in this type of work.</w:t>
      </w:r>
    </w:p>
    <w:p w:rsidR="00271D87" w:rsidRDefault="00271D87" w:rsidP="00271D87">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w:t>
      </w:r>
    </w:p>
    <w:p w:rsidR="00743319" w:rsidRPr="00737CF7" w:rsidRDefault="00B44500" w:rsidP="00F977B1">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May </w:t>
      </w:r>
      <w:r w:rsidR="003E6C0F">
        <w:rPr>
          <w:rFonts w:ascii="Arial" w:hAnsi="Arial" w:cs="Arial"/>
          <w:color w:val="222222"/>
          <w:sz w:val="24"/>
          <w:szCs w:val="24"/>
          <w:shd w:val="clear" w:color="auto" w:fill="FFFFFF"/>
        </w:rPr>
        <w:t xml:space="preserve"> 202</w:t>
      </w:r>
      <w:r>
        <w:rPr>
          <w:rFonts w:ascii="Arial" w:hAnsi="Arial" w:cs="Arial"/>
          <w:color w:val="222222"/>
          <w:sz w:val="24"/>
          <w:szCs w:val="24"/>
          <w:shd w:val="clear" w:color="auto" w:fill="FFFFFF"/>
        </w:rPr>
        <w:t>1</w:t>
      </w:r>
    </w:p>
    <w:sectPr w:rsidR="00743319" w:rsidRPr="00737CF7" w:rsidSect="00F52FA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F89" w:rsidRDefault="008B4F89" w:rsidP="009422D1">
      <w:pPr>
        <w:spacing w:after="0" w:line="240" w:lineRule="auto"/>
      </w:pPr>
      <w:r>
        <w:separator/>
      </w:r>
    </w:p>
  </w:endnote>
  <w:endnote w:type="continuationSeparator" w:id="1">
    <w:p w:rsidR="008B4F89" w:rsidRDefault="008B4F89" w:rsidP="009422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7F1" w:rsidRDefault="002F07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009" w:rsidRPr="00701B11" w:rsidRDefault="00B95009" w:rsidP="00701B11">
    <w:pPr>
      <w:pStyle w:val="Foote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7F1" w:rsidRDefault="002F07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F89" w:rsidRDefault="008B4F89" w:rsidP="009422D1">
      <w:pPr>
        <w:spacing w:after="0" w:line="240" w:lineRule="auto"/>
      </w:pPr>
      <w:r>
        <w:separator/>
      </w:r>
    </w:p>
  </w:footnote>
  <w:footnote w:type="continuationSeparator" w:id="1">
    <w:p w:rsidR="008B4F89" w:rsidRDefault="008B4F89" w:rsidP="009422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7F1" w:rsidRDefault="002F07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7F1" w:rsidRDefault="002F07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7F1" w:rsidRDefault="002F07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styleLockTheme/>
  <w:styleLockQFSet/>
  <w:defaultTabStop w:val="720"/>
  <w:characterSpacingControl w:val="doNotCompress"/>
  <w:hdrShapeDefaults>
    <o:shapedefaults v:ext="edit" spidmax="95234"/>
  </w:hdrShapeDefaults>
  <w:footnotePr>
    <w:footnote w:id="0"/>
    <w:footnote w:id="1"/>
  </w:footnotePr>
  <w:endnotePr>
    <w:endnote w:id="0"/>
    <w:endnote w:id="1"/>
  </w:endnotePr>
  <w:compat/>
  <w:rsids>
    <w:rsidRoot w:val="00E85986"/>
    <w:rsid w:val="0001307B"/>
    <w:rsid w:val="000262DB"/>
    <w:rsid w:val="00026B19"/>
    <w:rsid w:val="00032199"/>
    <w:rsid w:val="0003600B"/>
    <w:rsid w:val="00050ABA"/>
    <w:rsid w:val="000606C1"/>
    <w:rsid w:val="00062C94"/>
    <w:rsid w:val="00066181"/>
    <w:rsid w:val="000861CB"/>
    <w:rsid w:val="00087D13"/>
    <w:rsid w:val="000A2387"/>
    <w:rsid w:val="000C24DD"/>
    <w:rsid w:val="000D3453"/>
    <w:rsid w:val="000D499F"/>
    <w:rsid w:val="000F1DC2"/>
    <w:rsid w:val="00135CDC"/>
    <w:rsid w:val="00137968"/>
    <w:rsid w:val="001403D8"/>
    <w:rsid w:val="00143BF7"/>
    <w:rsid w:val="001464CC"/>
    <w:rsid w:val="00152FEB"/>
    <w:rsid w:val="001624D0"/>
    <w:rsid w:val="001628CE"/>
    <w:rsid w:val="00164BFE"/>
    <w:rsid w:val="00167D20"/>
    <w:rsid w:val="00192C4B"/>
    <w:rsid w:val="001A134A"/>
    <w:rsid w:val="001B4870"/>
    <w:rsid w:val="001B6ACB"/>
    <w:rsid w:val="001C4C74"/>
    <w:rsid w:val="00210EE4"/>
    <w:rsid w:val="00223433"/>
    <w:rsid w:val="00232E42"/>
    <w:rsid w:val="002429FE"/>
    <w:rsid w:val="00265274"/>
    <w:rsid w:val="00271D87"/>
    <w:rsid w:val="00291777"/>
    <w:rsid w:val="002A5B78"/>
    <w:rsid w:val="002A6CCA"/>
    <w:rsid w:val="002A7E37"/>
    <w:rsid w:val="002C7715"/>
    <w:rsid w:val="002D203C"/>
    <w:rsid w:val="002D4060"/>
    <w:rsid w:val="002D755D"/>
    <w:rsid w:val="002E5EC0"/>
    <w:rsid w:val="002F07F1"/>
    <w:rsid w:val="002F419B"/>
    <w:rsid w:val="00327BB0"/>
    <w:rsid w:val="00332AAB"/>
    <w:rsid w:val="00337A78"/>
    <w:rsid w:val="00345632"/>
    <w:rsid w:val="00345C20"/>
    <w:rsid w:val="00360185"/>
    <w:rsid w:val="00372291"/>
    <w:rsid w:val="003761E6"/>
    <w:rsid w:val="003777EC"/>
    <w:rsid w:val="00381B81"/>
    <w:rsid w:val="003D5028"/>
    <w:rsid w:val="003E050B"/>
    <w:rsid w:val="003E6C0F"/>
    <w:rsid w:val="003F0484"/>
    <w:rsid w:val="003F26B8"/>
    <w:rsid w:val="003F2B01"/>
    <w:rsid w:val="00401FF1"/>
    <w:rsid w:val="00411ABE"/>
    <w:rsid w:val="00415EE4"/>
    <w:rsid w:val="00416A6C"/>
    <w:rsid w:val="004227A3"/>
    <w:rsid w:val="00445F27"/>
    <w:rsid w:val="00471AE4"/>
    <w:rsid w:val="004830D7"/>
    <w:rsid w:val="004A2605"/>
    <w:rsid w:val="004B5753"/>
    <w:rsid w:val="004C7825"/>
    <w:rsid w:val="004D00B7"/>
    <w:rsid w:val="004D20EF"/>
    <w:rsid w:val="004E684A"/>
    <w:rsid w:val="00512792"/>
    <w:rsid w:val="00514EBD"/>
    <w:rsid w:val="00516049"/>
    <w:rsid w:val="00517CF0"/>
    <w:rsid w:val="005519D1"/>
    <w:rsid w:val="005531B8"/>
    <w:rsid w:val="00554C4E"/>
    <w:rsid w:val="005675D0"/>
    <w:rsid w:val="005747D5"/>
    <w:rsid w:val="00594264"/>
    <w:rsid w:val="005A19D3"/>
    <w:rsid w:val="005A38B1"/>
    <w:rsid w:val="005B5CBF"/>
    <w:rsid w:val="005D4BB9"/>
    <w:rsid w:val="005F1A7F"/>
    <w:rsid w:val="00620D19"/>
    <w:rsid w:val="0064166D"/>
    <w:rsid w:val="00652726"/>
    <w:rsid w:val="00661990"/>
    <w:rsid w:val="006666D4"/>
    <w:rsid w:val="006914D8"/>
    <w:rsid w:val="00693F5B"/>
    <w:rsid w:val="006A1F9A"/>
    <w:rsid w:val="006C4CD9"/>
    <w:rsid w:val="006D32D1"/>
    <w:rsid w:val="006D658E"/>
    <w:rsid w:val="006E1463"/>
    <w:rsid w:val="006E2A68"/>
    <w:rsid w:val="006E2CFD"/>
    <w:rsid w:val="006F1AAB"/>
    <w:rsid w:val="006F4B83"/>
    <w:rsid w:val="00701636"/>
    <w:rsid w:val="00701B11"/>
    <w:rsid w:val="00716232"/>
    <w:rsid w:val="007255A5"/>
    <w:rsid w:val="00737CF7"/>
    <w:rsid w:val="00743319"/>
    <w:rsid w:val="00744F1C"/>
    <w:rsid w:val="00751330"/>
    <w:rsid w:val="00757100"/>
    <w:rsid w:val="0078317C"/>
    <w:rsid w:val="00791766"/>
    <w:rsid w:val="00797710"/>
    <w:rsid w:val="007C5769"/>
    <w:rsid w:val="007D1FEA"/>
    <w:rsid w:val="007D3BA5"/>
    <w:rsid w:val="00810A9E"/>
    <w:rsid w:val="0082589A"/>
    <w:rsid w:val="00837DBB"/>
    <w:rsid w:val="00845319"/>
    <w:rsid w:val="008546F7"/>
    <w:rsid w:val="00875DC1"/>
    <w:rsid w:val="00882F07"/>
    <w:rsid w:val="0089291E"/>
    <w:rsid w:val="00894947"/>
    <w:rsid w:val="008A37BD"/>
    <w:rsid w:val="008B4B56"/>
    <w:rsid w:val="008B4F89"/>
    <w:rsid w:val="008C4376"/>
    <w:rsid w:val="008C55FC"/>
    <w:rsid w:val="008D003D"/>
    <w:rsid w:val="008D5A27"/>
    <w:rsid w:val="008D5B56"/>
    <w:rsid w:val="008E3956"/>
    <w:rsid w:val="0091083B"/>
    <w:rsid w:val="009128DE"/>
    <w:rsid w:val="00913F13"/>
    <w:rsid w:val="009250AE"/>
    <w:rsid w:val="00930348"/>
    <w:rsid w:val="00937766"/>
    <w:rsid w:val="009422D1"/>
    <w:rsid w:val="00943F15"/>
    <w:rsid w:val="009500B9"/>
    <w:rsid w:val="00952BAC"/>
    <w:rsid w:val="00953004"/>
    <w:rsid w:val="00954541"/>
    <w:rsid w:val="00962553"/>
    <w:rsid w:val="00990E56"/>
    <w:rsid w:val="009B3357"/>
    <w:rsid w:val="009B7099"/>
    <w:rsid w:val="009E7D46"/>
    <w:rsid w:val="009F42CB"/>
    <w:rsid w:val="00A01100"/>
    <w:rsid w:val="00A225C2"/>
    <w:rsid w:val="00A258F6"/>
    <w:rsid w:val="00A27C4B"/>
    <w:rsid w:val="00A50CB4"/>
    <w:rsid w:val="00A64FA1"/>
    <w:rsid w:val="00A704B8"/>
    <w:rsid w:val="00AA5564"/>
    <w:rsid w:val="00AC0F72"/>
    <w:rsid w:val="00AC4C74"/>
    <w:rsid w:val="00AD6EA9"/>
    <w:rsid w:val="00AE47BB"/>
    <w:rsid w:val="00AF3BA9"/>
    <w:rsid w:val="00AF66CA"/>
    <w:rsid w:val="00B02989"/>
    <w:rsid w:val="00B23A5C"/>
    <w:rsid w:val="00B44500"/>
    <w:rsid w:val="00B63D49"/>
    <w:rsid w:val="00B653CE"/>
    <w:rsid w:val="00B664DD"/>
    <w:rsid w:val="00B72DB5"/>
    <w:rsid w:val="00B760C5"/>
    <w:rsid w:val="00B82BDC"/>
    <w:rsid w:val="00B8379A"/>
    <w:rsid w:val="00B86F9F"/>
    <w:rsid w:val="00B95009"/>
    <w:rsid w:val="00BA2867"/>
    <w:rsid w:val="00BD0E4E"/>
    <w:rsid w:val="00BD2F80"/>
    <w:rsid w:val="00BE4C4D"/>
    <w:rsid w:val="00C077BA"/>
    <w:rsid w:val="00C2083F"/>
    <w:rsid w:val="00C20D38"/>
    <w:rsid w:val="00C27CC2"/>
    <w:rsid w:val="00C46A5C"/>
    <w:rsid w:val="00C57710"/>
    <w:rsid w:val="00C82C65"/>
    <w:rsid w:val="00CC010B"/>
    <w:rsid w:val="00CC6185"/>
    <w:rsid w:val="00CF0699"/>
    <w:rsid w:val="00CF0A4C"/>
    <w:rsid w:val="00D0094E"/>
    <w:rsid w:val="00D020F3"/>
    <w:rsid w:val="00D34BC3"/>
    <w:rsid w:val="00D37CF8"/>
    <w:rsid w:val="00D42A77"/>
    <w:rsid w:val="00D56DBE"/>
    <w:rsid w:val="00D57FDF"/>
    <w:rsid w:val="00D9642F"/>
    <w:rsid w:val="00DB05FA"/>
    <w:rsid w:val="00DD3182"/>
    <w:rsid w:val="00DD32EA"/>
    <w:rsid w:val="00DE489D"/>
    <w:rsid w:val="00DF74B4"/>
    <w:rsid w:val="00E147A7"/>
    <w:rsid w:val="00E27CD0"/>
    <w:rsid w:val="00E37C87"/>
    <w:rsid w:val="00E616C8"/>
    <w:rsid w:val="00E64F59"/>
    <w:rsid w:val="00E702FF"/>
    <w:rsid w:val="00E82D58"/>
    <w:rsid w:val="00E85986"/>
    <w:rsid w:val="00E950AA"/>
    <w:rsid w:val="00EA0F5B"/>
    <w:rsid w:val="00ED10F0"/>
    <w:rsid w:val="00EE6BEC"/>
    <w:rsid w:val="00F03DC6"/>
    <w:rsid w:val="00F13BD6"/>
    <w:rsid w:val="00F20EAB"/>
    <w:rsid w:val="00F258F7"/>
    <w:rsid w:val="00F351DA"/>
    <w:rsid w:val="00F403C9"/>
    <w:rsid w:val="00F510E2"/>
    <w:rsid w:val="00F514BB"/>
    <w:rsid w:val="00F52FAF"/>
    <w:rsid w:val="00F67140"/>
    <w:rsid w:val="00F96495"/>
    <w:rsid w:val="00F977B1"/>
    <w:rsid w:val="00FB4F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7B1"/>
  </w:style>
  <w:style w:type="paragraph" w:styleId="Heading1">
    <w:name w:val="heading 1"/>
    <w:basedOn w:val="Normal"/>
    <w:next w:val="Normal"/>
    <w:link w:val="Heading1Char"/>
    <w:uiPriority w:val="99"/>
    <w:qFormat/>
    <w:rsid w:val="00F96495"/>
    <w:pPr>
      <w:widowControl w:val="0"/>
      <w:autoSpaceDE w:val="0"/>
      <w:autoSpaceDN w:val="0"/>
      <w:adjustRightInd w:val="0"/>
      <w:spacing w:after="0" w:line="240" w:lineRule="auto"/>
      <w:outlineLvl w:val="0"/>
    </w:pPr>
    <w:rPr>
      <w:rFonts w:ascii="Bookman Old Style" w:eastAsia="Times New Roman" w:hAnsi="Bookman Old Style" w:cs="Bookman Old Style"/>
      <w:sz w:val="24"/>
      <w:szCs w:val="24"/>
      <w:lang w:val="en-US"/>
    </w:rPr>
  </w:style>
  <w:style w:type="paragraph" w:styleId="Heading2">
    <w:name w:val="heading 2"/>
    <w:basedOn w:val="Normal"/>
    <w:next w:val="Normal"/>
    <w:link w:val="Heading2Char"/>
    <w:uiPriority w:val="9"/>
    <w:semiHidden/>
    <w:unhideWhenUsed/>
    <w:qFormat/>
    <w:rsid w:val="00882F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2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42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2D1"/>
  </w:style>
  <w:style w:type="paragraph" w:styleId="Footer">
    <w:name w:val="footer"/>
    <w:basedOn w:val="Normal"/>
    <w:link w:val="FooterChar"/>
    <w:uiPriority w:val="99"/>
    <w:unhideWhenUsed/>
    <w:rsid w:val="00942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2D1"/>
  </w:style>
  <w:style w:type="paragraph" w:styleId="NoSpacing">
    <w:name w:val="No Spacing"/>
    <w:link w:val="NoSpacingChar"/>
    <w:uiPriority w:val="1"/>
    <w:qFormat/>
    <w:rsid w:val="009422D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422D1"/>
    <w:rPr>
      <w:rFonts w:eastAsiaTheme="minorEastAsia"/>
      <w:lang w:val="en-US"/>
    </w:rPr>
  </w:style>
  <w:style w:type="paragraph" w:styleId="BalloonText">
    <w:name w:val="Balloon Text"/>
    <w:basedOn w:val="Normal"/>
    <w:link w:val="BalloonTextChar"/>
    <w:uiPriority w:val="99"/>
    <w:semiHidden/>
    <w:unhideWhenUsed/>
    <w:rsid w:val="00942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2D1"/>
    <w:rPr>
      <w:rFonts w:ascii="Tahoma" w:hAnsi="Tahoma" w:cs="Tahoma"/>
      <w:sz w:val="16"/>
      <w:szCs w:val="16"/>
    </w:rPr>
  </w:style>
  <w:style w:type="character" w:customStyle="1" w:styleId="Heading1Char">
    <w:name w:val="Heading 1 Char"/>
    <w:basedOn w:val="DefaultParagraphFont"/>
    <w:link w:val="Heading1"/>
    <w:uiPriority w:val="99"/>
    <w:rsid w:val="00F96495"/>
    <w:rPr>
      <w:rFonts w:ascii="Bookman Old Style" w:eastAsia="Times New Roman" w:hAnsi="Bookman Old Style" w:cs="Bookman Old Style"/>
      <w:sz w:val="24"/>
      <w:szCs w:val="24"/>
      <w:lang w:val="en-US"/>
    </w:rPr>
  </w:style>
  <w:style w:type="character" w:customStyle="1" w:styleId="Heading2Char">
    <w:name w:val="Heading 2 Char"/>
    <w:basedOn w:val="DefaultParagraphFont"/>
    <w:link w:val="Heading2"/>
    <w:uiPriority w:val="9"/>
    <w:semiHidden/>
    <w:rsid w:val="00882F07"/>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uiPriority w:val="1"/>
    <w:rsid w:val="00F977B1"/>
    <w:rPr>
      <w:rFonts w:ascii="Aharoni" w:hAnsi="Aharoni"/>
      <w:sz w:val="20"/>
    </w:rPr>
  </w:style>
  <w:style w:type="character" w:styleId="Hyperlink">
    <w:name w:val="Hyperlink"/>
    <w:basedOn w:val="DefaultParagraphFont"/>
    <w:uiPriority w:val="99"/>
    <w:unhideWhenUsed/>
    <w:rsid w:val="00087D1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764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esc%20Agency\Letters\A4LetterMan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494A7-BB39-4181-B82A-3DB94120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A4LetterManual.dotx</Template>
  <TotalTime>215</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000 Address Surname</vt:lpstr>
    </vt:vector>
  </TitlesOfParts>
  <Company>n/a</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 Address Surname</dc:title>
  <dc:creator>Desc Agency</dc:creator>
  <cp:lastModifiedBy>Jonty</cp:lastModifiedBy>
  <cp:revision>10</cp:revision>
  <cp:lastPrinted>2020-12-01T17:01:00Z</cp:lastPrinted>
  <dcterms:created xsi:type="dcterms:W3CDTF">2021-05-18T14:36:00Z</dcterms:created>
  <dcterms:modified xsi:type="dcterms:W3CDTF">2021-05-26T14:16:00Z</dcterms:modified>
</cp:coreProperties>
</file>