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E2653" w14:textId="564AF5D4" w:rsidR="00504831" w:rsidRDefault="00504831">
      <w:pPr>
        <w:rPr>
          <w:b/>
          <w:bCs/>
          <w:sz w:val="52"/>
          <w:szCs w:val="52"/>
        </w:rPr>
      </w:pPr>
    </w:p>
    <w:p w14:paraId="14C59A03" w14:textId="0D78D42C" w:rsidR="00504831" w:rsidRPr="00504831" w:rsidRDefault="00504831">
      <w:pPr>
        <w:rPr>
          <w:b/>
          <w:bCs/>
          <w:sz w:val="72"/>
          <w:szCs w:val="72"/>
        </w:rPr>
      </w:pPr>
      <w:r w:rsidRPr="00504831">
        <w:rPr>
          <w:b/>
          <w:bCs/>
          <w:sz w:val="72"/>
          <w:szCs w:val="72"/>
        </w:rPr>
        <w:t>Parking Provision</w:t>
      </w:r>
    </w:p>
    <w:p w14:paraId="7C6E7632" w14:textId="0324A366" w:rsidR="00504831" w:rsidRDefault="00504831">
      <w:pPr>
        <w:rPr>
          <w:sz w:val="52"/>
          <w:szCs w:val="52"/>
        </w:rPr>
      </w:pPr>
      <w:r>
        <w:rPr>
          <w:sz w:val="52"/>
          <w:szCs w:val="52"/>
        </w:rPr>
        <w:t>14 Playfield Crescent, SE22 8QS</w:t>
      </w:r>
    </w:p>
    <w:p w14:paraId="2F9D3149" w14:textId="3C787DF6" w:rsidR="00504831" w:rsidRDefault="00504831">
      <w:pPr>
        <w:rPr>
          <w:sz w:val="52"/>
          <w:szCs w:val="52"/>
        </w:rPr>
      </w:pPr>
    </w:p>
    <w:p w14:paraId="2BFED82B" w14:textId="70B3F9F1" w:rsidR="00504831" w:rsidRDefault="00504831">
      <w:pPr>
        <w:rPr>
          <w:sz w:val="32"/>
          <w:szCs w:val="32"/>
        </w:rPr>
      </w:pPr>
      <w:r>
        <w:rPr>
          <w:sz w:val="32"/>
          <w:szCs w:val="32"/>
        </w:rPr>
        <w:t>Please note the proposed development will have no impact on parking.</w:t>
      </w:r>
    </w:p>
    <w:p w14:paraId="4388900E" w14:textId="1805EB63" w:rsidR="00504831" w:rsidRDefault="00504831">
      <w:pPr>
        <w:rPr>
          <w:sz w:val="32"/>
          <w:szCs w:val="32"/>
        </w:rPr>
      </w:pPr>
      <w:r>
        <w:rPr>
          <w:sz w:val="32"/>
          <w:szCs w:val="32"/>
        </w:rPr>
        <w:t>We are therefore not providing the following documents for the above application-Parking Provision.</w:t>
      </w:r>
    </w:p>
    <w:p w14:paraId="3623FE3F" w14:textId="1DDD8317" w:rsidR="00504831" w:rsidRDefault="00504831">
      <w:pPr>
        <w:rPr>
          <w:sz w:val="32"/>
          <w:szCs w:val="32"/>
        </w:rPr>
      </w:pPr>
    </w:p>
    <w:p w14:paraId="55FAD8C7" w14:textId="135B38D1" w:rsidR="00504831" w:rsidRDefault="00504831">
      <w:pPr>
        <w:rPr>
          <w:sz w:val="32"/>
          <w:szCs w:val="32"/>
        </w:rPr>
      </w:pPr>
    </w:p>
    <w:p w14:paraId="2D9F5A55" w14:textId="55592F64" w:rsidR="00504831" w:rsidRDefault="00504831">
      <w:pPr>
        <w:rPr>
          <w:sz w:val="32"/>
          <w:szCs w:val="32"/>
        </w:rPr>
      </w:pPr>
    </w:p>
    <w:p w14:paraId="597BF83A" w14:textId="03EEAE4D" w:rsidR="00504831" w:rsidRDefault="00504831">
      <w:pPr>
        <w:rPr>
          <w:sz w:val="32"/>
          <w:szCs w:val="32"/>
        </w:rPr>
      </w:pPr>
    </w:p>
    <w:p w14:paraId="76A182A8" w14:textId="2D1E5A33" w:rsidR="00504831" w:rsidRDefault="00504831">
      <w:pPr>
        <w:rPr>
          <w:sz w:val="32"/>
          <w:szCs w:val="32"/>
        </w:rPr>
      </w:pPr>
    </w:p>
    <w:p w14:paraId="0077110D" w14:textId="72D5CDE0" w:rsidR="00504831" w:rsidRDefault="00504831">
      <w:pPr>
        <w:rPr>
          <w:sz w:val="32"/>
          <w:szCs w:val="32"/>
        </w:rPr>
      </w:pPr>
    </w:p>
    <w:p w14:paraId="0F480663" w14:textId="5929B44B" w:rsidR="00504831" w:rsidRDefault="00504831">
      <w:pPr>
        <w:rPr>
          <w:sz w:val="32"/>
          <w:szCs w:val="32"/>
        </w:rPr>
      </w:pPr>
    </w:p>
    <w:p w14:paraId="2FF68128" w14:textId="1EC5A231" w:rsidR="00504831" w:rsidRDefault="00504831">
      <w:pPr>
        <w:rPr>
          <w:sz w:val="32"/>
          <w:szCs w:val="32"/>
        </w:rPr>
      </w:pPr>
    </w:p>
    <w:p w14:paraId="608CF44B" w14:textId="1A84CF3E" w:rsidR="00504831" w:rsidRDefault="00504831">
      <w:pPr>
        <w:rPr>
          <w:sz w:val="32"/>
          <w:szCs w:val="32"/>
        </w:rPr>
      </w:pPr>
    </w:p>
    <w:p w14:paraId="740F49DF" w14:textId="28431E87" w:rsidR="00504831" w:rsidRDefault="00504831">
      <w:pPr>
        <w:rPr>
          <w:sz w:val="32"/>
          <w:szCs w:val="32"/>
          <w:u w:val="thick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  <w:u w:val="thick"/>
        </w:rPr>
        <w:t>_______________________________________________________</w:t>
      </w:r>
    </w:p>
    <w:p w14:paraId="31F6E8E6" w14:textId="00F7CBD5" w:rsidR="00504831" w:rsidRDefault="0050483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DRAUGHTSMAN ARCHITECTURAL LTD</w:t>
      </w:r>
    </w:p>
    <w:p w14:paraId="3D5359F5" w14:textId="0F4D1C39" w:rsidR="00504831" w:rsidRPr="007970E0" w:rsidRDefault="00504831">
      <w:pPr>
        <w:rPr>
          <w:sz w:val="24"/>
          <w:szCs w:val="24"/>
        </w:rPr>
      </w:pPr>
      <w:r w:rsidRPr="007970E0">
        <w:rPr>
          <w:sz w:val="24"/>
          <w:szCs w:val="24"/>
        </w:rPr>
        <w:t>68 Ness Road, Shoeburyness, Esse</w:t>
      </w:r>
      <w:r w:rsidR="007970E0" w:rsidRPr="007970E0">
        <w:rPr>
          <w:sz w:val="24"/>
          <w:szCs w:val="24"/>
        </w:rPr>
        <w:t>x</w:t>
      </w:r>
      <w:r w:rsidRPr="007970E0">
        <w:rPr>
          <w:sz w:val="24"/>
          <w:szCs w:val="24"/>
        </w:rPr>
        <w:t xml:space="preserve"> SS3 9DG</w:t>
      </w:r>
    </w:p>
    <w:p w14:paraId="1C4070EE" w14:textId="0DB2C201" w:rsidR="007970E0" w:rsidRPr="007970E0" w:rsidRDefault="007970E0">
      <w:pPr>
        <w:rPr>
          <w:sz w:val="24"/>
          <w:szCs w:val="24"/>
        </w:rPr>
      </w:pPr>
      <w:r w:rsidRPr="007970E0">
        <w:rPr>
          <w:sz w:val="24"/>
          <w:szCs w:val="24"/>
        </w:rPr>
        <w:t>+44(0)1702 295653    nick@thedraughtsman.co.uk</w:t>
      </w:r>
    </w:p>
    <w:p w14:paraId="3F4059B9" w14:textId="0B2FB09D" w:rsidR="00504831" w:rsidRPr="00504831" w:rsidRDefault="00504831">
      <w:pPr>
        <w:rPr>
          <w:b/>
          <w:bCs/>
          <w:sz w:val="32"/>
          <w:szCs w:val="32"/>
          <w:u w:val="thick"/>
        </w:rPr>
      </w:pPr>
      <w:r>
        <w:rPr>
          <w:sz w:val="32"/>
          <w:szCs w:val="32"/>
          <w:u w:val="thick"/>
        </w:rPr>
        <w:t xml:space="preserve">           </w:t>
      </w:r>
    </w:p>
    <w:sectPr w:rsidR="00504831" w:rsidRPr="00504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831"/>
    <w:rsid w:val="00504831"/>
    <w:rsid w:val="00672DB9"/>
    <w:rsid w:val="0079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402F4"/>
  <w15:chartTrackingRefBased/>
  <w15:docId w15:val="{61126A83-69A8-4698-8ED7-AFEBF6A6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Kenney</dc:creator>
  <cp:keywords/>
  <dc:description/>
  <cp:lastModifiedBy>Nick Kenney</cp:lastModifiedBy>
  <cp:revision>2</cp:revision>
  <dcterms:created xsi:type="dcterms:W3CDTF">2021-07-19T09:27:00Z</dcterms:created>
  <dcterms:modified xsi:type="dcterms:W3CDTF">2021-07-19T09:27:00Z</dcterms:modified>
</cp:coreProperties>
</file>