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962"/>
        <w:gridCol w:w="1017"/>
        <w:gridCol w:w="3377"/>
      </w:tblGrid>
      <w:tr w:rsidR="00FB2AD1" w:rsidRPr="00FB2AD1" w14:paraId="4F024A18" w14:textId="77777777" w:rsidTr="00056BB3">
        <w:trPr>
          <w:cantSplit/>
          <w:trHeight w:hRule="exact" w:val="306"/>
        </w:trPr>
        <w:tc>
          <w:tcPr>
            <w:tcW w:w="4962" w:type="dxa"/>
            <w:vMerge w:val="restart"/>
          </w:tcPr>
          <w:p w14:paraId="70550740" w14:textId="006E6355" w:rsidR="00764AFF" w:rsidRPr="00FB2AD1" w:rsidRDefault="00764AFF" w:rsidP="00E87960"/>
        </w:tc>
        <w:tc>
          <w:tcPr>
            <w:tcW w:w="1017" w:type="dxa"/>
          </w:tcPr>
          <w:p w14:paraId="090411D2" w14:textId="19DC2184" w:rsidR="00FB2AD1" w:rsidRPr="00FB2AD1" w:rsidRDefault="00727064" w:rsidP="009272C8">
            <w:pPr>
              <w:rPr>
                <w:color w:val="008000"/>
              </w:rPr>
            </w:pPr>
            <w:r>
              <w:rPr>
                <w:color w:val="008000"/>
              </w:rPr>
              <w:t>Date:</w:t>
            </w:r>
          </w:p>
        </w:tc>
        <w:tc>
          <w:tcPr>
            <w:tcW w:w="3377" w:type="dxa"/>
          </w:tcPr>
          <w:p w14:paraId="7C2C6A98" w14:textId="78CC9B30" w:rsidR="00FB2AD1" w:rsidRPr="00FB2AD1" w:rsidRDefault="00727064" w:rsidP="00727064">
            <w:pPr>
              <w:tabs>
                <w:tab w:val="left" w:pos="1035"/>
              </w:tabs>
            </w:pPr>
            <w:r>
              <w:tab/>
              <w:t>2</w:t>
            </w:r>
            <w:r w:rsidR="00F9273C">
              <w:t>3</w:t>
            </w:r>
            <w:r>
              <w:t>/</w:t>
            </w:r>
            <w:r w:rsidR="00F9273C">
              <w:t>9</w:t>
            </w:r>
            <w:r>
              <w:t>/2021</w:t>
            </w:r>
          </w:p>
        </w:tc>
      </w:tr>
      <w:tr w:rsidR="00FB2AD1" w:rsidRPr="00FB2AD1" w14:paraId="4BE44631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25E164BF" w14:textId="77777777" w:rsidR="00FB2AD1" w:rsidRPr="00FB2AD1" w:rsidRDefault="00FB2AD1" w:rsidP="009272C8"/>
        </w:tc>
        <w:tc>
          <w:tcPr>
            <w:tcW w:w="1017" w:type="dxa"/>
          </w:tcPr>
          <w:p w14:paraId="52E2A7B0" w14:textId="77777777" w:rsidR="00FB2AD1" w:rsidRPr="00FB2AD1" w:rsidRDefault="00FB2AD1" w:rsidP="009272C8">
            <w:pPr>
              <w:rPr>
                <w:color w:val="008000"/>
              </w:rPr>
            </w:pPr>
            <w:r w:rsidRPr="00FB2AD1">
              <w:rPr>
                <w:color w:val="008000"/>
              </w:rPr>
              <w:t>My Ref:</w:t>
            </w:r>
          </w:p>
        </w:tc>
        <w:tc>
          <w:tcPr>
            <w:tcW w:w="3377" w:type="dxa"/>
          </w:tcPr>
          <w:p w14:paraId="5C47DC88" w14:textId="3B53C8CA" w:rsidR="00FB2AD1" w:rsidRPr="00FB2AD1" w:rsidRDefault="00FB2AD1" w:rsidP="009272C8"/>
        </w:tc>
      </w:tr>
      <w:tr w:rsidR="00FB2AD1" w:rsidRPr="00FB2AD1" w14:paraId="023E2588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0F659826" w14:textId="77777777" w:rsidR="00FB2AD1" w:rsidRPr="00FB2AD1" w:rsidRDefault="00FB2AD1" w:rsidP="009272C8"/>
        </w:tc>
        <w:tc>
          <w:tcPr>
            <w:tcW w:w="1017" w:type="dxa"/>
            <w:tcMar>
              <w:right w:w="0" w:type="dxa"/>
            </w:tcMar>
          </w:tcPr>
          <w:p w14:paraId="478AB52F" w14:textId="3A3B31D4" w:rsidR="00FB2AD1" w:rsidRPr="00FB2AD1" w:rsidRDefault="00FB2AD1" w:rsidP="009272C8">
            <w:pPr>
              <w:rPr>
                <w:color w:val="008000"/>
              </w:rPr>
            </w:pPr>
            <w:r w:rsidRPr="00FB2AD1">
              <w:rPr>
                <w:color w:val="008000"/>
              </w:rPr>
              <w:t>Your</w:t>
            </w:r>
            <w:proofErr w:type="gramStart"/>
            <w:r w:rsidR="00F9273C">
              <w:rPr>
                <w:color w:val="008000"/>
              </w:rPr>
              <w:t>:</w:t>
            </w:r>
            <w:r w:rsidRPr="00FB2AD1">
              <w:rPr>
                <w:color w:val="008000"/>
              </w:rPr>
              <w:t xml:space="preserve"> </w:t>
            </w:r>
            <w:r w:rsidR="00F9273C">
              <w:rPr>
                <w:color w:val="008000"/>
              </w:rPr>
              <w:t>:</w:t>
            </w:r>
            <w:r w:rsidRPr="00FB2AD1">
              <w:rPr>
                <w:color w:val="008000"/>
              </w:rPr>
              <w:t>Ref</w:t>
            </w:r>
            <w:proofErr w:type="gramEnd"/>
            <w:r w:rsidRPr="00FB2AD1">
              <w:rPr>
                <w:color w:val="008000"/>
              </w:rPr>
              <w:t>:</w:t>
            </w:r>
          </w:p>
        </w:tc>
        <w:tc>
          <w:tcPr>
            <w:tcW w:w="3377" w:type="dxa"/>
          </w:tcPr>
          <w:p w14:paraId="2F559B93" w14:textId="0386C26B" w:rsidR="00FB2AD1" w:rsidRPr="00FB2AD1" w:rsidRDefault="00727064" w:rsidP="009272C8">
            <w:r>
              <w:t xml:space="preserve">   </w:t>
            </w:r>
            <w:r w:rsidR="00F9273C">
              <w:t>21/1083/TC  21/1083/TPO</w:t>
            </w:r>
          </w:p>
        </w:tc>
      </w:tr>
      <w:tr w:rsidR="00FB2AD1" w:rsidRPr="00FB2AD1" w14:paraId="40DCCDD9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25327EB1" w14:textId="77777777" w:rsidR="00FB2AD1" w:rsidRPr="00FB2AD1" w:rsidRDefault="00FB2AD1" w:rsidP="009272C8"/>
        </w:tc>
        <w:tc>
          <w:tcPr>
            <w:tcW w:w="1017" w:type="dxa"/>
          </w:tcPr>
          <w:p w14:paraId="1D330D32" w14:textId="77777777" w:rsidR="00FB2AD1" w:rsidRPr="00FB2AD1" w:rsidRDefault="00FB2AD1" w:rsidP="009272C8">
            <w:pPr>
              <w:rPr>
                <w:color w:val="008000"/>
              </w:rPr>
            </w:pPr>
            <w:r w:rsidRPr="00FB2AD1">
              <w:rPr>
                <w:color w:val="008000"/>
              </w:rPr>
              <w:t>Contact:</w:t>
            </w:r>
          </w:p>
        </w:tc>
        <w:tc>
          <w:tcPr>
            <w:tcW w:w="3377" w:type="dxa"/>
          </w:tcPr>
          <w:p w14:paraId="4A8DE6D1" w14:textId="2C6726F8" w:rsidR="00FB2AD1" w:rsidRPr="00FB2AD1" w:rsidRDefault="00727064" w:rsidP="009272C8">
            <w:r>
              <w:t xml:space="preserve">                Nicola Smith</w:t>
            </w:r>
          </w:p>
        </w:tc>
      </w:tr>
      <w:tr w:rsidR="00FB2AD1" w:rsidRPr="00FB2AD1" w14:paraId="4E2A2A79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71D1C337" w14:textId="77777777" w:rsidR="00FB2AD1" w:rsidRPr="00FB2AD1" w:rsidRDefault="00FB2AD1" w:rsidP="009272C8"/>
        </w:tc>
        <w:tc>
          <w:tcPr>
            <w:tcW w:w="1017" w:type="dxa"/>
          </w:tcPr>
          <w:p w14:paraId="173AF677" w14:textId="77777777" w:rsidR="00FB2AD1" w:rsidRPr="00FB2AD1" w:rsidRDefault="00FB2AD1" w:rsidP="009272C8">
            <w:pPr>
              <w:rPr>
                <w:color w:val="008000"/>
              </w:rPr>
            </w:pPr>
            <w:r w:rsidRPr="00FB2AD1">
              <w:rPr>
                <w:color w:val="008000"/>
              </w:rPr>
              <w:t>Phone:</w:t>
            </w:r>
          </w:p>
        </w:tc>
        <w:tc>
          <w:tcPr>
            <w:tcW w:w="3377" w:type="dxa"/>
          </w:tcPr>
          <w:p w14:paraId="4C0DF2D8" w14:textId="1EBB050E" w:rsidR="00FB2AD1" w:rsidRPr="00FB2AD1" w:rsidRDefault="00F9273C" w:rsidP="009272C8">
            <w:r>
              <w:t xml:space="preserve"> 0116 3058724</w:t>
            </w:r>
          </w:p>
        </w:tc>
      </w:tr>
      <w:tr w:rsidR="00FB2AD1" w:rsidRPr="00FB2AD1" w14:paraId="5FCC38F1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42AC5446" w14:textId="77777777" w:rsidR="00FB2AD1" w:rsidRPr="00FB2AD1" w:rsidRDefault="00FB2AD1" w:rsidP="009272C8"/>
        </w:tc>
        <w:tc>
          <w:tcPr>
            <w:tcW w:w="1017" w:type="dxa"/>
          </w:tcPr>
          <w:p w14:paraId="6829E5FB" w14:textId="77777777" w:rsidR="00FB2AD1" w:rsidRPr="00FB2AD1" w:rsidRDefault="00BD630A" w:rsidP="009272C8">
            <w:pPr>
              <w:rPr>
                <w:color w:val="008000"/>
              </w:rPr>
            </w:pPr>
            <w:r>
              <w:rPr>
                <w:color w:val="008000"/>
              </w:rPr>
              <w:t>Email:</w:t>
            </w:r>
          </w:p>
        </w:tc>
        <w:tc>
          <w:tcPr>
            <w:tcW w:w="3377" w:type="dxa"/>
          </w:tcPr>
          <w:p w14:paraId="1063CD6B" w14:textId="5DC0E920" w:rsidR="00AA4AC2" w:rsidRPr="00FB2AD1" w:rsidRDefault="00F9273C" w:rsidP="00056BB3">
            <w:pPr>
              <w:ind w:left="9" w:hanging="9"/>
            </w:pPr>
            <w:r>
              <w:t>Jason.peach@leics.gov.uk</w:t>
            </w:r>
          </w:p>
        </w:tc>
      </w:tr>
      <w:tr w:rsidR="00FB2AD1" w:rsidRPr="00FB2AD1" w14:paraId="73413FE8" w14:textId="77777777" w:rsidTr="00056BB3">
        <w:trPr>
          <w:cantSplit/>
          <w:trHeight w:hRule="exact" w:val="306"/>
        </w:trPr>
        <w:tc>
          <w:tcPr>
            <w:tcW w:w="4962" w:type="dxa"/>
            <w:vMerge/>
          </w:tcPr>
          <w:p w14:paraId="38B162CC" w14:textId="77777777" w:rsidR="00FB2AD1" w:rsidRPr="00FB2AD1" w:rsidRDefault="00FB2AD1" w:rsidP="009272C8"/>
        </w:tc>
        <w:tc>
          <w:tcPr>
            <w:tcW w:w="1017" w:type="dxa"/>
          </w:tcPr>
          <w:p w14:paraId="0827FF82" w14:textId="77777777" w:rsidR="00FB2AD1" w:rsidRPr="00FB2AD1" w:rsidRDefault="00FB2AD1" w:rsidP="009272C8">
            <w:pPr>
              <w:rPr>
                <w:color w:val="008000"/>
              </w:rPr>
            </w:pPr>
          </w:p>
        </w:tc>
        <w:tc>
          <w:tcPr>
            <w:tcW w:w="3377" w:type="dxa"/>
          </w:tcPr>
          <w:p w14:paraId="0181D813" w14:textId="77777777" w:rsidR="00FB2AD1" w:rsidRDefault="00FB2AD1" w:rsidP="009272C8"/>
          <w:p w14:paraId="6D4B0D11" w14:textId="77777777" w:rsidR="003C6965" w:rsidRPr="00FB2AD1" w:rsidRDefault="003C6965" w:rsidP="009272C8"/>
        </w:tc>
      </w:tr>
    </w:tbl>
    <w:p w14:paraId="293DA0E4" w14:textId="77777777" w:rsidR="00E76F7A" w:rsidRDefault="00E76F7A" w:rsidP="00BD630A">
      <w:pPr>
        <w:rPr>
          <w:rFonts w:cs="Arial"/>
        </w:rPr>
      </w:pPr>
    </w:p>
    <w:p w14:paraId="3C521D2D" w14:textId="77777777" w:rsidR="00D81532" w:rsidRDefault="00D81532" w:rsidP="00D81532">
      <w:pPr>
        <w:tabs>
          <w:tab w:val="left" w:pos="5760"/>
        </w:tabs>
        <w:ind w:right="-691"/>
        <w:rPr>
          <w:sz w:val="24"/>
          <w:szCs w:val="24"/>
        </w:rPr>
      </w:pPr>
    </w:p>
    <w:p w14:paraId="4A561FD6" w14:textId="6341A9CC" w:rsidR="00727064" w:rsidRDefault="002112BF" w:rsidP="00727064">
      <w:pPr>
        <w:rPr>
          <w:sz w:val="24"/>
          <w:szCs w:val="24"/>
        </w:rPr>
      </w:pPr>
      <w:r w:rsidRPr="002112BF">
        <w:rPr>
          <w:sz w:val="24"/>
          <w:szCs w:val="24"/>
        </w:rPr>
        <w:t>Dear</w:t>
      </w:r>
      <w:r w:rsidR="00727064">
        <w:rPr>
          <w:sz w:val="24"/>
          <w:szCs w:val="24"/>
        </w:rPr>
        <w:t xml:space="preserve"> </w:t>
      </w:r>
      <w:r w:rsidR="00F9273C">
        <w:rPr>
          <w:sz w:val="24"/>
          <w:szCs w:val="24"/>
        </w:rPr>
        <w:t>Charles,</w:t>
      </w:r>
    </w:p>
    <w:p w14:paraId="69A04745" w14:textId="44DB0ECA" w:rsidR="00727064" w:rsidRDefault="00727064" w:rsidP="00727064">
      <w:pPr>
        <w:rPr>
          <w:sz w:val="24"/>
          <w:szCs w:val="24"/>
        </w:rPr>
      </w:pPr>
    </w:p>
    <w:p w14:paraId="22D3245D" w14:textId="6706FF2C" w:rsidR="00727064" w:rsidRDefault="00727064" w:rsidP="00727064">
      <w:pPr>
        <w:rPr>
          <w:sz w:val="24"/>
          <w:szCs w:val="24"/>
        </w:rPr>
      </w:pPr>
      <w:r>
        <w:rPr>
          <w:sz w:val="24"/>
          <w:szCs w:val="24"/>
        </w:rPr>
        <w:t>With reference to the above application</w:t>
      </w:r>
      <w:r w:rsidR="00F9273C">
        <w:rPr>
          <w:sz w:val="24"/>
          <w:szCs w:val="24"/>
        </w:rPr>
        <w:t xml:space="preserve"> Nos. 21/1083/TC &amp; 21/1083/TPO</w:t>
      </w:r>
    </w:p>
    <w:p w14:paraId="1278193F" w14:textId="246D4CB2" w:rsidR="00F9273C" w:rsidRDefault="00F9273C" w:rsidP="00727064">
      <w:pPr>
        <w:rPr>
          <w:sz w:val="24"/>
          <w:szCs w:val="24"/>
        </w:rPr>
      </w:pPr>
    </w:p>
    <w:p w14:paraId="10241518" w14:textId="438E29C5" w:rsidR="00F9273C" w:rsidRDefault="00F9273C" w:rsidP="00727064">
      <w:pPr>
        <w:rPr>
          <w:sz w:val="24"/>
          <w:szCs w:val="24"/>
        </w:rPr>
      </w:pPr>
      <w:r>
        <w:rPr>
          <w:sz w:val="24"/>
          <w:szCs w:val="24"/>
        </w:rPr>
        <w:t>21/1083/TPO- Application to fell magnolia and Cherry.</w:t>
      </w:r>
    </w:p>
    <w:p w14:paraId="37F3504A" w14:textId="6E11B0FA" w:rsidR="00F9273C" w:rsidRDefault="00F9273C" w:rsidP="00727064">
      <w:pPr>
        <w:rPr>
          <w:sz w:val="24"/>
          <w:szCs w:val="24"/>
        </w:rPr>
      </w:pPr>
      <w:r>
        <w:rPr>
          <w:sz w:val="24"/>
          <w:szCs w:val="24"/>
        </w:rPr>
        <w:t xml:space="preserve">After visiting the </w:t>
      </w:r>
      <w:proofErr w:type="gramStart"/>
      <w:r>
        <w:rPr>
          <w:sz w:val="24"/>
          <w:szCs w:val="24"/>
        </w:rPr>
        <w:t>site</w:t>
      </w:r>
      <w:proofErr w:type="gramEnd"/>
      <w:r>
        <w:rPr>
          <w:sz w:val="24"/>
          <w:szCs w:val="24"/>
        </w:rPr>
        <w:t xml:space="preserve"> it is evident that neither of the above trees are old enough to be covered by the County Kirby Fields TPO and neither fall within the TPO area. </w:t>
      </w:r>
      <w:r w:rsidR="00B7405E">
        <w:rPr>
          <w:sz w:val="24"/>
          <w:szCs w:val="24"/>
        </w:rPr>
        <w:t xml:space="preserve">(The County TPO border runs across the middle of the garden and these fall outside the border) </w:t>
      </w:r>
      <w:r>
        <w:rPr>
          <w:sz w:val="24"/>
          <w:szCs w:val="24"/>
        </w:rPr>
        <w:t xml:space="preserve">However they do fall within the conservation area. In my opinion neither have amenity value to warrant </w:t>
      </w:r>
      <w:r w:rsidR="00B7405E">
        <w:rPr>
          <w:sz w:val="24"/>
          <w:szCs w:val="24"/>
        </w:rPr>
        <w:t>a</w:t>
      </w:r>
      <w:r>
        <w:rPr>
          <w:sz w:val="24"/>
          <w:szCs w:val="24"/>
        </w:rPr>
        <w:t xml:space="preserve"> DC TPO being placed upon them.</w:t>
      </w:r>
    </w:p>
    <w:p w14:paraId="371B48E8" w14:textId="2CC8BD0E" w:rsidR="00B7405E" w:rsidRDefault="00B7405E" w:rsidP="00727064">
      <w:pPr>
        <w:rPr>
          <w:sz w:val="24"/>
          <w:szCs w:val="24"/>
        </w:rPr>
      </w:pPr>
    </w:p>
    <w:p w14:paraId="2C099495" w14:textId="3D4099E0" w:rsidR="00B7405E" w:rsidRDefault="00B7405E" w:rsidP="00727064">
      <w:pPr>
        <w:rPr>
          <w:sz w:val="24"/>
          <w:szCs w:val="24"/>
        </w:rPr>
      </w:pPr>
      <w:r>
        <w:rPr>
          <w:sz w:val="24"/>
          <w:szCs w:val="24"/>
        </w:rPr>
        <w:t>21/1083/TC – Removal of 10 conifers</w:t>
      </w:r>
    </w:p>
    <w:p w14:paraId="72C6D226" w14:textId="725BFAAB" w:rsidR="00B7405E" w:rsidRDefault="00B7405E" w:rsidP="00727064">
      <w:pPr>
        <w:rPr>
          <w:sz w:val="24"/>
          <w:szCs w:val="24"/>
        </w:rPr>
      </w:pPr>
      <w:r>
        <w:rPr>
          <w:sz w:val="24"/>
          <w:szCs w:val="24"/>
        </w:rPr>
        <w:t xml:space="preserve">This small row of approximately 10 </w:t>
      </w:r>
      <w:proofErr w:type="spellStart"/>
      <w:r>
        <w:rPr>
          <w:sz w:val="24"/>
          <w:szCs w:val="24"/>
        </w:rPr>
        <w:t>Layllandii</w:t>
      </w:r>
      <w:proofErr w:type="spellEnd"/>
      <w:r>
        <w:rPr>
          <w:sz w:val="24"/>
          <w:szCs w:val="24"/>
        </w:rPr>
        <w:t xml:space="preserve"> are only approximately 15-25 years old. </w:t>
      </w:r>
      <w:proofErr w:type="gramStart"/>
      <w:r>
        <w:rPr>
          <w:sz w:val="24"/>
          <w:szCs w:val="24"/>
        </w:rPr>
        <w:t>It is clear that they</w:t>
      </w:r>
      <w:proofErr w:type="gramEnd"/>
      <w:r>
        <w:rPr>
          <w:sz w:val="24"/>
          <w:szCs w:val="24"/>
        </w:rPr>
        <w:t xml:space="preserve"> were planted as and have been maintained as a hedgerow. They do fall within the LCC Kirby Fields TPO </w:t>
      </w:r>
      <w:proofErr w:type="gramStart"/>
      <w:r>
        <w:rPr>
          <w:sz w:val="24"/>
          <w:szCs w:val="24"/>
        </w:rPr>
        <w:t>are, but</w:t>
      </w:r>
      <w:proofErr w:type="gramEnd"/>
      <w:r>
        <w:rPr>
          <w:sz w:val="24"/>
          <w:szCs w:val="24"/>
        </w:rPr>
        <w:t xml:space="preserve"> would not be covered due to their age and that is a hedge rather than individual trees. In my opinion there is no amenity value to warrant a Dc TPO being placed upon them. And I would have no objection to them being removed.</w:t>
      </w:r>
    </w:p>
    <w:p w14:paraId="4DAC5939" w14:textId="67E7B725" w:rsidR="00B7405E" w:rsidRDefault="00B7405E" w:rsidP="00727064">
      <w:pPr>
        <w:rPr>
          <w:sz w:val="24"/>
          <w:szCs w:val="24"/>
        </w:rPr>
      </w:pPr>
    </w:p>
    <w:p w14:paraId="3F6A05AC" w14:textId="40F8B753" w:rsidR="00B7405E" w:rsidRDefault="00B7405E" w:rsidP="007270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just to confirm that upon visiting the site last week Mrs Oakley had installed a tree protection barrier around the Ash Tree which RPA</w:t>
      </w:r>
      <w:r w:rsidR="004C7230">
        <w:rPr>
          <w:sz w:val="24"/>
          <w:szCs w:val="24"/>
        </w:rPr>
        <w:t xml:space="preserve"> falls</w:t>
      </w:r>
      <w:r>
        <w:rPr>
          <w:sz w:val="24"/>
          <w:szCs w:val="24"/>
        </w:rPr>
        <w:t xml:space="preserve"> just within the footprint of the proposed extension</w:t>
      </w:r>
      <w:r w:rsidR="004C7230">
        <w:rPr>
          <w:sz w:val="24"/>
          <w:szCs w:val="24"/>
        </w:rPr>
        <w:t>. I recommended that they install notices on the fencing to inform contractors of the protected tree as per BS 5837:2012 guidelines. Joanne Lines has my response on this matter.</w:t>
      </w:r>
    </w:p>
    <w:p w14:paraId="5FB46552" w14:textId="5C042DC4" w:rsidR="00727064" w:rsidRDefault="00727064" w:rsidP="00727064">
      <w:pPr>
        <w:rPr>
          <w:sz w:val="24"/>
          <w:szCs w:val="24"/>
        </w:rPr>
      </w:pPr>
    </w:p>
    <w:p w14:paraId="7174E7A8" w14:textId="2CE8062D" w:rsidR="00727064" w:rsidRDefault="00727064" w:rsidP="00727064">
      <w:pPr>
        <w:rPr>
          <w:sz w:val="24"/>
          <w:szCs w:val="24"/>
        </w:rPr>
      </w:pPr>
    </w:p>
    <w:p w14:paraId="5C41C6C9" w14:textId="683FAE61" w:rsidR="00727064" w:rsidRDefault="00B7405E" w:rsidP="00727064">
      <w:pPr>
        <w:rPr>
          <w:sz w:val="24"/>
          <w:szCs w:val="24"/>
        </w:rPr>
      </w:pPr>
      <w:r>
        <w:rPr>
          <w:sz w:val="24"/>
          <w:szCs w:val="24"/>
        </w:rPr>
        <w:t xml:space="preserve">Kind </w:t>
      </w:r>
      <w:r w:rsidR="00727064">
        <w:rPr>
          <w:sz w:val="24"/>
          <w:szCs w:val="24"/>
        </w:rPr>
        <w:t>Regards,</w:t>
      </w:r>
    </w:p>
    <w:p w14:paraId="7A76DD17" w14:textId="3D0CB2DE" w:rsidR="00727064" w:rsidRDefault="00727064" w:rsidP="00727064">
      <w:pPr>
        <w:rPr>
          <w:sz w:val="24"/>
          <w:szCs w:val="24"/>
        </w:rPr>
      </w:pPr>
    </w:p>
    <w:p w14:paraId="2B36BDB3" w14:textId="7548112F" w:rsidR="00727064" w:rsidRDefault="00727064" w:rsidP="00727064">
      <w:pPr>
        <w:rPr>
          <w:sz w:val="24"/>
          <w:szCs w:val="24"/>
        </w:rPr>
      </w:pPr>
      <w:r>
        <w:rPr>
          <w:sz w:val="24"/>
          <w:szCs w:val="24"/>
        </w:rPr>
        <w:t>Jason Peach</w:t>
      </w:r>
    </w:p>
    <w:p w14:paraId="68C83D12" w14:textId="2EAF44E5" w:rsidR="00727064" w:rsidRPr="00727064" w:rsidRDefault="00727064" w:rsidP="007270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LCC Tree Officer.</w:t>
      </w:r>
    </w:p>
    <w:p w14:paraId="0CA13D02" w14:textId="77777777" w:rsidR="00D81532" w:rsidRDefault="00D81532" w:rsidP="00BD630A">
      <w:pPr>
        <w:rPr>
          <w:rFonts w:cs="Arial"/>
        </w:rPr>
      </w:pPr>
    </w:p>
    <w:p w14:paraId="20AE2203" w14:textId="77777777" w:rsidR="00D81532" w:rsidRDefault="00D81532" w:rsidP="00BD630A">
      <w:pPr>
        <w:rPr>
          <w:rFonts w:cs="Arial"/>
        </w:rPr>
      </w:pPr>
    </w:p>
    <w:p w14:paraId="535B8DFA" w14:textId="77777777" w:rsidR="00D81532" w:rsidRDefault="00D81532" w:rsidP="00BD630A">
      <w:pPr>
        <w:rPr>
          <w:rFonts w:cs="Arial"/>
        </w:rPr>
      </w:pPr>
    </w:p>
    <w:p w14:paraId="7A629532" w14:textId="77777777" w:rsidR="00D81532" w:rsidRDefault="00D81532" w:rsidP="00BD630A">
      <w:pPr>
        <w:rPr>
          <w:rFonts w:cs="Arial"/>
        </w:rPr>
      </w:pPr>
    </w:p>
    <w:p w14:paraId="33029627" w14:textId="77777777" w:rsidR="00D81532" w:rsidRDefault="00D81532" w:rsidP="00BD630A">
      <w:pPr>
        <w:rPr>
          <w:rFonts w:cs="Arial"/>
        </w:rPr>
      </w:pPr>
    </w:p>
    <w:sectPr w:rsidR="00D81532" w:rsidSect="00757C7E">
      <w:headerReference w:type="default" r:id="rId8"/>
      <w:footerReference w:type="default" r:id="rId9"/>
      <w:pgSz w:w="11907" w:h="16840" w:code="9"/>
      <w:pgMar w:top="3170" w:right="1440" w:bottom="340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6189" w14:textId="77777777" w:rsidR="00B7405E" w:rsidRDefault="00B7405E">
      <w:r>
        <w:separator/>
      </w:r>
    </w:p>
  </w:endnote>
  <w:endnote w:type="continuationSeparator" w:id="0">
    <w:p w14:paraId="04CD2C94" w14:textId="77777777" w:rsidR="00B7405E" w:rsidRDefault="00B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23EB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color w:val="008000"/>
        <w:sz w:val="18"/>
        <w:szCs w:val="18"/>
      </w:rPr>
    </w:pPr>
    <w:r w:rsidRPr="00130322">
      <w:rPr>
        <w:color w:val="008000"/>
        <w:sz w:val="18"/>
        <w:szCs w:val="18"/>
      </w:rPr>
      <w:t xml:space="preserve">Environment and </w:t>
    </w:r>
    <w:r>
      <w:rPr>
        <w:color w:val="008000"/>
        <w:sz w:val="18"/>
        <w:szCs w:val="18"/>
      </w:rPr>
      <w:t>Transport</w:t>
    </w:r>
    <w:r w:rsidRPr="00130322">
      <w:rPr>
        <w:color w:val="008000"/>
        <w:sz w:val="18"/>
        <w:szCs w:val="18"/>
      </w:rPr>
      <w:t xml:space="preserve"> Department</w:t>
    </w:r>
  </w:p>
  <w:p w14:paraId="3FEB9389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color w:val="008000"/>
        <w:sz w:val="18"/>
        <w:szCs w:val="18"/>
      </w:rPr>
    </w:pPr>
    <w:r w:rsidRPr="00130322">
      <w:rPr>
        <w:color w:val="008000"/>
        <w:sz w:val="18"/>
        <w:szCs w:val="18"/>
      </w:rPr>
      <w:t>Leicestershire County Council, County Hall, Glenfield, Leicestershire LE3 8</w:t>
    </w:r>
    <w:r>
      <w:rPr>
        <w:color w:val="008000"/>
        <w:sz w:val="18"/>
        <w:szCs w:val="18"/>
      </w:rPr>
      <w:t>RJ</w:t>
    </w:r>
  </w:p>
  <w:p w14:paraId="4B87CC34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color w:val="008000"/>
        <w:sz w:val="18"/>
        <w:szCs w:val="18"/>
      </w:rPr>
    </w:pPr>
    <w:r w:rsidRPr="00130322">
      <w:rPr>
        <w:color w:val="008000"/>
        <w:sz w:val="18"/>
        <w:szCs w:val="18"/>
      </w:rPr>
      <w:t>Telep</w:t>
    </w:r>
    <w:r>
      <w:rPr>
        <w:color w:val="008000"/>
        <w:sz w:val="18"/>
        <w:szCs w:val="18"/>
      </w:rPr>
      <w:t xml:space="preserve">hone: 0116 305 0001      Fax: 0116 305 0006      </w:t>
    </w:r>
    <w:r w:rsidRPr="00130322">
      <w:rPr>
        <w:color w:val="008000"/>
        <w:sz w:val="18"/>
        <w:szCs w:val="18"/>
      </w:rPr>
      <w:t xml:space="preserve">Minicom: 0116 </w:t>
    </w:r>
    <w:r>
      <w:rPr>
        <w:color w:val="008000"/>
        <w:sz w:val="18"/>
        <w:szCs w:val="18"/>
      </w:rPr>
      <w:t>30</w:t>
    </w:r>
    <w:r w:rsidRPr="00130322">
      <w:rPr>
        <w:color w:val="008000"/>
        <w:sz w:val="18"/>
        <w:szCs w:val="18"/>
      </w:rPr>
      <w:t xml:space="preserve">5 </w:t>
    </w:r>
    <w:r>
      <w:rPr>
        <w:color w:val="008000"/>
        <w:sz w:val="18"/>
        <w:szCs w:val="18"/>
      </w:rPr>
      <w:t>00007</w:t>
    </w:r>
  </w:p>
  <w:p w14:paraId="33B1D423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color w:val="008000"/>
        <w:sz w:val="18"/>
        <w:szCs w:val="18"/>
      </w:rPr>
    </w:pPr>
    <w:r w:rsidRPr="00130322">
      <w:rPr>
        <w:color w:val="008000"/>
        <w:sz w:val="18"/>
        <w:szCs w:val="18"/>
      </w:rPr>
      <w:t xml:space="preserve">Email: </w:t>
    </w:r>
    <w:r>
      <w:rPr>
        <w:color w:val="008000"/>
        <w:sz w:val="18"/>
        <w:szCs w:val="18"/>
      </w:rPr>
      <w:t>etd@leics.gov.uk</w:t>
    </w:r>
    <w:r w:rsidRPr="00130322">
      <w:rPr>
        <w:color w:val="008000"/>
        <w:sz w:val="18"/>
        <w:szCs w:val="18"/>
      </w:rPr>
      <w:t xml:space="preserve"> </w:t>
    </w:r>
  </w:p>
  <w:p w14:paraId="4824161C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color w:val="008000"/>
        <w:sz w:val="18"/>
        <w:szCs w:val="18"/>
      </w:rPr>
    </w:pPr>
    <w:r>
      <w:rPr>
        <w:color w:val="008000"/>
        <w:sz w:val="18"/>
        <w:szCs w:val="18"/>
      </w:rPr>
      <w:t>Director</w:t>
    </w:r>
    <w:r w:rsidRPr="00130322">
      <w:rPr>
        <w:color w:val="008000"/>
        <w:sz w:val="18"/>
        <w:szCs w:val="18"/>
      </w:rPr>
      <w:t xml:space="preserve">, </w:t>
    </w:r>
    <w:r>
      <w:rPr>
        <w:color w:val="008000"/>
        <w:sz w:val="18"/>
        <w:szCs w:val="18"/>
      </w:rPr>
      <w:t>Ann Carruthers</w:t>
    </w:r>
  </w:p>
  <w:p w14:paraId="2B711062" w14:textId="77777777" w:rsidR="00B7405E" w:rsidRPr="002D394E" w:rsidRDefault="00B7405E" w:rsidP="001713CD">
    <w:pPr>
      <w:tabs>
        <w:tab w:val="left" w:pos="2835"/>
        <w:tab w:val="left" w:pos="3402"/>
        <w:tab w:val="left" w:pos="3969"/>
      </w:tabs>
      <w:rPr>
        <w:color w:val="008000"/>
      </w:rPr>
    </w:pPr>
  </w:p>
  <w:p w14:paraId="2B8E3BC5" w14:textId="77777777" w:rsidR="00B7405E" w:rsidRPr="00130322" w:rsidRDefault="00B7405E" w:rsidP="001713CD">
    <w:pPr>
      <w:tabs>
        <w:tab w:val="left" w:pos="2835"/>
        <w:tab w:val="left" w:pos="3402"/>
        <w:tab w:val="left" w:pos="3969"/>
      </w:tabs>
      <w:rPr>
        <w:b/>
        <w:color w:val="008000"/>
      </w:rPr>
    </w:pPr>
    <w:r w:rsidRPr="00130322">
      <w:rPr>
        <w:b/>
        <w:color w:val="008000"/>
      </w:rPr>
      <w:t>www.leics.gov.uk</w:t>
    </w:r>
  </w:p>
  <w:p w14:paraId="0A97C8F0" w14:textId="77777777" w:rsidR="00B7405E" w:rsidRPr="00AB7A20" w:rsidRDefault="00B7405E" w:rsidP="001713CD">
    <w:pPr>
      <w:pStyle w:val="Footer"/>
    </w:pPr>
  </w:p>
  <w:p w14:paraId="7C0466E4" w14:textId="77777777" w:rsidR="00B7405E" w:rsidRPr="001713CD" w:rsidRDefault="00B7405E" w:rsidP="0017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1ABB" w14:textId="77777777" w:rsidR="00B7405E" w:rsidRDefault="00B7405E">
      <w:r>
        <w:separator/>
      </w:r>
    </w:p>
  </w:footnote>
  <w:footnote w:type="continuationSeparator" w:id="0">
    <w:p w14:paraId="0E8B3F80" w14:textId="77777777" w:rsidR="00B7405E" w:rsidRDefault="00B7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B719" w14:textId="77777777" w:rsidR="00B7405E" w:rsidRPr="00091126" w:rsidRDefault="00B7405E" w:rsidP="00091126">
    <w:pPr>
      <w:tabs>
        <w:tab w:val="left" w:pos="3060"/>
        <w:tab w:val="left" w:pos="3690"/>
      </w:tabs>
      <w:spacing w:line="360" w:lineRule="auto"/>
      <w:jc w:val="right"/>
      <w:rPr>
        <w:sz w:val="144"/>
        <w:szCs w:val="1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723FAB" wp14:editId="3501571E">
          <wp:simplePos x="0" y="0"/>
          <wp:positionH relativeFrom="column">
            <wp:posOffset>3540760</wp:posOffset>
          </wp:positionH>
          <wp:positionV relativeFrom="paragraph">
            <wp:posOffset>226060</wp:posOffset>
          </wp:positionV>
          <wp:extent cx="1882140" cy="5746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14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755C"/>
    <w:multiLevelType w:val="hybridMultilevel"/>
    <w:tmpl w:val="18062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34A"/>
    <w:multiLevelType w:val="hybridMultilevel"/>
    <w:tmpl w:val="A5BC8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A5E"/>
    <w:multiLevelType w:val="hybridMultilevel"/>
    <w:tmpl w:val="88BC36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2BE"/>
    <w:multiLevelType w:val="hybridMultilevel"/>
    <w:tmpl w:val="8AC8C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7941"/>
    <w:multiLevelType w:val="hybridMultilevel"/>
    <w:tmpl w:val="233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003"/>
    <w:multiLevelType w:val="hybridMultilevel"/>
    <w:tmpl w:val="28A4A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A1623"/>
    <w:multiLevelType w:val="hybridMultilevel"/>
    <w:tmpl w:val="D6C26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C13"/>
    <w:multiLevelType w:val="hybridMultilevel"/>
    <w:tmpl w:val="57B8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B1087"/>
    <w:multiLevelType w:val="hybridMultilevel"/>
    <w:tmpl w:val="9C18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B2355"/>
    <w:multiLevelType w:val="hybridMultilevel"/>
    <w:tmpl w:val="695C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C"/>
    <w:rsid w:val="00002CF6"/>
    <w:rsid w:val="000034F9"/>
    <w:rsid w:val="00010BA8"/>
    <w:rsid w:val="00015199"/>
    <w:rsid w:val="00016F1B"/>
    <w:rsid w:val="000226B9"/>
    <w:rsid w:val="00033D3D"/>
    <w:rsid w:val="00035A3A"/>
    <w:rsid w:val="00036A22"/>
    <w:rsid w:val="000438B6"/>
    <w:rsid w:val="000514BD"/>
    <w:rsid w:val="00053CD7"/>
    <w:rsid w:val="000542B6"/>
    <w:rsid w:val="00054B79"/>
    <w:rsid w:val="00056BB3"/>
    <w:rsid w:val="00061713"/>
    <w:rsid w:val="000658BF"/>
    <w:rsid w:val="000670F6"/>
    <w:rsid w:val="0007234B"/>
    <w:rsid w:val="00091126"/>
    <w:rsid w:val="000971A0"/>
    <w:rsid w:val="000C1588"/>
    <w:rsid w:val="000C168E"/>
    <w:rsid w:val="000D61F7"/>
    <w:rsid w:val="000F34D7"/>
    <w:rsid w:val="000F5468"/>
    <w:rsid w:val="001074E6"/>
    <w:rsid w:val="001106AD"/>
    <w:rsid w:val="0011428E"/>
    <w:rsid w:val="0011523F"/>
    <w:rsid w:val="001216AD"/>
    <w:rsid w:val="00127599"/>
    <w:rsid w:val="00134B16"/>
    <w:rsid w:val="00140D77"/>
    <w:rsid w:val="00144340"/>
    <w:rsid w:val="001713CD"/>
    <w:rsid w:val="00180417"/>
    <w:rsid w:val="001A343C"/>
    <w:rsid w:val="001C3171"/>
    <w:rsid w:val="001C407E"/>
    <w:rsid w:val="001E32D1"/>
    <w:rsid w:val="001E4135"/>
    <w:rsid w:val="001E5B57"/>
    <w:rsid w:val="001E7857"/>
    <w:rsid w:val="001F3EA1"/>
    <w:rsid w:val="002112BF"/>
    <w:rsid w:val="0022219C"/>
    <w:rsid w:val="002332BC"/>
    <w:rsid w:val="00243516"/>
    <w:rsid w:val="002927AA"/>
    <w:rsid w:val="00295338"/>
    <w:rsid w:val="00297295"/>
    <w:rsid w:val="002A66FB"/>
    <w:rsid w:val="002B0C1E"/>
    <w:rsid w:val="002B1D09"/>
    <w:rsid w:val="002B310A"/>
    <w:rsid w:val="002B7C2C"/>
    <w:rsid w:val="002C1055"/>
    <w:rsid w:val="002C6BF3"/>
    <w:rsid w:val="002C6D67"/>
    <w:rsid w:val="002E5E48"/>
    <w:rsid w:val="002F5237"/>
    <w:rsid w:val="00303862"/>
    <w:rsid w:val="00315958"/>
    <w:rsid w:val="00323E1D"/>
    <w:rsid w:val="003249F9"/>
    <w:rsid w:val="00335A3D"/>
    <w:rsid w:val="00342304"/>
    <w:rsid w:val="00346265"/>
    <w:rsid w:val="00347B09"/>
    <w:rsid w:val="003509E7"/>
    <w:rsid w:val="003526EC"/>
    <w:rsid w:val="003719D1"/>
    <w:rsid w:val="00374581"/>
    <w:rsid w:val="0037707A"/>
    <w:rsid w:val="00384E39"/>
    <w:rsid w:val="00397C28"/>
    <w:rsid w:val="00397FC8"/>
    <w:rsid w:val="003A09E6"/>
    <w:rsid w:val="003B05E8"/>
    <w:rsid w:val="003C2679"/>
    <w:rsid w:val="003C408C"/>
    <w:rsid w:val="003C4979"/>
    <w:rsid w:val="003C6965"/>
    <w:rsid w:val="003D16FA"/>
    <w:rsid w:val="003D2DC0"/>
    <w:rsid w:val="003E69AD"/>
    <w:rsid w:val="003F1709"/>
    <w:rsid w:val="003F2416"/>
    <w:rsid w:val="004061C9"/>
    <w:rsid w:val="00432B07"/>
    <w:rsid w:val="004347A0"/>
    <w:rsid w:val="00434EAD"/>
    <w:rsid w:val="00441E58"/>
    <w:rsid w:val="00452BA4"/>
    <w:rsid w:val="0046411C"/>
    <w:rsid w:val="00472537"/>
    <w:rsid w:val="004826E7"/>
    <w:rsid w:val="00491740"/>
    <w:rsid w:val="004A4A34"/>
    <w:rsid w:val="004C3444"/>
    <w:rsid w:val="004C715E"/>
    <w:rsid w:val="004C7230"/>
    <w:rsid w:val="004D193A"/>
    <w:rsid w:val="004D3370"/>
    <w:rsid w:val="004E74C0"/>
    <w:rsid w:val="004F0F91"/>
    <w:rsid w:val="004F1726"/>
    <w:rsid w:val="004F41F9"/>
    <w:rsid w:val="005202C8"/>
    <w:rsid w:val="00520C87"/>
    <w:rsid w:val="005226F5"/>
    <w:rsid w:val="00526FC6"/>
    <w:rsid w:val="005447AC"/>
    <w:rsid w:val="00546D33"/>
    <w:rsid w:val="00554EA7"/>
    <w:rsid w:val="00570CB3"/>
    <w:rsid w:val="00581623"/>
    <w:rsid w:val="00583793"/>
    <w:rsid w:val="005870AC"/>
    <w:rsid w:val="005900EB"/>
    <w:rsid w:val="005A3FF3"/>
    <w:rsid w:val="005A66D7"/>
    <w:rsid w:val="005A6919"/>
    <w:rsid w:val="005B0316"/>
    <w:rsid w:val="005B2421"/>
    <w:rsid w:val="005C1A60"/>
    <w:rsid w:val="005D7564"/>
    <w:rsid w:val="005E57AC"/>
    <w:rsid w:val="005F2BA9"/>
    <w:rsid w:val="0064027C"/>
    <w:rsid w:val="0064774D"/>
    <w:rsid w:val="00650402"/>
    <w:rsid w:val="00655D31"/>
    <w:rsid w:val="006724AA"/>
    <w:rsid w:val="00687DAA"/>
    <w:rsid w:val="00692812"/>
    <w:rsid w:val="006A30E1"/>
    <w:rsid w:val="006A46D3"/>
    <w:rsid w:val="006A4C9E"/>
    <w:rsid w:val="006A7003"/>
    <w:rsid w:val="006B35BC"/>
    <w:rsid w:val="006B4B2C"/>
    <w:rsid w:val="006B4D7F"/>
    <w:rsid w:val="006B699B"/>
    <w:rsid w:val="006C3F5A"/>
    <w:rsid w:val="006C4DA6"/>
    <w:rsid w:val="006C6B39"/>
    <w:rsid w:val="006D3317"/>
    <w:rsid w:val="006D7121"/>
    <w:rsid w:val="006E1D07"/>
    <w:rsid w:val="006E6D36"/>
    <w:rsid w:val="00705408"/>
    <w:rsid w:val="00707385"/>
    <w:rsid w:val="0071621E"/>
    <w:rsid w:val="00716570"/>
    <w:rsid w:val="00726390"/>
    <w:rsid w:val="00726F27"/>
    <w:rsid w:val="00727064"/>
    <w:rsid w:val="00731284"/>
    <w:rsid w:val="00753FB5"/>
    <w:rsid w:val="00757C7E"/>
    <w:rsid w:val="00764AFF"/>
    <w:rsid w:val="00784B54"/>
    <w:rsid w:val="0079125D"/>
    <w:rsid w:val="0079259A"/>
    <w:rsid w:val="007B120E"/>
    <w:rsid w:val="007B74BB"/>
    <w:rsid w:val="007C244F"/>
    <w:rsid w:val="007C3ADE"/>
    <w:rsid w:val="007C3CD2"/>
    <w:rsid w:val="007C4C44"/>
    <w:rsid w:val="007C5752"/>
    <w:rsid w:val="007C5B95"/>
    <w:rsid w:val="007D3EEB"/>
    <w:rsid w:val="007D4DC9"/>
    <w:rsid w:val="007D55D8"/>
    <w:rsid w:val="007D6149"/>
    <w:rsid w:val="00800DC7"/>
    <w:rsid w:val="00803581"/>
    <w:rsid w:val="00804008"/>
    <w:rsid w:val="00813866"/>
    <w:rsid w:val="00816F06"/>
    <w:rsid w:val="008262CE"/>
    <w:rsid w:val="00842B5C"/>
    <w:rsid w:val="00844F30"/>
    <w:rsid w:val="00867471"/>
    <w:rsid w:val="00882CDA"/>
    <w:rsid w:val="008E1F3C"/>
    <w:rsid w:val="008E4362"/>
    <w:rsid w:val="008F2FA7"/>
    <w:rsid w:val="00911143"/>
    <w:rsid w:val="00922F75"/>
    <w:rsid w:val="009272C8"/>
    <w:rsid w:val="0094467F"/>
    <w:rsid w:val="00955E4A"/>
    <w:rsid w:val="00960449"/>
    <w:rsid w:val="00966D04"/>
    <w:rsid w:val="00972565"/>
    <w:rsid w:val="00991908"/>
    <w:rsid w:val="009A69DC"/>
    <w:rsid w:val="009B2974"/>
    <w:rsid w:val="009B7CE6"/>
    <w:rsid w:val="009C5248"/>
    <w:rsid w:val="009C738D"/>
    <w:rsid w:val="009D2ED9"/>
    <w:rsid w:val="009D4531"/>
    <w:rsid w:val="009E1283"/>
    <w:rsid w:val="009F7014"/>
    <w:rsid w:val="00A10641"/>
    <w:rsid w:val="00A374A5"/>
    <w:rsid w:val="00A510A9"/>
    <w:rsid w:val="00A71AE7"/>
    <w:rsid w:val="00AA181D"/>
    <w:rsid w:val="00AA4AC2"/>
    <w:rsid w:val="00AA6987"/>
    <w:rsid w:val="00AA6FA4"/>
    <w:rsid w:val="00AC0FC2"/>
    <w:rsid w:val="00AD30B0"/>
    <w:rsid w:val="00AD5073"/>
    <w:rsid w:val="00AD5B4A"/>
    <w:rsid w:val="00AF0509"/>
    <w:rsid w:val="00AF2BA3"/>
    <w:rsid w:val="00AF33F7"/>
    <w:rsid w:val="00AF568B"/>
    <w:rsid w:val="00B0323E"/>
    <w:rsid w:val="00B204B9"/>
    <w:rsid w:val="00B2175D"/>
    <w:rsid w:val="00B2748B"/>
    <w:rsid w:val="00B474DD"/>
    <w:rsid w:val="00B51DB8"/>
    <w:rsid w:val="00B5687B"/>
    <w:rsid w:val="00B60CAE"/>
    <w:rsid w:val="00B713C1"/>
    <w:rsid w:val="00B7405E"/>
    <w:rsid w:val="00B81DDF"/>
    <w:rsid w:val="00B87776"/>
    <w:rsid w:val="00BB0C48"/>
    <w:rsid w:val="00BC3447"/>
    <w:rsid w:val="00BD1ED2"/>
    <w:rsid w:val="00BD630A"/>
    <w:rsid w:val="00BF2AC4"/>
    <w:rsid w:val="00BF3D28"/>
    <w:rsid w:val="00C03ABF"/>
    <w:rsid w:val="00C04819"/>
    <w:rsid w:val="00C245EF"/>
    <w:rsid w:val="00C50873"/>
    <w:rsid w:val="00C71244"/>
    <w:rsid w:val="00C71B03"/>
    <w:rsid w:val="00C93B4F"/>
    <w:rsid w:val="00C94A94"/>
    <w:rsid w:val="00CA474F"/>
    <w:rsid w:val="00CB3DF9"/>
    <w:rsid w:val="00CC1B3F"/>
    <w:rsid w:val="00CC66FC"/>
    <w:rsid w:val="00CC7E64"/>
    <w:rsid w:val="00CD3B27"/>
    <w:rsid w:val="00CF3A06"/>
    <w:rsid w:val="00D00F65"/>
    <w:rsid w:val="00D160F6"/>
    <w:rsid w:val="00D231E3"/>
    <w:rsid w:val="00D30C23"/>
    <w:rsid w:val="00D33D25"/>
    <w:rsid w:val="00D37D9D"/>
    <w:rsid w:val="00D37FB2"/>
    <w:rsid w:val="00D42E7B"/>
    <w:rsid w:val="00D57D9A"/>
    <w:rsid w:val="00D60508"/>
    <w:rsid w:val="00D64F30"/>
    <w:rsid w:val="00D714F2"/>
    <w:rsid w:val="00D81532"/>
    <w:rsid w:val="00D8782B"/>
    <w:rsid w:val="00DA10DC"/>
    <w:rsid w:val="00DB0472"/>
    <w:rsid w:val="00DB2453"/>
    <w:rsid w:val="00DB5997"/>
    <w:rsid w:val="00DC3E00"/>
    <w:rsid w:val="00DC46DE"/>
    <w:rsid w:val="00DC737E"/>
    <w:rsid w:val="00DD45CC"/>
    <w:rsid w:val="00DD76F6"/>
    <w:rsid w:val="00DF7954"/>
    <w:rsid w:val="00E03577"/>
    <w:rsid w:val="00E06D03"/>
    <w:rsid w:val="00E15C33"/>
    <w:rsid w:val="00E171F0"/>
    <w:rsid w:val="00E173E1"/>
    <w:rsid w:val="00E23706"/>
    <w:rsid w:val="00E442A1"/>
    <w:rsid w:val="00E45DB5"/>
    <w:rsid w:val="00E5162A"/>
    <w:rsid w:val="00E51809"/>
    <w:rsid w:val="00E523A6"/>
    <w:rsid w:val="00E56FAE"/>
    <w:rsid w:val="00E62769"/>
    <w:rsid w:val="00E701B5"/>
    <w:rsid w:val="00E76F7A"/>
    <w:rsid w:val="00E80D03"/>
    <w:rsid w:val="00E86256"/>
    <w:rsid w:val="00E87960"/>
    <w:rsid w:val="00E932E8"/>
    <w:rsid w:val="00E958C1"/>
    <w:rsid w:val="00EA6A8B"/>
    <w:rsid w:val="00EB5163"/>
    <w:rsid w:val="00EC74BA"/>
    <w:rsid w:val="00ED0095"/>
    <w:rsid w:val="00ED10D0"/>
    <w:rsid w:val="00EE7407"/>
    <w:rsid w:val="00EF116E"/>
    <w:rsid w:val="00EF2C16"/>
    <w:rsid w:val="00F042B4"/>
    <w:rsid w:val="00F110D6"/>
    <w:rsid w:val="00F12844"/>
    <w:rsid w:val="00F23BC9"/>
    <w:rsid w:val="00F3064B"/>
    <w:rsid w:val="00F3416A"/>
    <w:rsid w:val="00F3502A"/>
    <w:rsid w:val="00F36B01"/>
    <w:rsid w:val="00F50DC5"/>
    <w:rsid w:val="00F57343"/>
    <w:rsid w:val="00F60704"/>
    <w:rsid w:val="00F64C7A"/>
    <w:rsid w:val="00F66CAD"/>
    <w:rsid w:val="00F77D7C"/>
    <w:rsid w:val="00F84049"/>
    <w:rsid w:val="00F85773"/>
    <w:rsid w:val="00F86C24"/>
    <w:rsid w:val="00F90813"/>
    <w:rsid w:val="00F90856"/>
    <w:rsid w:val="00F9273C"/>
    <w:rsid w:val="00FB2AD1"/>
    <w:rsid w:val="00FD0F87"/>
    <w:rsid w:val="00FD38AF"/>
    <w:rsid w:val="00FE3162"/>
    <w:rsid w:val="00FE356E"/>
    <w:rsid w:val="00FE46AB"/>
    <w:rsid w:val="00FE4C56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59DE48E"/>
  <w15:chartTrackingRefBased/>
  <w15:docId w15:val="{47FE2C5F-2C2E-42A9-AD12-154E911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1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7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C0"/>
    <w:pPr>
      <w:ind w:left="720"/>
    </w:pPr>
  </w:style>
  <w:style w:type="character" w:customStyle="1" w:styleId="fieldvalue">
    <w:name w:val="fieldvalue"/>
    <w:rsid w:val="007C4C44"/>
  </w:style>
  <w:style w:type="character" w:styleId="Hyperlink">
    <w:name w:val="Hyperlink"/>
    <w:unhideWhenUsed/>
    <w:rsid w:val="007B120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3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128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284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NNEY\AppData\Local\Microsoft\Windows\Temporary%20Internet%20Files\Content.IE5\SX19LD6G\CR%2520Letter%25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44E7-DA56-4ED3-B22B-4EEF27AA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CR%20Letter%20Template[1]</Template>
  <TotalTime>3</TotalTime>
  <Pages>2</Pages>
  <Words>266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Leicestershire County Council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Tracy Kenney</dc:creator>
  <cp:keywords/>
  <cp:lastModifiedBy>Jason Peach</cp:lastModifiedBy>
  <cp:revision>2</cp:revision>
  <cp:lastPrinted>2020-02-03T10:12:00Z</cp:lastPrinted>
  <dcterms:created xsi:type="dcterms:W3CDTF">2021-09-23T08:46:00Z</dcterms:created>
  <dcterms:modified xsi:type="dcterms:W3CDTF">2021-09-23T08:46:00Z</dcterms:modified>
</cp:coreProperties>
</file>