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988" w:rsidRDefault="00327988">
      <w:pPr>
        <w:rPr>
          <w:noProof/>
          <w:lang w:eastAsia="en-GB"/>
        </w:rPr>
      </w:pPr>
      <w:bookmarkStart w:id="0" w:name="_GoBack"/>
      <w:bookmarkEnd w:id="0"/>
      <w:r>
        <w:rPr>
          <w:noProof/>
          <w:lang w:eastAsia="en-GB"/>
        </w:rPr>
        <w:t xml:space="preserve">The pictures below show where </w:t>
      </w:r>
      <w:r w:rsidR="00AB39D8">
        <w:rPr>
          <w:noProof/>
          <w:lang w:eastAsia="en-GB"/>
        </w:rPr>
        <w:t xml:space="preserve">the new door would be. The size of the window would change from 1.91 m x </w:t>
      </w:r>
      <w:r w:rsidR="002F5DB3">
        <w:rPr>
          <w:noProof/>
          <w:lang w:eastAsia="en-GB"/>
        </w:rPr>
        <w:t>1.41m</w:t>
      </w:r>
      <w:r w:rsidR="00AB39D8">
        <w:rPr>
          <w:noProof/>
          <w:lang w:eastAsia="en-GB"/>
        </w:rPr>
        <w:t xml:space="preserve"> to 1.91m x 2.00m. </w:t>
      </w:r>
    </w:p>
    <w:p w:rsidR="00AB39D8" w:rsidRDefault="00AB39D8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E0D0B5A" wp14:editId="25793EC2">
            <wp:extent cx="3299130" cy="4398962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152" cy="440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9D8" w:rsidRDefault="00AB39D8">
      <w:pPr>
        <w:rPr>
          <w:noProof/>
          <w:lang w:eastAsia="en-GB"/>
        </w:rPr>
      </w:pPr>
    </w:p>
    <w:p w:rsidR="00AB39D8" w:rsidRDefault="00AB39D8">
      <w:pPr>
        <w:rPr>
          <w:noProof/>
          <w:lang w:eastAsia="en-GB"/>
        </w:rPr>
      </w:pPr>
      <w:r>
        <w:rPr>
          <w:noProof/>
          <w:lang w:eastAsia="en-GB"/>
        </w:rPr>
        <w:br w:type="page"/>
      </w:r>
    </w:p>
    <w:p w:rsidR="00AB39D8" w:rsidRDefault="00AB39D8" w:rsidP="00AB39D8">
      <w:pPr>
        <w:rPr>
          <w:noProof/>
          <w:lang w:eastAsia="en-GB"/>
        </w:rPr>
      </w:pPr>
      <w:r>
        <w:rPr>
          <w:noProof/>
          <w:lang w:eastAsia="en-GB"/>
        </w:rPr>
        <w:t>The below pictures show the patio doors and balconies of the other properties.</w:t>
      </w:r>
    </w:p>
    <w:p w:rsidR="00AB39D8" w:rsidRDefault="00AB39D8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3284843" cy="4379912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225" cy="438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9D8" w:rsidRDefault="00AB39D8">
      <w:pPr>
        <w:rPr>
          <w:noProof/>
          <w:lang w:eastAsia="en-GB"/>
        </w:rPr>
      </w:pPr>
    </w:p>
    <w:p w:rsidR="00AB39D8" w:rsidRDefault="00AB39D8">
      <w:pPr>
        <w:rPr>
          <w:noProof/>
          <w:lang w:eastAsia="en-GB"/>
        </w:rPr>
      </w:pPr>
      <w:r>
        <w:rPr>
          <w:noProof/>
          <w:lang w:eastAsia="en-GB"/>
        </w:rPr>
        <w:br w:type="page"/>
        <w:t>The site overlooks no other residentail propery as shown below.</w:t>
      </w:r>
    </w:p>
    <w:p w:rsidR="00AB39D8" w:rsidRDefault="00AB39D8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5272406" cy="3954195"/>
            <wp:effectExtent l="0" t="762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479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3486" cy="395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988" w:rsidRDefault="00327988">
      <w:pPr>
        <w:rPr>
          <w:noProof/>
          <w:lang w:eastAsia="en-GB"/>
        </w:rPr>
      </w:pPr>
    </w:p>
    <w:p w:rsidR="00594FB7" w:rsidRDefault="00594FB7"/>
    <w:sectPr w:rsidR="00594F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988"/>
    <w:rsid w:val="002F5DB3"/>
    <w:rsid w:val="00327988"/>
    <w:rsid w:val="00594FB7"/>
    <w:rsid w:val="005E203B"/>
    <w:rsid w:val="00A9786C"/>
    <w:rsid w:val="00AB3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43DDE9-BDB8-473C-BBDB-CC3CB402E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Arnold Clark</Company>
  <LinksUpToDate>false</LinksUpToDate>
  <CharactersWithSpaces>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 Byatt</dc:creator>
  <cp:keywords/>
  <dc:description/>
  <cp:lastModifiedBy>Martine Byatt</cp:lastModifiedBy>
  <cp:revision>2</cp:revision>
  <dcterms:created xsi:type="dcterms:W3CDTF">2021-08-28T15:36:00Z</dcterms:created>
  <dcterms:modified xsi:type="dcterms:W3CDTF">2021-08-28T15:36:00Z</dcterms:modified>
</cp:coreProperties>
</file>