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0DCA" w14:textId="740B2BF2" w:rsidR="00FF4542" w:rsidRDefault="005F449D" w:rsidP="00A10AC5">
      <w:pPr>
        <w:pStyle w:val="Title"/>
      </w:pPr>
      <w:r>
        <w:t xml:space="preserve">Design, </w:t>
      </w:r>
      <w:proofErr w:type="gramStart"/>
      <w:r>
        <w:t>Access</w:t>
      </w:r>
      <w:proofErr w:type="gramEnd"/>
      <w:r>
        <w:t xml:space="preserve"> and Heritage Statement</w:t>
      </w:r>
    </w:p>
    <w:p w14:paraId="0294EEBF" w14:textId="17F355CB" w:rsidR="005F449D" w:rsidRDefault="00A833E6" w:rsidP="00A10AC5">
      <w:pPr>
        <w:pStyle w:val="Heading1"/>
        <w:jc w:val="center"/>
      </w:pPr>
      <w:r>
        <w:t>Chimney Repair</w:t>
      </w:r>
    </w:p>
    <w:p w14:paraId="0E4718F7" w14:textId="4AFC3F01" w:rsidR="005F449D" w:rsidRDefault="005F449D" w:rsidP="00A10AC5">
      <w:pPr>
        <w:jc w:val="center"/>
      </w:pPr>
      <w:r>
        <w:t>The Grange, Norwich Road</w:t>
      </w:r>
    </w:p>
    <w:p w14:paraId="4A09D364" w14:textId="09CB5C08" w:rsidR="005F449D" w:rsidRDefault="005F449D" w:rsidP="00A10AC5">
      <w:pPr>
        <w:jc w:val="center"/>
      </w:pPr>
      <w:r>
        <w:t>Stonham Parva, Suffolk, IP145LX</w:t>
      </w:r>
    </w:p>
    <w:p w14:paraId="0AF86364" w14:textId="62B14AC6" w:rsidR="005F449D" w:rsidRDefault="005F449D" w:rsidP="00A10AC5">
      <w:r>
        <w:t xml:space="preserve">About </w:t>
      </w:r>
      <w:r w:rsidR="00A10AC5">
        <w:t>the Grange</w:t>
      </w:r>
    </w:p>
    <w:p w14:paraId="669FC89F" w14:textId="0FC26328" w:rsidR="005F449D" w:rsidRPr="001909F1" w:rsidRDefault="001909F1">
      <w:pPr>
        <w:rPr>
          <w:b/>
        </w:rPr>
      </w:pPr>
      <w:r w:rsidRPr="001909F1">
        <w:rPr>
          <w:b/>
        </w:rPr>
        <w:t xml:space="preserve">The Building and its significance.  </w:t>
      </w:r>
    </w:p>
    <w:p w14:paraId="5BD98BFC" w14:textId="7189AFA1" w:rsidR="005F449D" w:rsidRDefault="005F449D">
      <w:pPr>
        <w:rPr>
          <w:rFonts w:cstheme="minorHAnsi"/>
        </w:rPr>
      </w:pPr>
      <w:r>
        <w:t xml:space="preserve">The Grange </w:t>
      </w:r>
      <w:proofErr w:type="gramStart"/>
      <w:r>
        <w:t>dates back to</w:t>
      </w:r>
      <w:proofErr w:type="gramEnd"/>
      <w:r>
        <w:t xml:space="preserve"> the early 16</w:t>
      </w:r>
      <w:r w:rsidRPr="005F449D">
        <w:rPr>
          <w:vertAlign w:val="superscript"/>
        </w:rPr>
        <w:t>th</w:t>
      </w:r>
      <w:r>
        <w:t xml:space="preserve"> century and is of timber frame construction.  This former </w:t>
      </w:r>
      <w:r w:rsidRPr="005F449D">
        <w:rPr>
          <w:rFonts w:cstheme="minorHAnsi"/>
        </w:rPr>
        <w:t xml:space="preserve">farmhouse is two storey and T shaped in plan.  </w:t>
      </w:r>
    </w:p>
    <w:p w14:paraId="323C2BFA" w14:textId="2A804BBC" w:rsidR="005F449D" w:rsidRPr="005F449D" w:rsidRDefault="005F449D">
      <w:pPr>
        <w:rPr>
          <w:rFonts w:cstheme="minorHAnsi"/>
        </w:rPr>
      </w:pPr>
      <w:r w:rsidRPr="005F449D">
        <w:rPr>
          <w:rFonts w:cstheme="minorHAnsi"/>
          <w:color w:val="333333"/>
          <w:spacing w:val="8"/>
        </w:rPr>
        <w:t xml:space="preserve">House, built in 2 main stages, early C16 and late C16. 2 storeys. Timber- framed and plastered; the framing is exposed along the upper front elevation, with plaster infill. Close-studding, with exposed joist-ends giving evidence for a formerly jettied upper floor along the front of both phases (the second phase, to left, is distinguished by ogee-curved arch wind-braces). Concrete </w:t>
      </w:r>
      <w:proofErr w:type="spellStart"/>
      <w:r w:rsidRPr="005F449D">
        <w:rPr>
          <w:rFonts w:cstheme="minorHAnsi"/>
          <w:color w:val="333333"/>
          <w:spacing w:val="8"/>
        </w:rPr>
        <w:t>plaintiled</w:t>
      </w:r>
      <w:proofErr w:type="spellEnd"/>
      <w:r w:rsidRPr="005F449D">
        <w:rPr>
          <w:rFonts w:cstheme="minorHAnsi"/>
          <w:color w:val="333333"/>
          <w:spacing w:val="8"/>
        </w:rPr>
        <w:t xml:space="preserve"> roofs; an axial chimney of c.1600 with flattened hexagonal shafts of red brick. Mainly C20 casements with </w:t>
      </w:r>
      <w:proofErr w:type="spellStart"/>
      <w:r w:rsidRPr="005F449D">
        <w:rPr>
          <w:rFonts w:cstheme="minorHAnsi"/>
          <w:color w:val="333333"/>
          <w:spacing w:val="8"/>
        </w:rPr>
        <w:t>transomes</w:t>
      </w:r>
      <w:proofErr w:type="spellEnd"/>
      <w:r w:rsidRPr="005F449D">
        <w:rPr>
          <w:rFonts w:cstheme="minorHAnsi"/>
          <w:color w:val="333333"/>
          <w:spacing w:val="8"/>
        </w:rPr>
        <w:t xml:space="preserve">. C19 6-panelled entrance door, with a C20 enriched architrave in the C18 manner. Late C20 </w:t>
      </w:r>
      <w:proofErr w:type="spellStart"/>
      <w:r w:rsidRPr="005F449D">
        <w:rPr>
          <w:rFonts w:cstheme="minorHAnsi"/>
          <w:color w:val="333333"/>
          <w:spacing w:val="8"/>
        </w:rPr>
        <w:t>plaintiled</w:t>
      </w:r>
      <w:proofErr w:type="spellEnd"/>
      <w:r w:rsidRPr="005F449D">
        <w:rPr>
          <w:rFonts w:cstheme="minorHAnsi"/>
          <w:color w:val="333333"/>
          <w:spacing w:val="8"/>
        </w:rPr>
        <w:t xml:space="preserve"> gabled timber-framed entrance porch. The early C16 phase to right is a 3-bay parlour cross-wing; heavy unmoulded framing with altered </w:t>
      </w:r>
      <w:proofErr w:type="spellStart"/>
      <w:r w:rsidRPr="005F449D">
        <w:rPr>
          <w:rFonts w:cstheme="minorHAnsi"/>
          <w:color w:val="333333"/>
          <w:spacing w:val="8"/>
        </w:rPr>
        <w:t>crownpost</w:t>
      </w:r>
      <w:proofErr w:type="spellEnd"/>
      <w:r w:rsidRPr="005F449D">
        <w:rPr>
          <w:rFonts w:cstheme="minorHAnsi"/>
          <w:color w:val="333333"/>
          <w:spacing w:val="8"/>
        </w:rPr>
        <w:t xml:space="preserve"> roof, one </w:t>
      </w:r>
      <w:proofErr w:type="spellStart"/>
      <w:r w:rsidRPr="005F449D">
        <w:rPr>
          <w:rFonts w:cstheme="minorHAnsi"/>
          <w:color w:val="333333"/>
          <w:spacing w:val="8"/>
        </w:rPr>
        <w:t>crownpost</w:t>
      </w:r>
      <w:proofErr w:type="spellEnd"/>
      <w:r w:rsidRPr="005F449D">
        <w:rPr>
          <w:rFonts w:cstheme="minorHAnsi"/>
          <w:color w:val="333333"/>
          <w:spacing w:val="8"/>
        </w:rPr>
        <w:t xml:space="preserve"> being of cross-quadrate form with broach-stops. A small integral wing to right has an exposed moulded gable tie-beam. </w:t>
      </w:r>
      <w:proofErr w:type="gramStart"/>
      <w:r w:rsidRPr="005F449D">
        <w:rPr>
          <w:rFonts w:cstheme="minorHAnsi"/>
          <w:color w:val="333333"/>
          <w:spacing w:val="8"/>
        </w:rPr>
        <w:t>A number of</w:t>
      </w:r>
      <w:proofErr w:type="gramEnd"/>
      <w:r w:rsidRPr="005F449D">
        <w:rPr>
          <w:rFonts w:cstheme="minorHAnsi"/>
          <w:color w:val="333333"/>
          <w:spacing w:val="8"/>
        </w:rPr>
        <w:t xml:space="preserve"> blocked diamond-mullioned windows. The hall range was rebuilt in late C16 with heavy unmoulded framing. A lintelled hall fireplace and another with a plastered arch in a chamber. </w:t>
      </w:r>
      <w:proofErr w:type="gramStart"/>
      <w:r w:rsidRPr="005F449D">
        <w:rPr>
          <w:rFonts w:cstheme="minorHAnsi"/>
          <w:color w:val="333333"/>
          <w:spacing w:val="8"/>
        </w:rPr>
        <w:t>A number of</w:t>
      </w:r>
      <w:proofErr w:type="gramEnd"/>
      <w:r w:rsidRPr="005F449D">
        <w:rPr>
          <w:rFonts w:cstheme="minorHAnsi"/>
          <w:color w:val="333333"/>
          <w:spacing w:val="8"/>
        </w:rPr>
        <w:t xml:space="preserve"> blocked roll-and-cavetto moulded mullioned windows. 2-tier butt-purlin roof with wind-bracing.</w:t>
      </w:r>
      <w:r w:rsidR="00AA63AA">
        <w:rPr>
          <w:rFonts w:cstheme="minorHAnsi"/>
          <w:color w:val="333333"/>
          <w:spacing w:val="8"/>
        </w:rPr>
        <w:t xml:space="preserve">  The pond is thought to have been part of an early moat.  </w:t>
      </w:r>
      <w:r w:rsidRPr="005F449D">
        <w:rPr>
          <w:rFonts w:cstheme="minorHAnsi"/>
        </w:rPr>
        <w:t>There is evidence of a previous jetty arrangement and the property has significant quantity of the original 16</w:t>
      </w:r>
      <w:r w:rsidRPr="005F449D">
        <w:rPr>
          <w:rFonts w:cstheme="minorHAnsi"/>
          <w:vertAlign w:val="superscript"/>
        </w:rPr>
        <w:t>th</w:t>
      </w:r>
      <w:r w:rsidRPr="005F449D">
        <w:rPr>
          <w:rFonts w:cstheme="minorHAnsi"/>
        </w:rPr>
        <w:t xml:space="preserve"> century framing remaining which forms the basis for its </w:t>
      </w:r>
      <w:r w:rsidR="00A10AC5" w:rsidRPr="005F449D">
        <w:rPr>
          <w:rFonts w:cstheme="minorHAnsi"/>
        </w:rPr>
        <w:t>historic</w:t>
      </w:r>
      <w:r w:rsidRPr="005F449D">
        <w:rPr>
          <w:rFonts w:cstheme="minorHAnsi"/>
        </w:rPr>
        <w:t xml:space="preserve"> interest.</w:t>
      </w:r>
    </w:p>
    <w:p w14:paraId="6CC345D4" w14:textId="1CFDE9E3" w:rsidR="005F449D" w:rsidRPr="001909F1" w:rsidRDefault="00A10AC5">
      <w:pPr>
        <w:rPr>
          <w:b/>
        </w:rPr>
      </w:pPr>
      <w:r w:rsidRPr="001909F1">
        <w:rPr>
          <w:b/>
        </w:rPr>
        <w:t>Setting</w:t>
      </w:r>
    </w:p>
    <w:p w14:paraId="50B536A4" w14:textId="7653A5BA" w:rsidR="00A10AC5" w:rsidRDefault="00A10AC5">
      <w:r>
        <w:t xml:space="preserve">The building lies to the west of Stone Street, a Roman road that connected Coddenham to </w:t>
      </w:r>
      <w:proofErr w:type="spellStart"/>
      <w:r>
        <w:t>Caister</w:t>
      </w:r>
      <w:proofErr w:type="spellEnd"/>
      <w:r>
        <w:t xml:space="preserve"> in the 1</w:t>
      </w:r>
      <w:r w:rsidRPr="00A10AC5">
        <w:rPr>
          <w:vertAlign w:val="superscript"/>
        </w:rPr>
        <w:t>st</w:t>
      </w:r>
      <w:r>
        <w:t xml:space="preserve"> Century.  (Now the A140).  The Grange is set within a wide area of arable land behind boundary hedging.  Waltham hall (a grade 2 farmhouse) lies to the east.</w:t>
      </w:r>
    </w:p>
    <w:p w14:paraId="0209D280" w14:textId="4DDD2AC7" w:rsidR="001C74C7" w:rsidRDefault="001C74C7"/>
    <w:p w14:paraId="38BEE991" w14:textId="0F131EEB" w:rsidR="001C74C7" w:rsidRDefault="001C74C7"/>
    <w:p w14:paraId="6B95DC89" w14:textId="6F3A5254" w:rsidR="001C74C7" w:rsidRDefault="001C74C7"/>
    <w:p w14:paraId="2B754359" w14:textId="4CA57749" w:rsidR="001C74C7" w:rsidRDefault="001C74C7"/>
    <w:p w14:paraId="02DE1014" w14:textId="1C1B799A" w:rsidR="001C74C7" w:rsidRDefault="001C74C7"/>
    <w:p w14:paraId="6514D479" w14:textId="6B281A65" w:rsidR="001C74C7" w:rsidRDefault="001C74C7"/>
    <w:p w14:paraId="7C8978DE" w14:textId="5070C13C" w:rsidR="001C74C7" w:rsidRDefault="001C74C7"/>
    <w:p w14:paraId="10B203D9" w14:textId="77777777" w:rsidR="001C74C7" w:rsidRDefault="001C74C7"/>
    <w:p w14:paraId="475FFA4F" w14:textId="10750036" w:rsidR="00A10AC5" w:rsidRPr="000F5D3E" w:rsidRDefault="00A10AC5">
      <w:pPr>
        <w:rPr>
          <w:b/>
        </w:rPr>
      </w:pPr>
      <w:r w:rsidRPr="000F5D3E">
        <w:rPr>
          <w:b/>
        </w:rPr>
        <w:lastRenderedPageBreak/>
        <w:t>Description of Proposed Works.</w:t>
      </w:r>
    </w:p>
    <w:p w14:paraId="2EFC6ED8" w14:textId="75AE5F72" w:rsidR="001909F1" w:rsidRDefault="001909F1" w:rsidP="001909F1"/>
    <w:p w14:paraId="4366EB7E" w14:textId="121E088C" w:rsidR="00A833E6" w:rsidRDefault="00A833E6" w:rsidP="001909F1">
      <w:r>
        <w:t>Please see the attached plans provided by the structural engineer.</w:t>
      </w:r>
    </w:p>
    <w:p w14:paraId="253A97B0" w14:textId="0523E0F8" w:rsidR="00F57819" w:rsidRDefault="00F57819" w:rsidP="001909F1">
      <w:r>
        <w:t>Essentially the work in summary was to underpin the chimney with screw piles to prevent further subsidence</w:t>
      </w:r>
      <w:r w:rsidR="00DD4DE4">
        <w:t xml:space="preserve">, which had resulted in significant </w:t>
      </w:r>
      <w:r w:rsidR="00D233AB">
        <w:t>deterioration</w:t>
      </w:r>
      <w:r w:rsidR="00DD4DE4">
        <w:t xml:space="preserve"> to the </w:t>
      </w:r>
      <w:r w:rsidR="00D233AB">
        <w:t>masonry (photo shows 1</w:t>
      </w:r>
      <w:r w:rsidR="00D233AB" w:rsidRPr="00D233AB">
        <w:rPr>
          <w:vertAlign w:val="superscript"/>
        </w:rPr>
        <w:t>st</w:t>
      </w:r>
      <w:r w:rsidR="00D233AB">
        <w:t xml:space="preserve"> floor east wall)</w:t>
      </w:r>
    </w:p>
    <w:p w14:paraId="7AB829E8" w14:textId="413A68D3" w:rsidR="003F7F2A" w:rsidRDefault="00F57819" w:rsidP="001909F1">
      <w:r>
        <w:rPr>
          <w:noProof/>
        </w:rPr>
        <w:drawing>
          <wp:inline distT="0" distB="0" distL="0" distR="0" wp14:anchorId="27F561D4" wp14:editId="406A187E">
            <wp:extent cx="4114800" cy="30863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249" cy="30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43254" w14:textId="757D1F89" w:rsidR="00F57819" w:rsidRDefault="00F72969" w:rsidP="001909F1">
      <w:r>
        <w:t>Photo below shows ground floor east chimney wall:</w:t>
      </w:r>
    </w:p>
    <w:p w14:paraId="5C2FAFC5" w14:textId="266DC968" w:rsidR="00F72969" w:rsidRDefault="00F72969" w:rsidP="001909F1">
      <w:r>
        <w:rPr>
          <w:noProof/>
        </w:rPr>
        <w:drawing>
          <wp:inline distT="0" distB="0" distL="0" distR="0" wp14:anchorId="0F8B78A9" wp14:editId="00F3DCE4">
            <wp:extent cx="3657600" cy="3619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4AA71" w14:textId="5CD4658F" w:rsidR="00A10AC5" w:rsidRDefault="00A10AC5">
      <w:pPr>
        <w:rPr>
          <w:b/>
        </w:rPr>
      </w:pPr>
      <w:r w:rsidRPr="000F5D3E">
        <w:rPr>
          <w:b/>
        </w:rPr>
        <w:lastRenderedPageBreak/>
        <w:t>Impact on the significance of the building.</w:t>
      </w:r>
    </w:p>
    <w:p w14:paraId="5B490EEE" w14:textId="797AAB72" w:rsidR="00F72969" w:rsidRDefault="002E598E">
      <w:pPr>
        <w:rPr>
          <w:bCs/>
        </w:rPr>
      </w:pPr>
      <w:r>
        <w:rPr>
          <w:bCs/>
        </w:rPr>
        <w:t xml:space="preserve">The screw piles </w:t>
      </w:r>
      <w:r w:rsidR="008148FE">
        <w:rPr>
          <w:bCs/>
        </w:rPr>
        <w:t xml:space="preserve">are under the ground and will support the chimney foundations and </w:t>
      </w:r>
      <w:proofErr w:type="spellStart"/>
      <w:proofErr w:type="gramStart"/>
      <w:r w:rsidR="008148FE">
        <w:rPr>
          <w:bCs/>
        </w:rPr>
        <w:t>wont</w:t>
      </w:r>
      <w:proofErr w:type="spellEnd"/>
      <w:proofErr w:type="gramEnd"/>
      <w:r w:rsidR="008148FE">
        <w:rPr>
          <w:bCs/>
        </w:rPr>
        <w:t xml:space="preserve"> be seen.</w:t>
      </w:r>
    </w:p>
    <w:p w14:paraId="39ECB4AF" w14:textId="6AC6AB05" w:rsidR="00763D79" w:rsidRDefault="008148FE">
      <w:pPr>
        <w:rPr>
          <w:bCs/>
        </w:rPr>
      </w:pPr>
      <w:r>
        <w:rPr>
          <w:bCs/>
        </w:rPr>
        <w:t xml:space="preserve">The </w:t>
      </w:r>
      <w:proofErr w:type="gramStart"/>
      <w:r>
        <w:rPr>
          <w:bCs/>
        </w:rPr>
        <w:t>first floor</w:t>
      </w:r>
      <w:proofErr w:type="gramEnd"/>
      <w:r>
        <w:rPr>
          <w:bCs/>
        </w:rPr>
        <w:t xml:space="preserve"> </w:t>
      </w:r>
      <w:r w:rsidR="00395D0D">
        <w:rPr>
          <w:bCs/>
        </w:rPr>
        <w:t xml:space="preserve">bedroom wall has been rebuilt using </w:t>
      </w:r>
      <w:r w:rsidR="003313D0">
        <w:rPr>
          <w:bCs/>
        </w:rPr>
        <w:t>innkeeping</w:t>
      </w:r>
      <w:r w:rsidR="00395D0D">
        <w:rPr>
          <w:bCs/>
        </w:rPr>
        <w:t>/period brickwork.</w:t>
      </w:r>
    </w:p>
    <w:p w14:paraId="0B48AFB3" w14:textId="629BCA7D" w:rsidR="00395D0D" w:rsidRDefault="003313D0">
      <w:pPr>
        <w:rPr>
          <w:bCs/>
        </w:rPr>
      </w:pPr>
      <w:r>
        <w:rPr>
          <w:noProof/>
        </w:rPr>
        <w:drawing>
          <wp:inline distT="0" distB="0" distL="0" distR="0" wp14:anchorId="1658E493" wp14:editId="63CF897F">
            <wp:extent cx="5731510" cy="4298950"/>
            <wp:effectExtent l="0" t="0" r="254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F800" w14:textId="07674BD2" w:rsidR="00763D79" w:rsidRPr="002E598E" w:rsidRDefault="00763D79">
      <w:pPr>
        <w:rPr>
          <w:bCs/>
        </w:rPr>
      </w:pPr>
      <w:r>
        <w:rPr>
          <w:bCs/>
        </w:rPr>
        <w:t>The impact is thus minimal.</w:t>
      </w:r>
    </w:p>
    <w:p w14:paraId="7F38841D" w14:textId="12685DE9" w:rsidR="000F5D3E" w:rsidRPr="000F5D3E" w:rsidRDefault="000F5D3E">
      <w:pPr>
        <w:rPr>
          <w:b/>
        </w:rPr>
      </w:pPr>
      <w:r w:rsidRPr="000F5D3E">
        <w:rPr>
          <w:b/>
        </w:rPr>
        <w:t>Justification.</w:t>
      </w:r>
    </w:p>
    <w:p w14:paraId="7313AE95" w14:textId="2796264A" w:rsidR="000F5D3E" w:rsidRDefault="00763D79">
      <w:r>
        <w:t xml:space="preserve">The chimney (and thus house) </w:t>
      </w:r>
      <w:r w:rsidR="00670DB7">
        <w:t xml:space="preserve">was in serious danger of collapse due to </w:t>
      </w:r>
      <w:r w:rsidR="00145F1C">
        <w:t>settlement</w:t>
      </w:r>
      <w:r w:rsidR="00670DB7">
        <w:t>, most likely caused by increased wet/dry weather</w:t>
      </w:r>
      <w:r w:rsidR="00EA21F3">
        <w:t xml:space="preserve"> (sitting on clay), exaggerated by water run off (from the tarmac road), traffic vibration (close to the road)</w:t>
      </w:r>
      <w:r w:rsidR="00145F1C">
        <w:t xml:space="preserve">.  There was no option but </w:t>
      </w:r>
      <w:r w:rsidR="009E5785">
        <w:t>to carry out the works.</w:t>
      </w:r>
    </w:p>
    <w:p w14:paraId="314E17FA" w14:textId="5715D219" w:rsidR="000F5D3E" w:rsidRPr="000F5D3E" w:rsidRDefault="000F5D3E">
      <w:pPr>
        <w:rPr>
          <w:b/>
        </w:rPr>
      </w:pPr>
      <w:r w:rsidRPr="000F5D3E">
        <w:rPr>
          <w:b/>
        </w:rPr>
        <w:t>Mitigation</w:t>
      </w:r>
    </w:p>
    <w:p w14:paraId="7B29F400" w14:textId="072D09B4" w:rsidR="000F5D3E" w:rsidRDefault="000F5D3E">
      <w:r>
        <w:t>No harm will be caused to anything of historic significance</w:t>
      </w:r>
      <w:r w:rsidR="009E5785">
        <w:t xml:space="preserve">, most of the original bricks were reused and further </w:t>
      </w:r>
      <w:r w:rsidR="00947642">
        <w:t>innkeeping</w:t>
      </w:r>
      <w:r w:rsidR="009E5785">
        <w:t xml:space="preserve"> bricks were purchased locally</w:t>
      </w:r>
      <w:r w:rsidR="00947642">
        <w:t>.</w:t>
      </w:r>
    </w:p>
    <w:p w14:paraId="3C2E9F82" w14:textId="7395E251" w:rsidR="00727D17" w:rsidRDefault="00727D17"/>
    <w:p w14:paraId="3AD40E5A" w14:textId="3550526F" w:rsidR="000F5D3E" w:rsidRPr="000F5D3E" w:rsidRDefault="000F5D3E">
      <w:pPr>
        <w:rPr>
          <w:b/>
        </w:rPr>
      </w:pPr>
      <w:r w:rsidRPr="000F5D3E">
        <w:rPr>
          <w:b/>
        </w:rPr>
        <w:t>Access to the Property.</w:t>
      </w:r>
    </w:p>
    <w:p w14:paraId="7E07BD80" w14:textId="65D9E1C1" w:rsidR="000F5D3E" w:rsidRDefault="00D052EE">
      <w:r>
        <w:t>This w</w:t>
      </w:r>
      <w:r w:rsidR="000F5D3E">
        <w:t xml:space="preserve">ill </w:t>
      </w:r>
      <w:r>
        <w:t xml:space="preserve">remain </w:t>
      </w:r>
      <w:r w:rsidR="000F5D3E">
        <w:t xml:space="preserve">unaltered.  </w:t>
      </w:r>
    </w:p>
    <w:sectPr w:rsidR="000F5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37981"/>
    <w:multiLevelType w:val="hybridMultilevel"/>
    <w:tmpl w:val="40EE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9D"/>
    <w:rsid w:val="000C1983"/>
    <w:rsid w:val="000F5D3E"/>
    <w:rsid w:val="00145F1C"/>
    <w:rsid w:val="001909F1"/>
    <w:rsid w:val="001C74C7"/>
    <w:rsid w:val="002E598E"/>
    <w:rsid w:val="003313D0"/>
    <w:rsid w:val="00395797"/>
    <w:rsid w:val="00395D0D"/>
    <w:rsid w:val="003F7F2A"/>
    <w:rsid w:val="00594A0D"/>
    <w:rsid w:val="005A6F38"/>
    <w:rsid w:val="005F449D"/>
    <w:rsid w:val="00635EAD"/>
    <w:rsid w:val="00670DB7"/>
    <w:rsid w:val="00727D17"/>
    <w:rsid w:val="00763D79"/>
    <w:rsid w:val="00763F05"/>
    <w:rsid w:val="008148FE"/>
    <w:rsid w:val="00947642"/>
    <w:rsid w:val="009E5785"/>
    <w:rsid w:val="00A10AC5"/>
    <w:rsid w:val="00A1701F"/>
    <w:rsid w:val="00A833E6"/>
    <w:rsid w:val="00AA63AA"/>
    <w:rsid w:val="00D052EE"/>
    <w:rsid w:val="00D233AB"/>
    <w:rsid w:val="00D9190F"/>
    <w:rsid w:val="00DD4DE4"/>
    <w:rsid w:val="00EA21F3"/>
    <w:rsid w:val="00F57819"/>
    <w:rsid w:val="00F72969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8789"/>
  <w15:chartTrackingRefBased/>
  <w15:docId w15:val="{BB4A12A3-780C-435C-A0E3-9E5C2FF9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A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0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Miller</dc:creator>
  <cp:keywords/>
  <dc:description/>
  <cp:lastModifiedBy>JamesE Miller</cp:lastModifiedBy>
  <cp:revision>25</cp:revision>
  <dcterms:created xsi:type="dcterms:W3CDTF">2018-07-20T15:15:00Z</dcterms:created>
  <dcterms:modified xsi:type="dcterms:W3CDTF">2022-02-24T10:42:00Z</dcterms:modified>
</cp:coreProperties>
</file>