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8B" w:rsidRPr="00081769" w:rsidRDefault="00081769" w:rsidP="00081769">
      <w:pPr>
        <w:jc w:val="center"/>
        <w:rPr>
          <w:b/>
          <w:sz w:val="24"/>
          <w:szCs w:val="24"/>
          <w:u w:val="single"/>
        </w:rPr>
      </w:pPr>
      <w:r w:rsidRPr="00081769">
        <w:rPr>
          <w:b/>
          <w:sz w:val="24"/>
          <w:szCs w:val="24"/>
          <w:u w:val="single"/>
        </w:rPr>
        <w:t>Heritage Statement</w:t>
      </w:r>
    </w:p>
    <w:p w:rsidR="00081769" w:rsidRDefault="00081769"/>
    <w:p w:rsidR="00081769" w:rsidRDefault="00081769">
      <w:r>
        <w:t>Crossways Inn, Scole. IP21 4DP</w:t>
      </w:r>
    </w:p>
    <w:p w:rsidR="00081769" w:rsidRDefault="00081769"/>
    <w:p w:rsidR="00081769" w:rsidRDefault="00081769">
      <w:r>
        <w:t>In designing the new terrace and pergolas, due consideration was given to the appearance, character, construction and ambiance of the Crossways Public House in Scole.</w:t>
      </w:r>
    </w:p>
    <w:p w:rsidR="00081769" w:rsidRDefault="00081769">
      <w:r>
        <w:t>We have ensured that no part of the superstructures are in contact the main building, and have chosen a design and materials that match the character of the building whilst providing a contemporary and pleasant outside eating and drinking experience.</w:t>
      </w:r>
      <w:r w:rsidR="00E5428C">
        <w:t xml:space="preserve"> To this end we have used local craftsmen who understand the building and it’s context within the community to produce an excellent result.</w:t>
      </w:r>
      <w:bookmarkStart w:id="0" w:name="_GoBack"/>
      <w:bookmarkEnd w:id="0"/>
    </w:p>
    <w:sectPr w:rsidR="00081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69"/>
    <w:rsid w:val="00081769"/>
    <w:rsid w:val="00264678"/>
    <w:rsid w:val="0099002E"/>
    <w:rsid w:val="00E5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7FBF9"/>
  <w15:chartTrackingRefBased/>
  <w15:docId w15:val="{17304208-6DEF-4383-911C-2935F96C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Edwards</dc:creator>
  <cp:keywords/>
  <dc:description/>
  <cp:lastModifiedBy>Hugh Edwards</cp:lastModifiedBy>
  <cp:revision>2</cp:revision>
  <dcterms:created xsi:type="dcterms:W3CDTF">2022-02-17T21:05:00Z</dcterms:created>
  <dcterms:modified xsi:type="dcterms:W3CDTF">2022-02-17T21:14:00Z</dcterms:modified>
</cp:coreProperties>
</file>