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13A9" w14:textId="77777777" w:rsidR="00110DD0" w:rsidRDefault="00110DD0" w:rsidP="00110DD0">
      <w:pPr>
        <w:rPr>
          <w:rFonts w:eastAsia="Times New Roman"/>
        </w:rPr>
      </w:pPr>
      <w:r>
        <w:rPr>
          <w:rFonts w:eastAsia="Times New Roman"/>
        </w:rPr>
        <w:t>T1 Oak. Reduce by 1.3m leaving a crown radius of 1.8m.</w:t>
      </w:r>
    </w:p>
    <w:p w14:paraId="3038E807" w14:textId="77777777" w:rsidR="00110DD0" w:rsidRDefault="00110DD0" w:rsidP="00110DD0">
      <w:pPr>
        <w:rPr>
          <w:rFonts w:eastAsia="Times New Roman"/>
        </w:rPr>
      </w:pPr>
      <w:r>
        <w:rPr>
          <w:rFonts w:eastAsia="Times New Roman"/>
        </w:rPr>
        <w:t>T2 Silver Birch. Reduce by 1.2m leaving a crown radius of 1.2m.</w:t>
      </w:r>
    </w:p>
    <w:p w14:paraId="74EC1690" w14:textId="77777777" w:rsidR="00EE3EFE" w:rsidRDefault="00EE3EFE"/>
    <w:sectPr w:rsidR="00EE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D0"/>
    <w:rsid w:val="00110DD0"/>
    <w:rsid w:val="00E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1BF1"/>
  <w15:chartTrackingRefBased/>
  <w15:docId w15:val="{5EB36147-ACC2-4E7B-BCA5-23369B7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D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Julie</dc:creator>
  <cp:keywords/>
  <dc:description/>
  <cp:lastModifiedBy>Gibbs, Julie</cp:lastModifiedBy>
  <cp:revision>1</cp:revision>
  <dcterms:created xsi:type="dcterms:W3CDTF">2022-04-06T07:13:00Z</dcterms:created>
  <dcterms:modified xsi:type="dcterms:W3CDTF">2022-04-06T07:13:00Z</dcterms:modified>
</cp:coreProperties>
</file>