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FC90" w14:textId="77777777" w:rsidR="004F5554" w:rsidRPr="00CF7767" w:rsidRDefault="004F5554" w:rsidP="004F5554">
      <w:pPr>
        <w:jc w:val="center"/>
        <w:rPr>
          <w:b/>
          <w:bCs/>
          <w:sz w:val="28"/>
          <w:szCs w:val="28"/>
        </w:rPr>
      </w:pPr>
      <w:r w:rsidRPr="00CF7767">
        <w:rPr>
          <w:b/>
          <w:bCs/>
          <w:sz w:val="28"/>
          <w:szCs w:val="28"/>
        </w:rPr>
        <w:t>Design and Access Statement</w:t>
      </w:r>
    </w:p>
    <w:p w14:paraId="197DCFBF" w14:textId="77777777" w:rsidR="004F5554" w:rsidRPr="00CF7767" w:rsidRDefault="004F5554" w:rsidP="004F5554">
      <w:pPr>
        <w:jc w:val="center"/>
        <w:rPr>
          <w:b/>
          <w:bCs/>
          <w:sz w:val="28"/>
          <w:szCs w:val="28"/>
        </w:rPr>
      </w:pPr>
      <w:r w:rsidRPr="00CF7767">
        <w:rPr>
          <w:b/>
          <w:bCs/>
          <w:sz w:val="28"/>
          <w:szCs w:val="28"/>
        </w:rPr>
        <w:t>for</w:t>
      </w:r>
    </w:p>
    <w:p w14:paraId="631BF0A8" w14:textId="1AEEF6B5" w:rsidR="00843291" w:rsidRDefault="00036B84" w:rsidP="0033600A">
      <w:pPr>
        <w:jc w:val="center"/>
        <w:rPr>
          <w:b/>
          <w:bCs/>
          <w:sz w:val="28"/>
          <w:szCs w:val="28"/>
        </w:rPr>
      </w:pPr>
      <w:r>
        <w:rPr>
          <w:b/>
          <w:bCs/>
          <w:sz w:val="28"/>
          <w:szCs w:val="28"/>
        </w:rPr>
        <w:t xml:space="preserve">The </w:t>
      </w:r>
      <w:r w:rsidR="0033600A">
        <w:rPr>
          <w:b/>
          <w:bCs/>
          <w:sz w:val="28"/>
          <w:szCs w:val="28"/>
        </w:rPr>
        <w:t>Ro</w:t>
      </w:r>
      <w:r w:rsidR="00704910">
        <w:rPr>
          <w:b/>
          <w:bCs/>
          <w:sz w:val="28"/>
          <w:szCs w:val="28"/>
        </w:rPr>
        <w:t>sery</w:t>
      </w:r>
      <w:r w:rsidR="0033600A">
        <w:rPr>
          <w:b/>
          <w:bCs/>
          <w:sz w:val="28"/>
          <w:szCs w:val="28"/>
        </w:rPr>
        <w:t>,</w:t>
      </w:r>
      <w:r w:rsidR="00704910">
        <w:rPr>
          <w:b/>
          <w:bCs/>
          <w:sz w:val="28"/>
          <w:szCs w:val="28"/>
        </w:rPr>
        <w:t xml:space="preserve"> Bulls Road. </w:t>
      </w:r>
    </w:p>
    <w:p w14:paraId="0A97850B" w14:textId="324A8F68" w:rsidR="004F5554" w:rsidRDefault="00704910" w:rsidP="004F5554">
      <w:pPr>
        <w:jc w:val="center"/>
        <w:rPr>
          <w:b/>
          <w:bCs/>
          <w:sz w:val="28"/>
          <w:szCs w:val="28"/>
        </w:rPr>
      </w:pPr>
      <w:proofErr w:type="spellStart"/>
      <w:r>
        <w:rPr>
          <w:b/>
          <w:bCs/>
          <w:sz w:val="28"/>
          <w:szCs w:val="28"/>
        </w:rPr>
        <w:t>Hemingstone</w:t>
      </w:r>
      <w:proofErr w:type="spellEnd"/>
      <w:r w:rsidR="004E26C4">
        <w:rPr>
          <w:b/>
          <w:bCs/>
          <w:sz w:val="28"/>
          <w:szCs w:val="28"/>
        </w:rPr>
        <w:t>.</w:t>
      </w:r>
      <w:r w:rsidR="0033600A">
        <w:rPr>
          <w:b/>
          <w:sz w:val="28"/>
          <w:szCs w:val="28"/>
        </w:rPr>
        <w:t xml:space="preserve"> </w:t>
      </w:r>
      <w:r w:rsidR="002B1105">
        <w:rPr>
          <w:b/>
          <w:sz w:val="28"/>
          <w:szCs w:val="28"/>
        </w:rPr>
        <w:t xml:space="preserve">Suffolk. </w:t>
      </w:r>
      <w:r w:rsidR="00843291">
        <w:rPr>
          <w:b/>
          <w:sz w:val="28"/>
          <w:szCs w:val="28"/>
        </w:rPr>
        <w:t>IP6 9RF</w:t>
      </w:r>
    </w:p>
    <w:p w14:paraId="105EC934" w14:textId="75DEA011" w:rsidR="004F5554" w:rsidRDefault="0033600A" w:rsidP="004F5554">
      <w:pPr>
        <w:pStyle w:val="NormalWeb"/>
      </w:pPr>
      <w:r>
        <w:t>R</w:t>
      </w:r>
      <w:r w:rsidR="00705C63">
        <w:t>osery</w:t>
      </w:r>
      <w:r w:rsidR="004F5554" w:rsidRPr="005E4F8B">
        <w:t xml:space="preserve"> is </w:t>
      </w:r>
      <w:r w:rsidR="004F5554" w:rsidRPr="00097CD0">
        <w:t xml:space="preserve">a </w:t>
      </w:r>
      <w:r w:rsidR="004F5554">
        <w:t>g</w:t>
      </w:r>
      <w:r w:rsidR="004F5554" w:rsidRPr="00097CD0">
        <w:t xml:space="preserve">rade </w:t>
      </w:r>
      <w:r w:rsidR="004F5554">
        <w:t>2</w:t>
      </w:r>
      <w:r w:rsidR="004F5554" w:rsidRPr="00097CD0">
        <w:t xml:space="preserve"> </w:t>
      </w:r>
      <w:r w:rsidR="004F5554">
        <w:t>l</w:t>
      </w:r>
      <w:r w:rsidR="004F5554" w:rsidRPr="00097CD0">
        <w:t xml:space="preserve">isted </w:t>
      </w:r>
      <w:r w:rsidR="004F5554">
        <w:t>b</w:t>
      </w:r>
      <w:r w:rsidR="004F5554" w:rsidRPr="00483192">
        <w:t>uilding</w:t>
      </w:r>
      <w:r w:rsidR="004F5554">
        <w:t xml:space="preserve">. </w:t>
      </w:r>
      <w:r w:rsidR="004F5554" w:rsidRPr="004F2FDD">
        <w:t xml:space="preserve">The proposed </w:t>
      </w:r>
      <w:r w:rsidR="004F5554">
        <w:t>s</w:t>
      </w:r>
      <w:r w:rsidR="004F5554" w:rsidRPr="004F2FDD">
        <w:t xml:space="preserve">olar array area is to </w:t>
      </w:r>
      <w:proofErr w:type="gramStart"/>
      <w:r w:rsidR="004F5554" w:rsidRPr="004F2FDD">
        <w:t xml:space="preserve">be located </w:t>
      </w:r>
      <w:r w:rsidR="004F5554">
        <w:t>in</w:t>
      </w:r>
      <w:proofErr w:type="gramEnd"/>
      <w:r w:rsidR="004F5554">
        <w:t xml:space="preserve"> the </w:t>
      </w:r>
      <w:r w:rsidR="00036B84">
        <w:t xml:space="preserve">rear of the </w:t>
      </w:r>
      <w:r w:rsidR="00705C63">
        <w:t>garden</w:t>
      </w:r>
      <w:r w:rsidR="004F5554">
        <w:t xml:space="preserve"> </w:t>
      </w:r>
      <w:r w:rsidR="00202F3B">
        <w:t xml:space="preserve">to the </w:t>
      </w:r>
      <w:r w:rsidR="007C0BCB">
        <w:t xml:space="preserve">North </w:t>
      </w:r>
      <w:r w:rsidR="004F5554">
        <w:t>of the main house. The array will not be visible from the</w:t>
      </w:r>
      <w:r w:rsidR="00036B84">
        <w:t xml:space="preserve"> Listed</w:t>
      </w:r>
      <w:r w:rsidR="004F5554">
        <w:t xml:space="preserve"> property as it is obscured by </w:t>
      </w:r>
      <w:r w:rsidR="00E94B1E">
        <w:t>the</w:t>
      </w:r>
      <w:r w:rsidR="00036B84">
        <w:t xml:space="preserve"> garage and </w:t>
      </w:r>
      <w:proofErr w:type="gramStart"/>
      <w:r w:rsidR="00036B84">
        <w:t>the</w:t>
      </w:r>
      <w:r w:rsidR="00E94B1E">
        <w:t xml:space="preserve">  extension</w:t>
      </w:r>
      <w:proofErr w:type="gramEnd"/>
      <w:r w:rsidR="00E94B1E">
        <w:t>,</w:t>
      </w:r>
      <w:r w:rsidR="00202F3B">
        <w:t xml:space="preserve"> </w:t>
      </w:r>
      <w:r w:rsidR="004F5554">
        <w:t xml:space="preserve">tall mature trees and hedges and is approximately </w:t>
      </w:r>
      <w:r w:rsidR="00036B84">
        <w:t>4</w:t>
      </w:r>
      <w:r w:rsidR="004F5554">
        <w:t xml:space="preserve">5m away. It will also not be visible from any road, public right of way or the nearest residential property. </w:t>
      </w:r>
    </w:p>
    <w:p w14:paraId="1F598697" w14:textId="26200C7F" w:rsidR="004F5554" w:rsidRDefault="004F5554" w:rsidP="004F5554">
      <w:r>
        <w:t xml:space="preserve">The underground electric cable from the solar array will be put in a 150mm wide trench at a minimum depth of 500mm, covered with electrical warning tape and back filled with sand. The underground cable will connect the array to </w:t>
      </w:r>
      <w:proofErr w:type="gramStart"/>
      <w:r>
        <w:t>an</w:t>
      </w:r>
      <w:proofErr w:type="gramEnd"/>
      <w:r>
        <w:t xml:space="preserve"> </w:t>
      </w:r>
      <w:r w:rsidR="003D4712">
        <w:t>building</w:t>
      </w:r>
      <w:r>
        <w:t xml:space="preserve"> to the </w:t>
      </w:r>
      <w:r w:rsidR="003D4712">
        <w:t>North</w:t>
      </w:r>
      <w:r>
        <w:t xml:space="preserve"> of the house. The mains electricity (and this new electric solar supply) will use existing cabling to supply the main house and so no new connections are needed to be made to the main house.</w:t>
      </w:r>
    </w:p>
    <w:p w14:paraId="488D1942" w14:textId="41C81946" w:rsidR="004F5554" w:rsidRDefault="004F5554" w:rsidP="004F5554">
      <w:r>
        <w:t xml:space="preserve">The solar frames are adjustable through the seasons </w:t>
      </w:r>
      <w:proofErr w:type="gramStart"/>
      <w:r>
        <w:t>in order to</w:t>
      </w:r>
      <w:proofErr w:type="gramEnd"/>
      <w:r>
        <w:t xml:space="preserve"> utilise as much available sunlight as possible. The photo below shows the difference between the </w:t>
      </w:r>
      <w:r w:rsidR="00512E9D">
        <w:t>Winter</w:t>
      </w:r>
      <w:r>
        <w:t xml:space="preserve"> position of </w:t>
      </w:r>
      <w:r w:rsidR="00512E9D">
        <w:t>60</w:t>
      </w:r>
      <w:r>
        <w:t xml:space="preserve"> degrees (closest to the camera) and </w:t>
      </w:r>
      <w:proofErr w:type="gramStart"/>
      <w:r w:rsidR="00512E9D">
        <w:t>Summer</w:t>
      </w:r>
      <w:proofErr w:type="gramEnd"/>
      <w:r>
        <w:t xml:space="preserve"> position of </w:t>
      </w:r>
      <w:r w:rsidR="00512E9D">
        <w:t>15</w:t>
      </w:r>
      <w:r>
        <w:t xml:space="preserve"> degrees. The winter position produces 15% more energy through the winter months at the steeper angle.</w:t>
      </w:r>
    </w:p>
    <w:p w14:paraId="07814F1A" w14:textId="72F3EA3C" w:rsidR="006F2FB5" w:rsidRDefault="00816C18" w:rsidP="004F5554">
      <w:pPr>
        <w:rPr>
          <w:noProof/>
        </w:rPr>
      </w:pPr>
      <w:r>
        <w:rPr>
          <w:noProof/>
        </w:rPr>
        <w:drawing>
          <wp:inline distT="0" distB="0" distL="0" distR="0" wp14:anchorId="22F59EFB" wp14:editId="27E6D32E">
            <wp:extent cx="5731510" cy="4298950"/>
            <wp:effectExtent l="0" t="0" r="2540" b="6350"/>
            <wp:docPr id="2" name="Picture 2" descr="A solar panel on a roo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olar panel on a roof&#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22F799AA" w14:textId="77777777" w:rsidR="006F2FB5" w:rsidRDefault="006F2FB5" w:rsidP="004F5554">
      <w:pPr>
        <w:rPr>
          <w:noProof/>
        </w:rPr>
      </w:pPr>
    </w:p>
    <w:p w14:paraId="0B9956FB" w14:textId="77777777" w:rsidR="006F2FB5" w:rsidRDefault="006F2FB5" w:rsidP="004F5554"/>
    <w:p w14:paraId="44078D4F" w14:textId="026445CE" w:rsidR="004F5554" w:rsidRDefault="004F5554" w:rsidP="004F5554">
      <w:pPr>
        <w:rPr>
          <w:rFonts w:ascii="Calibri" w:hAnsi="Calibri" w:cs="Calibri"/>
        </w:rPr>
      </w:pPr>
      <w:r>
        <w:t>The photo shows an example of what is being proposed at</w:t>
      </w:r>
      <w:r w:rsidR="00E94B1E">
        <w:t xml:space="preserve"> </w:t>
      </w:r>
      <w:r w:rsidR="00036B84">
        <w:t>T</w:t>
      </w:r>
      <w:r w:rsidR="003D4712">
        <w:t xml:space="preserve">he </w:t>
      </w:r>
      <w:r w:rsidR="00E94B1E">
        <w:t>Ro</w:t>
      </w:r>
      <w:r w:rsidR="003D4712">
        <w:t>sery</w:t>
      </w:r>
      <w:r>
        <w:t xml:space="preserve"> using the same black</w:t>
      </w:r>
      <w:r w:rsidR="00187D19">
        <w:t xml:space="preserve"> framed</w:t>
      </w:r>
      <w:r>
        <w:t xml:space="preserve"> solar panels proposed. The frames are going to be in South </w:t>
      </w:r>
      <w:r w:rsidR="00AA02BA">
        <w:t>facing</w:t>
      </w:r>
      <w:r>
        <w:t xml:space="preserve"> orientation as per the scale drawing</w:t>
      </w:r>
      <w:r w:rsidR="00AA02BA">
        <w:t xml:space="preserve">. There will be </w:t>
      </w:r>
      <w:r w:rsidR="00B144A8">
        <w:t>approximately</w:t>
      </w:r>
      <w:r w:rsidR="00AA02BA">
        <w:t xml:space="preserve"> 100mm between the frames for </w:t>
      </w:r>
      <w:r w:rsidR="00B144A8">
        <w:t>tilting between the seasons.</w:t>
      </w:r>
      <w:r>
        <w:t xml:space="preserve"> No concrete will be used at all in the installation and this British system can be easily dismantled and recycled at the end of its useful life.</w:t>
      </w:r>
    </w:p>
    <w:p w14:paraId="1930D571" w14:textId="77777777" w:rsidR="004F5554" w:rsidRDefault="004F5554" w:rsidP="005C16BF">
      <w:pPr>
        <w:rPr>
          <w:rFonts w:ascii="Calibri" w:hAnsi="Calibri" w:cs="Calibri"/>
        </w:rPr>
      </w:pPr>
    </w:p>
    <w:sectPr w:rsidR="004F5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7D"/>
    <w:rsid w:val="00036B84"/>
    <w:rsid w:val="00131708"/>
    <w:rsid w:val="00163025"/>
    <w:rsid w:val="00187D19"/>
    <w:rsid w:val="001F369E"/>
    <w:rsid w:val="00202F3B"/>
    <w:rsid w:val="00254BE0"/>
    <w:rsid w:val="00262322"/>
    <w:rsid w:val="00273BCC"/>
    <w:rsid w:val="002B1105"/>
    <w:rsid w:val="002B51D3"/>
    <w:rsid w:val="002C18FB"/>
    <w:rsid w:val="002E74A5"/>
    <w:rsid w:val="002E7680"/>
    <w:rsid w:val="0033600A"/>
    <w:rsid w:val="003370E8"/>
    <w:rsid w:val="003C2DEA"/>
    <w:rsid w:val="003D4712"/>
    <w:rsid w:val="00412CCD"/>
    <w:rsid w:val="00422906"/>
    <w:rsid w:val="00455E03"/>
    <w:rsid w:val="00483192"/>
    <w:rsid w:val="004D4CEF"/>
    <w:rsid w:val="004E26C4"/>
    <w:rsid w:val="004E2734"/>
    <w:rsid w:val="004F5554"/>
    <w:rsid w:val="00512E9D"/>
    <w:rsid w:val="00536C99"/>
    <w:rsid w:val="0053747D"/>
    <w:rsid w:val="0054540B"/>
    <w:rsid w:val="00575E88"/>
    <w:rsid w:val="005978A3"/>
    <w:rsid w:val="005C16BF"/>
    <w:rsid w:val="005C7F28"/>
    <w:rsid w:val="005E4F8B"/>
    <w:rsid w:val="00616E83"/>
    <w:rsid w:val="00634789"/>
    <w:rsid w:val="006621F0"/>
    <w:rsid w:val="006B676C"/>
    <w:rsid w:val="006F2FB5"/>
    <w:rsid w:val="00704910"/>
    <w:rsid w:val="00705C63"/>
    <w:rsid w:val="0074701F"/>
    <w:rsid w:val="007476DB"/>
    <w:rsid w:val="00776169"/>
    <w:rsid w:val="00796543"/>
    <w:rsid w:val="007B0628"/>
    <w:rsid w:val="007C0BCB"/>
    <w:rsid w:val="00816C18"/>
    <w:rsid w:val="00843291"/>
    <w:rsid w:val="00862177"/>
    <w:rsid w:val="00886F7D"/>
    <w:rsid w:val="00887AAB"/>
    <w:rsid w:val="00910A7C"/>
    <w:rsid w:val="00945CF3"/>
    <w:rsid w:val="00957CCD"/>
    <w:rsid w:val="009A48CB"/>
    <w:rsid w:val="009A547D"/>
    <w:rsid w:val="009C6779"/>
    <w:rsid w:val="009C7984"/>
    <w:rsid w:val="009F034A"/>
    <w:rsid w:val="009F7E47"/>
    <w:rsid w:val="00A07A2D"/>
    <w:rsid w:val="00A461A5"/>
    <w:rsid w:val="00A72CE4"/>
    <w:rsid w:val="00A95E8C"/>
    <w:rsid w:val="00AA02BA"/>
    <w:rsid w:val="00AB657F"/>
    <w:rsid w:val="00AC4C20"/>
    <w:rsid w:val="00AE43AC"/>
    <w:rsid w:val="00B05F8D"/>
    <w:rsid w:val="00B144A8"/>
    <w:rsid w:val="00B149C8"/>
    <w:rsid w:val="00B528B5"/>
    <w:rsid w:val="00B61E4B"/>
    <w:rsid w:val="00BA17DA"/>
    <w:rsid w:val="00BA46C5"/>
    <w:rsid w:val="00BC4E09"/>
    <w:rsid w:val="00BD44A9"/>
    <w:rsid w:val="00C110AA"/>
    <w:rsid w:val="00C21FC7"/>
    <w:rsid w:val="00C361AC"/>
    <w:rsid w:val="00C40361"/>
    <w:rsid w:val="00C40754"/>
    <w:rsid w:val="00C526E1"/>
    <w:rsid w:val="00CE73B8"/>
    <w:rsid w:val="00CF6CBB"/>
    <w:rsid w:val="00CF7767"/>
    <w:rsid w:val="00D07B14"/>
    <w:rsid w:val="00D11744"/>
    <w:rsid w:val="00D1673D"/>
    <w:rsid w:val="00D326A8"/>
    <w:rsid w:val="00D8697F"/>
    <w:rsid w:val="00DA328A"/>
    <w:rsid w:val="00DC7E19"/>
    <w:rsid w:val="00DD6635"/>
    <w:rsid w:val="00DE4DA6"/>
    <w:rsid w:val="00E04786"/>
    <w:rsid w:val="00E32B9F"/>
    <w:rsid w:val="00E33B1E"/>
    <w:rsid w:val="00E51950"/>
    <w:rsid w:val="00E5600C"/>
    <w:rsid w:val="00E82977"/>
    <w:rsid w:val="00E94B1E"/>
    <w:rsid w:val="00EB18C8"/>
    <w:rsid w:val="00EC04EE"/>
    <w:rsid w:val="00F06D9A"/>
    <w:rsid w:val="00F35299"/>
    <w:rsid w:val="00F5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273B"/>
  <w15:chartTrackingRefBased/>
  <w15:docId w15:val="{B7A876FF-3DF7-4F3C-B0F0-8B09ADA1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4A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4053</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Searle</dc:creator>
  <cp:keywords/>
  <dc:description/>
  <cp:lastModifiedBy>Chris Searle</cp:lastModifiedBy>
  <cp:revision>13</cp:revision>
  <dcterms:created xsi:type="dcterms:W3CDTF">2022-03-22T21:37:00Z</dcterms:created>
  <dcterms:modified xsi:type="dcterms:W3CDTF">2022-04-10T08:36:00Z</dcterms:modified>
</cp:coreProperties>
</file>