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8491" w14:textId="6CFF3585" w:rsidR="00D6644E" w:rsidRPr="00D6644E" w:rsidRDefault="00D6644E" w:rsidP="00D6644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36"/>
          <w:szCs w:val="36"/>
          <w:lang w:eastAsia="en-GB"/>
        </w:rPr>
      </w:pPr>
      <w:r w:rsidRPr="00D6644E">
        <w:rPr>
          <w:rFonts w:ascii="Calibri" w:eastAsia="Times New Roman" w:hAnsi="Calibri" w:cs="Calibri"/>
          <w:sz w:val="36"/>
          <w:szCs w:val="36"/>
          <w:lang w:eastAsia="en-GB"/>
        </w:rPr>
        <w:t>Design and Access Statement for replacement of windows and doors in a Conservation Are</w:t>
      </w:r>
      <w:r>
        <w:rPr>
          <w:rFonts w:ascii="Calibri" w:eastAsia="Times New Roman" w:hAnsi="Calibri" w:cs="Calibri"/>
          <w:sz w:val="36"/>
          <w:szCs w:val="36"/>
          <w:lang w:eastAsia="en-GB"/>
        </w:rPr>
        <w:t>a</w:t>
      </w:r>
    </w:p>
    <w:p w14:paraId="5976347D" w14:textId="77777777" w:rsidR="00D6644E" w:rsidRDefault="00D6644E">
      <w:pPr>
        <w:rPr>
          <w:b/>
          <w:bCs/>
        </w:rPr>
      </w:pPr>
    </w:p>
    <w:p w14:paraId="11724BD7" w14:textId="2B9DA2AB" w:rsidR="00AA5E85" w:rsidRDefault="00231764">
      <w:pPr>
        <w:rPr>
          <w:b/>
          <w:bCs/>
        </w:rPr>
      </w:pPr>
      <w:r w:rsidRPr="00231764">
        <w:rPr>
          <w:b/>
          <w:bCs/>
        </w:rPr>
        <w:t>Proposed Replacement Door and Windows</w:t>
      </w:r>
    </w:p>
    <w:p w14:paraId="75627194" w14:textId="5CAC24A3" w:rsidR="00231764" w:rsidRDefault="00231764">
      <w:pPr>
        <w:rPr>
          <w:b/>
          <w:bCs/>
        </w:rPr>
      </w:pPr>
    </w:p>
    <w:p w14:paraId="53067461" w14:textId="41E3CEA6" w:rsidR="00231764" w:rsidRPr="00231764" w:rsidRDefault="00231764">
      <w:r w:rsidRPr="00231764">
        <w:t>12 Church Street</w:t>
      </w:r>
    </w:p>
    <w:p w14:paraId="5B7B8ABF" w14:textId="18E2FF8A" w:rsidR="00231764" w:rsidRPr="00231764" w:rsidRDefault="00231764">
      <w:r w:rsidRPr="00231764">
        <w:t>Croston</w:t>
      </w:r>
    </w:p>
    <w:p w14:paraId="57720056" w14:textId="0BD8ACB2" w:rsidR="00231764" w:rsidRDefault="00231764">
      <w:r w:rsidRPr="00231764">
        <w:t>PR26 9HA</w:t>
      </w:r>
    </w:p>
    <w:p w14:paraId="1265CEA8" w14:textId="66B5BA07" w:rsidR="00231764" w:rsidRDefault="00231764"/>
    <w:p w14:paraId="06E7DB3D" w14:textId="01D28A0F" w:rsidR="00231764" w:rsidRDefault="00231764" w:rsidP="00231764">
      <w:pPr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231764">
        <w:rPr>
          <w:rFonts w:eastAsia="Times New Roman" w:cstheme="minorHAnsi"/>
          <w:color w:val="000000"/>
          <w:shd w:val="clear" w:color="auto" w:fill="FFFFFF"/>
          <w:lang w:eastAsia="en-GB"/>
        </w:rPr>
        <w:t>One of a</w:t>
      </w:r>
      <w:r w:rsidR="00AB15A6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947589">
        <w:rPr>
          <w:rFonts w:eastAsia="Times New Roman" w:cstheme="minorHAnsi"/>
          <w:color w:val="000000"/>
          <w:shd w:val="clear" w:color="auto" w:fill="FFFFFF"/>
          <w:lang w:eastAsia="en-GB"/>
        </w:rPr>
        <w:t>p</w:t>
      </w:r>
      <w:r w:rsidRPr="00231764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air of cottages. Late C19. Red brick, slate roof with ridge chimney stack. Double-depth, single-fronted. Two storeys; reflected pair, with doors at outer ends up 2 steps, one 4-pane sash on each floor, the upper breaking the eaves with </w:t>
      </w:r>
      <w:r w:rsidR="00AB15A6" w:rsidRPr="00231764">
        <w:rPr>
          <w:rFonts w:eastAsia="Times New Roman" w:cstheme="minorHAnsi"/>
          <w:color w:val="000000"/>
          <w:shd w:val="clear" w:color="auto" w:fill="FFFFFF"/>
          <w:lang w:eastAsia="en-GB"/>
        </w:rPr>
        <w:t>steeply pitched</w:t>
      </w:r>
      <w:r w:rsidRPr="00231764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gables over them; all these openings have pointed arched heads, those over the doors more steeply arched, making triangular fanlights. Listed for group value.</w:t>
      </w:r>
    </w:p>
    <w:p w14:paraId="036CD20C" w14:textId="56751F4E" w:rsidR="00AB15A6" w:rsidRDefault="00AB15A6" w:rsidP="00AB15A6">
      <w:pPr>
        <w:pStyle w:val="NormalWeb"/>
        <w:shd w:val="clear" w:color="auto" w:fill="FFFFFF"/>
        <w:rPr>
          <w:rFonts w:ascii="Calibri" w:hAnsi="Calibri" w:cs="Calibri"/>
        </w:rPr>
      </w:pPr>
      <w:r w:rsidRPr="00AB15A6">
        <w:rPr>
          <w:rFonts w:ascii="Calibri" w:hAnsi="Calibri" w:cs="Calibri"/>
        </w:rPr>
        <w:t>The replacement windows and doors have been designed to suit the style and age of the property</w:t>
      </w:r>
      <w:r>
        <w:rPr>
          <w:rFonts w:ascii="Calibri" w:hAnsi="Calibri" w:cs="Calibri"/>
        </w:rPr>
        <w:t xml:space="preserve">, </w:t>
      </w:r>
      <w:r w:rsidRPr="00AB15A6">
        <w:rPr>
          <w:rFonts w:ascii="Calibri" w:hAnsi="Calibri" w:cs="Calibri"/>
        </w:rPr>
        <w:t xml:space="preserve">as well as the surrounding properties in the conservation area. The windows and doors will be a significant improvement in terms of build quality, energy efficiency and the property’s external appearance. </w:t>
      </w:r>
    </w:p>
    <w:p w14:paraId="663EC72E" w14:textId="21736702" w:rsidR="00387D18" w:rsidRDefault="00387D18" w:rsidP="00AB15A6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New hardwood front entrance door of the same design. Retain existing box window frames, repair as necessary, </w:t>
      </w:r>
      <w:r w:rsidR="00D6644E">
        <w:rPr>
          <w:rFonts w:ascii="Calibri" w:hAnsi="Calibri" w:cs="Calibri"/>
        </w:rPr>
        <w:t xml:space="preserve">replace </w:t>
      </w:r>
      <w:r w:rsidR="00E601A5">
        <w:rPr>
          <w:rFonts w:ascii="Calibri" w:hAnsi="Calibri" w:cs="Calibri"/>
        </w:rPr>
        <w:t xml:space="preserve">each sash window with new sapele </w:t>
      </w:r>
      <w:r w:rsidR="00927AD3">
        <w:rPr>
          <w:rFonts w:ascii="Calibri" w:hAnsi="Calibri" w:cs="Calibri"/>
        </w:rPr>
        <w:t>hardwood sash of the same design incorporating Pilkington K Glass S Low-E Thermal slim (14mm) double glazed units</w:t>
      </w:r>
      <w:r w:rsidR="00687158">
        <w:rPr>
          <w:rFonts w:ascii="Calibri" w:hAnsi="Calibri" w:cs="Calibri"/>
        </w:rPr>
        <w:t>.</w:t>
      </w:r>
    </w:p>
    <w:p w14:paraId="63438C18" w14:textId="29FEE59E" w:rsidR="00687158" w:rsidRDefault="00687158" w:rsidP="00AB15A6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Replace existing casement windows to the rear with new box sash sapele hardwood windows of the same design as the </w:t>
      </w:r>
      <w:r w:rsidR="00947589">
        <w:rPr>
          <w:rFonts w:ascii="Calibri" w:hAnsi="Calibri" w:cs="Calibri"/>
        </w:rPr>
        <w:t>first-floor</w:t>
      </w:r>
      <w:r>
        <w:rPr>
          <w:rFonts w:ascii="Calibri" w:hAnsi="Calibri" w:cs="Calibri"/>
        </w:rPr>
        <w:t xml:space="preserve"> sash windows.</w:t>
      </w:r>
    </w:p>
    <w:p w14:paraId="1AB70CC1" w14:textId="57C9622A" w:rsidR="00687158" w:rsidRPr="00AB15A6" w:rsidRDefault="00687158" w:rsidP="00AB15A6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Calibri" w:hAnsi="Calibri" w:cs="Calibri"/>
        </w:rPr>
        <w:t xml:space="preserve">All </w:t>
      </w:r>
      <w:r w:rsidR="00947589">
        <w:rPr>
          <w:rFonts w:ascii="Calibri" w:hAnsi="Calibri" w:cs="Calibri"/>
        </w:rPr>
        <w:t xml:space="preserve">door and </w:t>
      </w:r>
      <w:r>
        <w:rPr>
          <w:rFonts w:ascii="Calibri" w:hAnsi="Calibri" w:cs="Calibri"/>
        </w:rPr>
        <w:t xml:space="preserve">window hardware, </w:t>
      </w:r>
      <w:proofErr w:type="gramStart"/>
      <w:r>
        <w:rPr>
          <w:rFonts w:ascii="Calibri" w:hAnsi="Calibri" w:cs="Calibri"/>
        </w:rPr>
        <w:t>weights</w:t>
      </w:r>
      <w:proofErr w:type="gramEnd"/>
      <w:r>
        <w:rPr>
          <w:rFonts w:ascii="Calibri" w:hAnsi="Calibri" w:cs="Calibri"/>
        </w:rPr>
        <w:t xml:space="preserve"> and pulleys to match the original design.</w:t>
      </w:r>
    </w:p>
    <w:p w14:paraId="6CEC7EF6" w14:textId="77777777" w:rsidR="00AB15A6" w:rsidRPr="00231764" w:rsidRDefault="00AB15A6" w:rsidP="00231764">
      <w:pPr>
        <w:rPr>
          <w:rFonts w:eastAsia="Times New Roman" w:cstheme="minorHAnsi"/>
          <w:lang w:eastAsia="en-GB"/>
        </w:rPr>
      </w:pPr>
    </w:p>
    <w:p w14:paraId="64AE84D1" w14:textId="77777777" w:rsidR="00231764" w:rsidRPr="00231764" w:rsidRDefault="00231764"/>
    <w:sectPr w:rsidR="00231764" w:rsidRPr="00231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115E2"/>
    <w:multiLevelType w:val="multilevel"/>
    <w:tmpl w:val="4448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3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64"/>
    <w:rsid w:val="00231764"/>
    <w:rsid w:val="00387D18"/>
    <w:rsid w:val="00687158"/>
    <w:rsid w:val="00927AD3"/>
    <w:rsid w:val="00947589"/>
    <w:rsid w:val="00AA5E85"/>
    <w:rsid w:val="00AB15A6"/>
    <w:rsid w:val="00D6644E"/>
    <w:rsid w:val="00E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2DE08"/>
  <w15:chartTrackingRefBased/>
  <w15:docId w15:val="{23549967-EB22-FB4C-8252-56D84AF9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5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Naylor</dc:creator>
  <cp:keywords/>
  <dc:description/>
  <cp:lastModifiedBy>Ron Naylor</cp:lastModifiedBy>
  <cp:revision>1</cp:revision>
  <dcterms:created xsi:type="dcterms:W3CDTF">2022-03-20T13:45:00Z</dcterms:created>
  <dcterms:modified xsi:type="dcterms:W3CDTF">2022-03-20T14:24:00Z</dcterms:modified>
</cp:coreProperties>
</file>