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6C6F78D4" w:rsidR="008710E8" w:rsidRDefault="00DF7452" w:rsidP="00684914">
      <w:pPr>
        <w:pStyle w:val="Title"/>
        <w:jc w:val="center"/>
      </w:pPr>
      <w:r>
        <w:t xml:space="preserve"> </w:t>
      </w:r>
      <w:r w:rsidR="006725E9">
        <w:t>Heritage Statement</w:t>
      </w:r>
      <w:r w:rsidR="00FD6176">
        <w:t xml:space="preserve"> Template</w:t>
      </w:r>
    </w:p>
    <w:p w14:paraId="09399A35" w14:textId="77777777" w:rsidR="00795D23" w:rsidRDefault="00795D23" w:rsidP="00913255">
      <w:pPr>
        <w:jc w:val="center"/>
      </w:pPr>
    </w:p>
    <w:p w14:paraId="1FDD8321" w14:textId="6D30AB5D" w:rsidR="00E7345D" w:rsidRPr="00E7345D" w:rsidRDefault="00E7345D" w:rsidP="00E7345D">
      <w:pPr>
        <w:pStyle w:val="xmsolistparagraph"/>
        <w:spacing w:before="0" w:beforeAutospacing="0" w:after="0" w:afterAutospacing="0"/>
        <w:jc w:val="center"/>
        <w:rPr>
          <w:rFonts w:asciiTheme="minorHAnsi" w:hAnsiTheme="minorHAnsi" w:cstheme="minorHAnsi"/>
          <w:sz w:val="22"/>
          <w:szCs w:val="22"/>
          <w:bdr w:val="none" w:sz="0" w:space="0" w:color="auto" w:frame="1"/>
        </w:rPr>
      </w:pPr>
      <w:r w:rsidRPr="00E7345D">
        <w:rPr>
          <w:rFonts w:asciiTheme="minorHAnsi" w:hAnsiTheme="minorHAnsi" w:cstheme="minorHAnsi"/>
          <w:sz w:val="22"/>
          <w:szCs w:val="22"/>
          <w:bdr w:val="none" w:sz="0" w:space="0" w:color="auto" w:frame="1"/>
        </w:rPr>
        <w:t xml:space="preserve">This template has been prepared to guide applicants and their agents in preparing heritage statements or statements of heritage significance.  As required by the NPPF, the detail of statements must be proportionate to the significance of the asset and enough to understand the potential impact of a proposal on the significance of a heritage asset.  Therefore, in many cases the template will only serve as a framework and a more detailed assessment will be required; this may include professional building analysis and research or comprehensive reports on significance and impact.  It is strongly suggested that for all proposals that a suitably qualified heritage professional be involved, please see the </w:t>
      </w:r>
      <w:hyperlink r:id="rId11" w:history="1">
        <w:r w:rsidRPr="00E7345D">
          <w:rPr>
            <w:rStyle w:val="Hyperlink"/>
            <w:rFonts w:asciiTheme="minorHAnsi" w:hAnsiTheme="minorHAnsi" w:cstheme="minorHAnsi"/>
            <w:sz w:val="22"/>
            <w:szCs w:val="22"/>
            <w:bdr w:val="none" w:sz="0" w:space="0" w:color="auto" w:frame="1"/>
          </w:rPr>
          <w:t>IHBC (external website)</w:t>
        </w:r>
      </w:hyperlink>
      <w:r w:rsidRPr="00E7345D">
        <w:rPr>
          <w:rFonts w:asciiTheme="minorHAnsi" w:hAnsiTheme="minorHAnsi" w:cstheme="minorHAnsi"/>
          <w:sz w:val="22"/>
          <w:szCs w:val="22"/>
          <w:bdr w:val="none" w:sz="0" w:space="0" w:color="auto" w:frame="1"/>
        </w:rPr>
        <w:t xml:space="preserve"> for further information.</w:t>
      </w:r>
    </w:p>
    <w:p w14:paraId="04846A7D" w14:textId="61BF52CE" w:rsidR="00616047" w:rsidRDefault="00616047" w:rsidP="00E7345D"/>
    <w:p w14:paraId="03D8817B" w14:textId="7F2AF0F0" w:rsidR="00616047" w:rsidRDefault="00616047" w:rsidP="00795D23">
      <w:pPr>
        <w:jc w:val="center"/>
      </w:pPr>
      <w:r w:rsidRPr="00616047">
        <w:t xml:space="preserve">Please </w:t>
      </w:r>
      <w:r>
        <w:t>include relevant illustrations and photos to support your Heritage Statement.</w:t>
      </w:r>
    </w:p>
    <w:p w14:paraId="2D6A2598" w14:textId="5C30FC2D" w:rsidR="00E7345D" w:rsidRDefault="00E7345D" w:rsidP="00795D23">
      <w:pPr>
        <w:jc w:val="center"/>
      </w:pPr>
    </w:p>
    <w:p w14:paraId="4BEFF683" w14:textId="77777777" w:rsidR="00E7345D" w:rsidRPr="00B152BF" w:rsidRDefault="00E7345D" w:rsidP="00E7345D"/>
    <w:p w14:paraId="50558599" w14:textId="77777777" w:rsidR="00E7345D" w:rsidRPr="00E7345D" w:rsidRDefault="00E7345D" w:rsidP="00E7345D">
      <w:pPr>
        <w:pStyle w:val="ListParagraph"/>
        <w:keepNext/>
        <w:keepLines/>
        <w:numPr>
          <w:ilvl w:val="0"/>
          <w:numId w:val="4"/>
        </w:numPr>
        <w:contextualSpacing w:val="0"/>
        <w:outlineLvl w:val="0"/>
        <w:rPr>
          <w:rFonts w:eastAsiaTheme="majorEastAsia" w:cstheme="majorBidi"/>
          <w:b/>
          <w:bCs/>
          <w:vanish/>
          <w:szCs w:val="28"/>
        </w:rPr>
      </w:pPr>
    </w:p>
    <w:p w14:paraId="4FD0E737" w14:textId="13416F3F" w:rsidR="00E7345D" w:rsidRPr="00E7345D" w:rsidRDefault="00E7345D" w:rsidP="00E7345D">
      <w:pPr>
        <w:pStyle w:val="Heading1"/>
        <w:rPr>
          <w:b/>
        </w:rPr>
      </w:pPr>
      <w:r w:rsidRPr="00E7345D">
        <w:rPr>
          <w:b/>
        </w:rPr>
        <w:t>Information sources checklist</w:t>
      </w:r>
    </w:p>
    <w:p w14:paraId="1C430AD7" w14:textId="1CB3301C" w:rsidR="00E7345D" w:rsidRDefault="00E7345D" w:rsidP="00E7345D">
      <w:pPr>
        <w:ind w:left="851"/>
      </w:pPr>
      <w:r>
        <w:t xml:space="preserve">Please confirm you have checked the following </w:t>
      </w:r>
      <w:proofErr w:type="gramStart"/>
      <w:r>
        <w:t>information,</w:t>
      </w:r>
      <w:proofErr w:type="gramEnd"/>
      <w:r>
        <w:t xml:space="preserve"> they may be useful in preparing your statement:</w:t>
      </w:r>
    </w:p>
    <w:p w14:paraId="5303961F" w14:textId="77777777" w:rsidR="00E7345D" w:rsidRPr="00B152BF" w:rsidRDefault="00E7345D" w:rsidP="00E7345D">
      <w:pPr>
        <w:ind w:left="851"/>
      </w:pPr>
    </w:p>
    <w:tbl>
      <w:tblPr>
        <w:tblStyle w:val="TableGrid"/>
        <w:tblW w:w="8822" w:type="dxa"/>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8386"/>
        <w:gridCol w:w="436"/>
      </w:tblGrid>
      <w:tr w:rsidR="00E7345D" w14:paraId="61A61EA0" w14:textId="77777777" w:rsidTr="00A72792">
        <w:tc>
          <w:tcPr>
            <w:tcW w:w="8386" w:type="dxa"/>
          </w:tcPr>
          <w:p w14:paraId="4BA3100F" w14:textId="77777777" w:rsidR="00E7345D" w:rsidRPr="00CC5C25" w:rsidRDefault="00000000" w:rsidP="00A72792">
            <w:hyperlink r:id="rId12" w:history="1">
              <w:r w:rsidR="00E7345D" w:rsidRPr="00A70EE2">
                <w:rPr>
                  <w:rStyle w:val="Hyperlink"/>
                </w:rPr>
                <w:t>Historic England list of protected historic sites</w:t>
              </w:r>
            </w:hyperlink>
          </w:p>
        </w:tc>
        <w:sdt>
          <w:sdtPr>
            <w:id w:val="948813227"/>
            <w14:checkbox>
              <w14:checked w14:val="0"/>
              <w14:checkedState w14:val="2612" w14:font="MS Gothic"/>
              <w14:uncheckedState w14:val="2610" w14:font="MS Gothic"/>
            </w14:checkbox>
          </w:sdtPr>
          <w:sdtContent>
            <w:tc>
              <w:tcPr>
                <w:tcW w:w="436" w:type="dxa"/>
              </w:tcPr>
              <w:p w14:paraId="49ABDF66" w14:textId="6EF32FD5" w:rsidR="00E7345D" w:rsidRDefault="007539FE" w:rsidP="00A72792">
                <w:r>
                  <w:rPr>
                    <w:rFonts w:ascii="MS Gothic" w:eastAsia="MS Gothic" w:hAnsi="MS Gothic" w:hint="eastAsia"/>
                  </w:rPr>
                  <w:t>☐</w:t>
                </w:r>
              </w:p>
            </w:tc>
          </w:sdtContent>
        </w:sdt>
      </w:tr>
      <w:tr w:rsidR="00E7345D" w14:paraId="43DB7D68" w14:textId="77777777" w:rsidTr="00A72792">
        <w:tc>
          <w:tcPr>
            <w:tcW w:w="8386" w:type="dxa"/>
          </w:tcPr>
          <w:p w14:paraId="3CF1C069" w14:textId="77777777" w:rsidR="00E7345D" w:rsidRPr="00AD22B1" w:rsidRDefault="00000000" w:rsidP="00A72792">
            <w:hyperlink r:id="rId13" w:history="1">
              <w:r w:rsidR="00E7345D" w:rsidRPr="00295C30">
                <w:rPr>
                  <w:rStyle w:val="Hyperlink"/>
                </w:rPr>
                <w:t>National Planning Policy Framework</w:t>
              </w:r>
            </w:hyperlink>
          </w:p>
        </w:tc>
        <w:sdt>
          <w:sdtPr>
            <w:id w:val="-1678957708"/>
            <w14:checkbox>
              <w14:checked w14:val="0"/>
              <w14:checkedState w14:val="2612" w14:font="MS Gothic"/>
              <w14:uncheckedState w14:val="2610" w14:font="MS Gothic"/>
            </w14:checkbox>
          </w:sdtPr>
          <w:sdtContent>
            <w:tc>
              <w:tcPr>
                <w:tcW w:w="436" w:type="dxa"/>
              </w:tcPr>
              <w:p w14:paraId="216F3F48" w14:textId="623D476E" w:rsidR="00E7345D" w:rsidRDefault="007539FE" w:rsidP="00A72792">
                <w:r>
                  <w:rPr>
                    <w:rFonts w:ascii="MS Gothic" w:eastAsia="MS Gothic" w:hAnsi="MS Gothic" w:hint="eastAsia"/>
                  </w:rPr>
                  <w:t>☐</w:t>
                </w:r>
              </w:p>
            </w:tc>
          </w:sdtContent>
        </w:sdt>
      </w:tr>
      <w:tr w:rsidR="00E7345D" w14:paraId="3CF2FCA1" w14:textId="77777777" w:rsidTr="00A72792">
        <w:tc>
          <w:tcPr>
            <w:tcW w:w="8386" w:type="dxa"/>
          </w:tcPr>
          <w:p w14:paraId="5666C6DC" w14:textId="77777777" w:rsidR="00E7345D" w:rsidRDefault="00000000" w:rsidP="00A72792">
            <w:hyperlink r:id="rId14" w:history="1">
              <w:r w:rsidR="00E7345D" w:rsidRPr="00F77315">
                <w:rPr>
                  <w:rStyle w:val="Hyperlink"/>
                </w:rPr>
                <w:t>Planning Practice Guidance: conserving and enhancing the historic environment</w:t>
              </w:r>
            </w:hyperlink>
          </w:p>
        </w:tc>
        <w:sdt>
          <w:sdtPr>
            <w:id w:val="284155068"/>
            <w14:checkbox>
              <w14:checked w14:val="0"/>
              <w14:checkedState w14:val="2612" w14:font="MS Gothic"/>
              <w14:uncheckedState w14:val="2610" w14:font="MS Gothic"/>
            </w14:checkbox>
          </w:sdtPr>
          <w:sdtContent>
            <w:tc>
              <w:tcPr>
                <w:tcW w:w="436" w:type="dxa"/>
              </w:tcPr>
              <w:p w14:paraId="3FE7DC16" w14:textId="77777777" w:rsidR="00E7345D" w:rsidRDefault="00E7345D" w:rsidP="00A72792">
                <w:r>
                  <w:rPr>
                    <w:rFonts w:ascii="MS Gothic" w:eastAsia="MS Gothic" w:hint="eastAsia"/>
                  </w:rPr>
                  <w:t>☐</w:t>
                </w:r>
              </w:p>
            </w:tc>
          </w:sdtContent>
        </w:sdt>
      </w:tr>
      <w:tr w:rsidR="00E7345D" w14:paraId="760D5360" w14:textId="77777777" w:rsidTr="00A72792">
        <w:tc>
          <w:tcPr>
            <w:tcW w:w="8386" w:type="dxa"/>
          </w:tcPr>
          <w:p w14:paraId="50D26EA6" w14:textId="77777777" w:rsidR="00E7345D" w:rsidRPr="00AD22B1" w:rsidRDefault="00000000" w:rsidP="00A72792">
            <w:hyperlink r:id="rId15" w:history="1">
              <w:r w:rsidR="00E7345D">
                <w:rPr>
                  <w:rStyle w:val="Hyperlink"/>
                </w:rPr>
                <w:t>Relevant</w:t>
              </w:r>
            </w:hyperlink>
            <w:r w:rsidR="00E7345D">
              <w:rPr>
                <w:rStyle w:val="Hyperlink"/>
              </w:rPr>
              <w:t xml:space="preserve"> Local Plans</w:t>
            </w:r>
          </w:p>
        </w:tc>
        <w:sdt>
          <w:sdtPr>
            <w:id w:val="-586772916"/>
            <w14:checkbox>
              <w14:checked w14:val="0"/>
              <w14:checkedState w14:val="2612" w14:font="MS Gothic"/>
              <w14:uncheckedState w14:val="2610" w14:font="MS Gothic"/>
            </w14:checkbox>
          </w:sdtPr>
          <w:sdtContent>
            <w:tc>
              <w:tcPr>
                <w:tcW w:w="436" w:type="dxa"/>
              </w:tcPr>
              <w:p w14:paraId="33EBBF0E" w14:textId="77777777" w:rsidR="00E7345D" w:rsidRDefault="00E7345D" w:rsidP="00A72792">
                <w:r>
                  <w:rPr>
                    <w:rFonts w:ascii="MS Gothic" w:eastAsia="MS Gothic" w:hint="eastAsia"/>
                  </w:rPr>
                  <w:t>☐</w:t>
                </w:r>
              </w:p>
            </w:tc>
          </w:sdtContent>
        </w:sdt>
      </w:tr>
      <w:tr w:rsidR="00E7345D" w14:paraId="0DC56A6A" w14:textId="77777777" w:rsidTr="00A72792">
        <w:tc>
          <w:tcPr>
            <w:tcW w:w="8386" w:type="dxa"/>
          </w:tcPr>
          <w:p w14:paraId="78447B2A" w14:textId="77777777" w:rsidR="00E7345D" w:rsidRPr="00AD22B1" w:rsidRDefault="00000000" w:rsidP="00A72792">
            <w:hyperlink r:id="rId16" w:history="1">
              <w:r w:rsidR="00E7345D" w:rsidRPr="00A70EE2">
                <w:rPr>
                  <w:rStyle w:val="Hyperlink"/>
                </w:rPr>
                <w:t>Conservation Area Character Appraisal</w:t>
              </w:r>
            </w:hyperlink>
            <w:r w:rsidR="00E7345D">
              <w:t xml:space="preserve"> (if available)</w:t>
            </w:r>
          </w:p>
        </w:tc>
        <w:sdt>
          <w:sdtPr>
            <w:id w:val="1834489676"/>
            <w14:checkbox>
              <w14:checked w14:val="0"/>
              <w14:checkedState w14:val="2612" w14:font="MS Gothic"/>
              <w14:uncheckedState w14:val="2610" w14:font="MS Gothic"/>
            </w14:checkbox>
          </w:sdtPr>
          <w:sdtContent>
            <w:tc>
              <w:tcPr>
                <w:tcW w:w="436" w:type="dxa"/>
              </w:tcPr>
              <w:p w14:paraId="7635ECAC" w14:textId="77777777" w:rsidR="00E7345D" w:rsidRDefault="00E7345D" w:rsidP="00A72792">
                <w:r>
                  <w:rPr>
                    <w:rFonts w:ascii="MS Gothic" w:eastAsia="MS Gothic" w:hint="eastAsia"/>
                  </w:rPr>
                  <w:t>☐</w:t>
                </w:r>
              </w:p>
            </w:tc>
          </w:sdtContent>
        </w:sdt>
      </w:tr>
      <w:tr w:rsidR="00E7345D" w14:paraId="21E3313C" w14:textId="77777777" w:rsidTr="00A72792">
        <w:tc>
          <w:tcPr>
            <w:tcW w:w="8386" w:type="dxa"/>
          </w:tcPr>
          <w:p w14:paraId="69901595" w14:textId="77777777" w:rsidR="00E7345D" w:rsidRPr="00AD22B1" w:rsidRDefault="00000000" w:rsidP="00A72792">
            <w:hyperlink r:id="rId17" w:history="1">
              <w:r w:rsidR="00E7345D" w:rsidRPr="00580670">
                <w:rPr>
                  <w:rStyle w:val="Hyperlink"/>
                </w:rPr>
                <w:t>Buckinghamshire Landscape Character Assessment</w:t>
              </w:r>
            </w:hyperlink>
          </w:p>
        </w:tc>
        <w:sdt>
          <w:sdtPr>
            <w:id w:val="684100614"/>
            <w14:checkbox>
              <w14:checked w14:val="0"/>
              <w14:checkedState w14:val="2612" w14:font="MS Gothic"/>
              <w14:uncheckedState w14:val="2610" w14:font="MS Gothic"/>
            </w14:checkbox>
          </w:sdtPr>
          <w:sdtContent>
            <w:tc>
              <w:tcPr>
                <w:tcW w:w="436" w:type="dxa"/>
              </w:tcPr>
              <w:p w14:paraId="5798F45B" w14:textId="77777777" w:rsidR="00E7345D" w:rsidRDefault="00E7345D" w:rsidP="00A72792">
                <w:r>
                  <w:rPr>
                    <w:rFonts w:ascii="MS Gothic" w:eastAsia="MS Gothic" w:hAnsi="MS Gothic" w:hint="eastAsia"/>
                  </w:rPr>
                  <w:t>☐</w:t>
                </w:r>
              </w:p>
            </w:tc>
          </w:sdtContent>
        </w:sdt>
      </w:tr>
      <w:tr w:rsidR="00E7345D" w14:paraId="25DEDC4C" w14:textId="77777777" w:rsidTr="00A72792">
        <w:tc>
          <w:tcPr>
            <w:tcW w:w="8386" w:type="dxa"/>
          </w:tcPr>
          <w:p w14:paraId="23E48D09" w14:textId="77777777" w:rsidR="00E7345D" w:rsidRDefault="00000000" w:rsidP="00A72792">
            <w:hyperlink r:id="rId18" w:history="1">
              <w:r w:rsidR="00E7345D" w:rsidRPr="00163820">
                <w:rPr>
                  <w:rStyle w:val="Hyperlink"/>
                </w:rPr>
                <w:t>The Local List of buildings and monuments of historic significance</w:t>
              </w:r>
            </w:hyperlink>
            <w:r w:rsidR="00E7345D">
              <w:t xml:space="preserve"> (Wycombe area only)</w:t>
            </w:r>
          </w:p>
        </w:tc>
        <w:sdt>
          <w:sdtPr>
            <w:id w:val="-782341759"/>
            <w14:checkbox>
              <w14:checked w14:val="0"/>
              <w14:checkedState w14:val="2612" w14:font="MS Gothic"/>
              <w14:uncheckedState w14:val="2610" w14:font="MS Gothic"/>
            </w14:checkbox>
          </w:sdtPr>
          <w:sdtContent>
            <w:tc>
              <w:tcPr>
                <w:tcW w:w="436" w:type="dxa"/>
              </w:tcPr>
              <w:p w14:paraId="12035BA1" w14:textId="77777777" w:rsidR="00E7345D" w:rsidRDefault="00E7345D" w:rsidP="00A72792">
                <w:r>
                  <w:rPr>
                    <w:rFonts w:ascii="MS Gothic" w:eastAsia="MS Gothic" w:hAnsi="MS Gothic" w:hint="eastAsia"/>
                  </w:rPr>
                  <w:t>☐</w:t>
                </w:r>
              </w:p>
            </w:tc>
          </w:sdtContent>
        </w:sdt>
      </w:tr>
      <w:tr w:rsidR="00E7345D" w14:paraId="34E5C061" w14:textId="77777777" w:rsidTr="00A72792">
        <w:tc>
          <w:tcPr>
            <w:tcW w:w="8386" w:type="dxa"/>
          </w:tcPr>
          <w:p w14:paraId="71B61AE9" w14:textId="77777777" w:rsidR="00E7345D" w:rsidRDefault="00000000" w:rsidP="00A72792">
            <w:hyperlink r:id="rId19" w:history="1">
              <w:r w:rsidR="00E7345D" w:rsidRPr="00616047">
                <w:rPr>
                  <w:rStyle w:val="Hyperlink"/>
                </w:rPr>
                <w:t>Historic England ‘Statements of Heritage Significance: Analysing Significance in Heritage Assets’</w:t>
              </w:r>
            </w:hyperlink>
          </w:p>
        </w:tc>
        <w:sdt>
          <w:sdtPr>
            <w:id w:val="1691884678"/>
            <w14:checkbox>
              <w14:checked w14:val="0"/>
              <w14:checkedState w14:val="2612" w14:font="MS Gothic"/>
              <w14:uncheckedState w14:val="2610" w14:font="MS Gothic"/>
            </w14:checkbox>
          </w:sdtPr>
          <w:sdtContent>
            <w:tc>
              <w:tcPr>
                <w:tcW w:w="436" w:type="dxa"/>
              </w:tcPr>
              <w:p w14:paraId="72334B89" w14:textId="77777777" w:rsidR="00E7345D" w:rsidRDefault="00E7345D" w:rsidP="00A72792">
                <w:r>
                  <w:rPr>
                    <w:rFonts w:ascii="MS Gothic" w:eastAsia="MS Gothic" w:hAnsi="MS Gothic" w:hint="eastAsia"/>
                  </w:rPr>
                  <w:t>☐</w:t>
                </w:r>
              </w:p>
            </w:tc>
          </w:sdtContent>
        </w:sdt>
      </w:tr>
      <w:tr w:rsidR="00E7345D" w14:paraId="59627EA9" w14:textId="77777777" w:rsidTr="00A72792">
        <w:tc>
          <w:tcPr>
            <w:tcW w:w="8386" w:type="dxa"/>
          </w:tcPr>
          <w:p w14:paraId="6D121B95" w14:textId="7EDC1CD2" w:rsidR="00E7345D" w:rsidRDefault="00E7345D" w:rsidP="00A72792">
            <w:r>
              <w:t xml:space="preserve">Other (please state): </w:t>
            </w:r>
            <w:sdt>
              <w:sdtPr>
                <w:id w:val="-937988166"/>
                <w:placeholder>
                  <w:docPart w:val="DefaultPlaceholder_-1854013440"/>
                </w:placeholder>
                <w:showingPlcHdr/>
              </w:sdtPr>
              <w:sdtContent>
                <w:r w:rsidR="0091338A" w:rsidRPr="004774B5">
                  <w:rPr>
                    <w:rStyle w:val="PlaceholderText"/>
                  </w:rPr>
                  <w:t>Click or tap here to enter text.</w:t>
                </w:r>
              </w:sdtContent>
            </w:sdt>
          </w:p>
        </w:tc>
        <w:sdt>
          <w:sdtPr>
            <w:id w:val="2069139543"/>
            <w14:checkbox>
              <w14:checked w14:val="0"/>
              <w14:checkedState w14:val="2612" w14:font="MS Gothic"/>
              <w14:uncheckedState w14:val="2610" w14:font="MS Gothic"/>
            </w14:checkbox>
          </w:sdtPr>
          <w:sdtContent>
            <w:tc>
              <w:tcPr>
                <w:tcW w:w="436" w:type="dxa"/>
              </w:tcPr>
              <w:p w14:paraId="6AB914DE" w14:textId="77777777" w:rsidR="00E7345D" w:rsidRDefault="00E7345D" w:rsidP="00A72792">
                <w:r>
                  <w:rPr>
                    <w:rFonts w:ascii="MS Gothic" w:eastAsia="MS Gothic" w:hAnsi="MS Gothic" w:hint="eastAsia"/>
                  </w:rPr>
                  <w:t>☐</w:t>
                </w:r>
              </w:p>
            </w:tc>
          </w:sdtContent>
        </w:sdt>
      </w:tr>
    </w:tbl>
    <w:p w14:paraId="39B4851F" w14:textId="77777777" w:rsidR="00E7345D" w:rsidRDefault="00E7345D" w:rsidP="00E7345D"/>
    <w:p w14:paraId="1D7EBCAA" w14:textId="5750B439" w:rsidR="006725E9" w:rsidRDefault="006725E9" w:rsidP="006725E9">
      <w:pPr>
        <w:pStyle w:val="Heading1"/>
        <w:rPr>
          <w:b/>
        </w:rPr>
      </w:pPr>
      <w:r>
        <w:rPr>
          <w:b/>
        </w:rPr>
        <w:t>Site address</w:t>
      </w:r>
    </w:p>
    <w:p w14:paraId="4E1ED3C9" w14:textId="77777777" w:rsidR="0091338A" w:rsidRPr="0091338A" w:rsidRDefault="0091338A" w:rsidP="0091338A"/>
    <w:tbl>
      <w:tblPr>
        <w:tblStyle w:val="TableGrid"/>
        <w:tblW w:w="0" w:type="auto"/>
        <w:tblInd w:w="851" w:type="dxa"/>
        <w:tblLook w:val="04A0" w:firstRow="1" w:lastRow="0" w:firstColumn="1" w:lastColumn="0" w:noHBand="0" w:noVBand="1"/>
      </w:tblPr>
      <w:tblGrid>
        <w:gridCol w:w="8885"/>
      </w:tblGrid>
      <w:tr w:rsidR="0091338A" w14:paraId="0DA2879A" w14:textId="77777777" w:rsidTr="0091338A">
        <w:trPr>
          <w:trHeight w:val="1024"/>
        </w:trPr>
        <w:sdt>
          <w:sdtPr>
            <w:id w:val="741527352"/>
            <w:placeholder>
              <w:docPart w:val="DefaultPlaceholder_-1854013440"/>
            </w:placeholder>
          </w:sdtPr>
          <w:sdtContent>
            <w:tc>
              <w:tcPr>
                <w:tcW w:w="9736" w:type="dxa"/>
              </w:tcPr>
              <w:p w14:paraId="0460D756" w14:textId="5A8A5DE2" w:rsidR="001B7985" w:rsidRDefault="001B7985" w:rsidP="00CC4882">
                <w:r>
                  <w:t>The Tythe Barn</w:t>
                </w:r>
              </w:p>
              <w:p w14:paraId="09407E52" w14:textId="12976B15" w:rsidR="001B7985" w:rsidRDefault="001B7985" w:rsidP="00CC4882">
                <w:r>
                  <w:t>High Street</w:t>
                </w:r>
              </w:p>
              <w:p w14:paraId="63C01169" w14:textId="2EFFBFC8" w:rsidR="001B7985" w:rsidRDefault="001B7985" w:rsidP="00CC4882">
                <w:r>
                  <w:t>Eddlesborough</w:t>
                </w:r>
              </w:p>
              <w:p w14:paraId="246D3AF8" w14:textId="063F3497" w:rsidR="001B7985" w:rsidRDefault="001B7985" w:rsidP="00CC4882">
                <w:r>
                  <w:t xml:space="preserve">LU6 2HS </w:t>
                </w:r>
              </w:p>
              <w:p w14:paraId="051A9507" w14:textId="77777777" w:rsidR="001B7985" w:rsidRDefault="001B7985" w:rsidP="00CC4882"/>
              <w:p w14:paraId="4466E5C4" w14:textId="77777777" w:rsidR="001B7985" w:rsidRDefault="001B7985" w:rsidP="00CC4882"/>
              <w:p w14:paraId="7AF46A64" w14:textId="67D3D388" w:rsidR="0091338A" w:rsidRDefault="0091338A" w:rsidP="00CC4882"/>
            </w:tc>
          </w:sdtContent>
        </w:sdt>
      </w:tr>
    </w:tbl>
    <w:p w14:paraId="56A3E49A" w14:textId="77777777" w:rsidR="00E7345D" w:rsidRPr="008710E8" w:rsidRDefault="00E7345D" w:rsidP="008710E8"/>
    <w:p w14:paraId="2CD7781E" w14:textId="135F7E92" w:rsidR="00B152BF" w:rsidRDefault="002C6372" w:rsidP="00B152BF">
      <w:pPr>
        <w:pStyle w:val="Heading1"/>
        <w:rPr>
          <w:b/>
        </w:rPr>
      </w:pPr>
      <w:bookmarkStart w:id="0" w:name="_Toc314217718"/>
      <w:bookmarkEnd w:id="0"/>
      <w:r>
        <w:rPr>
          <w:b/>
        </w:rPr>
        <w:t>About your development</w:t>
      </w:r>
    </w:p>
    <w:p w14:paraId="51875AD0" w14:textId="77777777" w:rsidR="004D2F5B" w:rsidRPr="004D2F5B" w:rsidRDefault="004D2F5B" w:rsidP="004D2F5B"/>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7793"/>
        <w:gridCol w:w="519"/>
        <w:gridCol w:w="475"/>
      </w:tblGrid>
      <w:tr w:rsidR="00B152BF" w14:paraId="33E30F2F" w14:textId="77777777" w:rsidTr="05ED25E7">
        <w:tc>
          <w:tcPr>
            <w:tcW w:w="7793" w:type="dxa"/>
            <w:shd w:val="clear" w:color="auto" w:fill="D9D9D9" w:themeFill="background1" w:themeFillShade="D9"/>
          </w:tcPr>
          <w:p w14:paraId="6127EDBD" w14:textId="23B54820" w:rsidR="00B152BF" w:rsidRPr="00DB56D5" w:rsidRDefault="028CC998" w:rsidP="028CC998">
            <w:pPr>
              <w:rPr>
                <w:b/>
                <w:bCs/>
              </w:rPr>
            </w:pPr>
            <w:r w:rsidRPr="028CC998">
              <w:rPr>
                <w:b/>
                <w:bCs/>
              </w:rPr>
              <w:t>Does your development site inclu</w:t>
            </w:r>
            <w:r w:rsidR="009642CB">
              <w:rPr>
                <w:b/>
                <w:bCs/>
              </w:rPr>
              <w:t>de</w:t>
            </w:r>
            <w:r w:rsidR="00DB51F7">
              <w:rPr>
                <w:b/>
                <w:bCs/>
              </w:rPr>
              <w:t>:</w:t>
            </w:r>
            <w:r w:rsidR="00F607A5">
              <w:rPr>
                <w:b/>
                <w:bCs/>
              </w:rPr>
              <w:t xml:space="preserve"> (please tick all that apply)</w:t>
            </w:r>
          </w:p>
        </w:tc>
        <w:tc>
          <w:tcPr>
            <w:tcW w:w="519" w:type="dxa"/>
            <w:shd w:val="clear" w:color="auto" w:fill="D9D9D9" w:themeFill="background1" w:themeFillShade="D9"/>
          </w:tcPr>
          <w:p w14:paraId="53D85981" w14:textId="77777777" w:rsidR="00B152BF" w:rsidRDefault="00B152BF" w:rsidP="005979FA">
            <w:r>
              <w:t>Yes</w:t>
            </w:r>
          </w:p>
        </w:tc>
        <w:tc>
          <w:tcPr>
            <w:tcW w:w="475" w:type="dxa"/>
            <w:shd w:val="clear" w:color="auto" w:fill="D9D9D9" w:themeFill="background1" w:themeFillShade="D9"/>
          </w:tcPr>
          <w:p w14:paraId="2DEE8EA5" w14:textId="77777777" w:rsidR="00B152BF" w:rsidRDefault="00B152BF" w:rsidP="005979FA">
            <w:r>
              <w:t>No</w:t>
            </w:r>
          </w:p>
        </w:tc>
      </w:tr>
      <w:tr w:rsidR="00B152BF" w14:paraId="0E8E3B10" w14:textId="77777777" w:rsidTr="05ED25E7">
        <w:tc>
          <w:tcPr>
            <w:tcW w:w="7793" w:type="dxa"/>
          </w:tcPr>
          <w:p w14:paraId="28CA3D3E" w14:textId="5351828C" w:rsidR="00B152BF" w:rsidRPr="00CC5C25" w:rsidRDefault="002C6372" w:rsidP="00DB56D5">
            <w:r>
              <w:t xml:space="preserve">A </w:t>
            </w:r>
            <w:hyperlink w:anchor="_Listed_buildings" w:history="1">
              <w:r w:rsidRPr="00C66187">
                <w:rPr>
                  <w:rStyle w:val="Hyperlink"/>
                </w:rPr>
                <w:t>listed building</w:t>
              </w:r>
            </w:hyperlink>
            <w:r w:rsidR="00BC6243">
              <w:t>?</w:t>
            </w:r>
          </w:p>
        </w:tc>
        <w:sdt>
          <w:sdtPr>
            <w:id w:val="1970314107"/>
            <w14:checkbox>
              <w14:checked w14:val="1"/>
              <w14:checkedState w14:val="2612" w14:font="MS Gothic"/>
              <w14:uncheckedState w14:val="2610" w14:font="MS Gothic"/>
            </w14:checkbox>
          </w:sdtPr>
          <w:sdtContent>
            <w:tc>
              <w:tcPr>
                <w:tcW w:w="519" w:type="dxa"/>
              </w:tcPr>
              <w:p w14:paraId="719C2BB8" w14:textId="38829A5A" w:rsidR="00B152BF" w:rsidRDefault="001B7985" w:rsidP="005979FA">
                <w:r>
                  <w:rPr>
                    <w:rFonts w:ascii="MS Gothic" w:eastAsia="MS Gothic" w:hAnsi="MS Gothic" w:hint="eastAsia"/>
                  </w:rPr>
                  <w:t>☒</w:t>
                </w:r>
              </w:p>
            </w:tc>
          </w:sdtContent>
        </w:sdt>
        <w:sdt>
          <w:sdtPr>
            <w:id w:val="780991022"/>
            <w14:checkbox>
              <w14:checked w14:val="0"/>
              <w14:checkedState w14:val="2612" w14:font="MS Gothic"/>
              <w14:uncheckedState w14:val="2610" w14:font="MS Gothic"/>
            </w14:checkbox>
          </w:sdtPr>
          <w:sdtContent>
            <w:tc>
              <w:tcPr>
                <w:tcW w:w="475" w:type="dxa"/>
              </w:tcPr>
              <w:p w14:paraId="0F461487" w14:textId="77777777" w:rsidR="00B152BF" w:rsidRDefault="00B152BF" w:rsidP="005979FA">
                <w:r>
                  <w:rPr>
                    <w:rFonts w:ascii="MS Gothic" w:eastAsia="MS Gothic" w:hAnsi="MS Gothic" w:hint="eastAsia"/>
                  </w:rPr>
                  <w:t>☐</w:t>
                </w:r>
              </w:p>
            </w:tc>
          </w:sdtContent>
        </w:sdt>
      </w:tr>
      <w:tr w:rsidR="00B152BF" w14:paraId="57020537" w14:textId="77777777" w:rsidTr="05ED25E7">
        <w:tc>
          <w:tcPr>
            <w:tcW w:w="7793" w:type="dxa"/>
          </w:tcPr>
          <w:p w14:paraId="1EC36D9E" w14:textId="13CE4496" w:rsidR="00B152BF" w:rsidRPr="00AD22B1" w:rsidRDefault="44E13EA9" w:rsidP="00B152BF">
            <w:r>
              <w:t xml:space="preserve">A </w:t>
            </w:r>
            <w:hyperlink w:anchor="_Scheduled_Ancient_Monuments" w:history="1">
              <w:r w:rsidRPr="00C66187">
                <w:rPr>
                  <w:rStyle w:val="Hyperlink"/>
                </w:rPr>
                <w:t>scheduled ancient monument</w:t>
              </w:r>
            </w:hyperlink>
            <w:r w:rsidR="00BC6243">
              <w:t>?</w:t>
            </w:r>
          </w:p>
        </w:tc>
        <w:sdt>
          <w:sdtPr>
            <w:id w:val="1562290892"/>
            <w14:checkbox>
              <w14:checked w14:val="0"/>
              <w14:checkedState w14:val="2612" w14:font="MS Gothic"/>
              <w14:uncheckedState w14:val="2610" w14:font="MS Gothic"/>
            </w14:checkbox>
          </w:sdtPr>
          <w:sdtContent>
            <w:tc>
              <w:tcPr>
                <w:tcW w:w="519" w:type="dxa"/>
              </w:tcPr>
              <w:p w14:paraId="4A511705" w14:textId="77777777" w:rsidR="00B152BF" w:rsidRDefault="00B152BF" w:rsidP="00B152BF">
                <w:r>
                  <w:rPr>
                    <w:rFonts w:ascii="MS Gothic" w:eastAsia="MS Gothic" w:hint="eastAsia"/>
                  </w:rPr>
                  <w:t>☐</w:t>
                </w:r>
              </w:p>
            </w:tc>
          </w:sdtContent>
        </w:sdt>
        <w:sdt>
          <w:sdtPr>
            <w:id w:val="-962263544"/>
            <w14:checkbox>
              <w14:checked w14:val="0"/>
              <w14:checkedState w14:val="2612" w14:font="MS Gothic"/>
              <w14:uncheckedState w14:val="2610" w14:font="MS Gothic"/>
            </w14:checkbox>
          </w:sdtPr>
          <w:sdtContent>
            <w:tc>
              <w:tcPr>
                <w:tcW w:w="475" w:type="dxa"/>
              </w:tcPr>
              <w:p w14:paraId="23ED05BE" w14:textId="77777777" w:rsidR="00B152BF" w:rsidRDefault="00B152BF" w:rsidP="00B152BF">
                <w:r>
                  <w:rPr>
                    <w:rFonts w:ascii="MS Gothic" w:eastAsia="MS Gothic" w:hAnsi="MS Gothic" w:hint="eastAsia"/>
                  </w:rPr>
                  <w:t>☐</w:t>
                </w:r>
              </w:p>
            </w:tc>
          </w:sdtContent>
        </w:sdt>
      </w:tr>
      <w:tr w:rsidR="00B152BF" w14:paraId="10A96B35" w14:textId="77777777" w:rsidTr="05ED25E7">
        <w:tc>
          <w:tcPr>
            <w:tcW w:w="7793" w:type="dxa"/>
          </w:tcPr>
          <w:p w14:paraId="038EFBDB" w14:textId="6B29F9CB" w:rsidR="00B152BF" w:rsidRPr="00AD22B1" w:rsidRDefault="44E13EA9" w:rsidP="00B152BF">
            <w:r>
              <w:t xml:space="preserve">A </w:t>
            </w:r>
            <w:hyperlink w:anchor="_Sites_of_Archaeological" w:history="1">
              <w:r w:rsidRPr="00C66187">
                <w:rPr>
                  <w:rStyle w:val="Hyperlink"/>
                </w:rPr>
                <w:t>site of archaeological interest</w:t>
              </w:r>
            </w:hyperlink>
            <w:r w:rsidR="00BC6243">
              <w:t>?</w:t>
            </w:r>
          </w:p>
        </w:tc>
        <w:sdt>
          <w:sdtPr>
            <w:id w:val="552657125"/>
            <w14:checkbox>
              <w14:checked w14:val="0"/>
              <w14:checkedState w14:val="2612" w14:font="MS Gothic"/>
              <w14:uncheckedState w14:val="2610" w14:font="MS Gothic"/>
            </w14:checkbox>
          </w:sdtPr>
          <w:sdtContent>
            <w:tc>
              <w:tcPr>
                <w:tcW w:w="519" w:type="dxa"/>
              </w:tcPr>
              <w:p w14:paraId="1F60B11D" w14:textId="77777777" w:rsidR="00B152BF" w:rsidRDefault="00B152BF" w:rsidP="00B152BF">
                <w:r>
                  <w:rPr>
                    <w:rFonts w:ascii="MS Gothic" w:eastAsia="MS Gothic" w:hint="eastAsia"/>
                  </w:rPr>
                  <w:t>☐</w:t>
                </w:r>
              </w:p>
            </w:tc>
          </w:sdtContent>
        </w:sdt>
        <w:sdt>
          <w:sdtPr>
            <w:id w:val="593747940"/>
            <w14:checkbox>
              <w14:checked w14:val="0"/>
              <w14:checkedState w14:val="2612" w14:font="MS Gothic"/>
              <w14:uncheckedState w14:val="2610" w14:font="MS Gothic"/>
            </w14:checkbox>
          </w:sdtPr>
          <w:sdtContent>
            <w:tc>
              <w:tcPr>
                <w:tcW w:w="475" w:type="dxa"/>
              </w:tcPr>
              <w:p w14:paraId="5B7773FC" w14:textId="77777777" w:rsidR="00B152BF" w:rsidRDefault="00B152BF" w:rsidP="00B152BF">
                <w:r>
                  <w:rPr>
                    <w:rFonts w:ascii="MS Gothic" w:eastAsia="MS Gothic" w:hAnsi="MS Gothic" w:hint="eastAsia"/>
                  </w:rPr>
                  <w:t>☐</w:t>
                </w:r>
              </w:p>
            </w:tc>
          </w:sdtContent>
        </w:sdt>
      </w:tr>
      <w:tr w:rsidR="00B152BF" w14:paraId="430FA71A" w14:textId="77777777" w:rsidTr="05ED25E7">
        <w:tc>
          <w:tcPr>
            <w:tcW w:w="7793" w:type="dxa"/>
          </w:tcPr>
          <w:p w14:paraId="4E828FDE" w14:textId="4460CFA4" w:rsidR="00B152BF" w:rsidRPr="00AD22B1" w:rsidRDefault="002C6372" w:rsidP="00B152BF">
            <w:r>
              <w:t xml:space="preserve">Within a </w:t>
            </w:r>
            <w:hyperlink w:anchor="_Conservation_Areas" w:history="1">
              <w:r w:rsidRPr="00C66187">
                <w:rPr>
                  <w:rStyle w:val="Hyperlink"/>
                </w:rPr>
                <w:t>designated conservation area</w:t>
              </w:r>
            </w:hyperlink>
            <w:r w:rsidR="00BC6243">
              <w:t>?</w:t>
            </w:r>
          </w:p>
        </w:tc>
        <w:sdt>
          <w:sdtPr>
            <w:id w:val="201979578"/>
            <w14:checkbox>
              <w14:checked w14:val="0"/>
              <w14:checkedState w14:val="2612" w14:font="MS Gothic"/>
              <w14:uncheckedState w14:val="2610" w14:font="MS Gothic"/>
            </w14:checkbox>
          </w:sdtPr>
          <w:sdtContent>
            <w:tc>
              <w:tcPr>
                <w:tcW w:w="519" w:type="dxa"/>
              </w:tcPr>
              <w:p w14:paraId="01D619A9" w14:textId="77777777" w:rsidR="00B152BF" w:rsidRDefault="00B152BF" w:rsidP="00B152BF">
                <w:r>
                  <w:rPr>
                    <w:rFonts w:ascii="MS Gothic" w:eastAsia="MS Gothic" w:hint="eastAsia"/>
                  </w:rPr>
                  <w:t>☐</w:t>
                </w:r>
              </w:p>
            </w:tc>
          </w:sdtContent>
        </w:sdt>
        <w:sdt>
          <w:sdtPr>
            <w:id w:val="-1703312374"/>
            <w14:checkbox>
              <w14:checked w14:val="0"/>
              <w14:checkedState w14:val="2612" w14:font="MS Gothic"/>
              <w14:uncheckedState w14:val="2610" w14:font="MS Gothic"/>
            </w14:checkbox>
          </w:sdtPr>
          <w:sdtContent>
            <w:tc>
              <w:tcPr>
                <w:tcW w:w="475" w:type="dxa"/>
              </w:tcPr>
              <w:p w14:paraId="0DA30BFD" w14:textId="12E02AEF" w:rsidR="00B152BF" w:rsidRDefault="004D2F5B" w:rsidP="00B152BF">
                <w:r>
                  <w:rPr>
                    <w:rFonts w:ascii="MS Gothic" w:eastAsia="MS Gothic" w:hAnsi="MS Gothic" w:hint="eastAsia"/>
                  </w:rPr>
                  <w:t>☐</w:t>
                </w:r>
              </w:p>
            </w:tc>
          </w:sdtContent>
        </w:sdt>
      </w:tr>
      <w:tr w:rsidR="004D2F5B" w14:paraId="709B239B" w14:textId="77777777" w:rsidTr="05ED25E7">
        <w:tc>
          <w:tcPr>
            <w:tcW w:w="7793" w:type="dxa"/>
          </w:tcPr>
          <w:p w14:paraId="7B81A8B7" w14:textId="1085000B" w:rsidR="004D2F5B" w:rsidRDefault="004D2F5B" w:rsidP="00B152BF">
            <w:r>
              <w:t xml:space="preserve">A </w:t>
            </w:r>
            <w:hyperlink w:anchor="_Non-designated_heritage_assets_1" w:history="1">
              <w:r w:rsidRPr="007F36C1">
                <w:rPr>
                  <w:rStyle w:val="Hyperlink"/>
                </w:rPr>
                <w:t>non-designated heritage asset (including locally listed buildings)</w:t>
              </w:r>
            </w:hyperlink>
            <w:r>
              <w:t>?</w:t>
            </w:r>
          </w:p>
        </w:tc>
        <w:sdt>
          <w:sdtPr>
            <w:id w:val="1586031598"/>
            <w14:checkbox>
              <w14:checked w14:val="0"/>
              <w14:checkedState w14:val="2612" w14:font="MS Gothic"/>
              <w14:uncheckedState w14:val="2610" w14:font="MS Gothic"/>
            </w14:checkbox>
          </w:sdtPr>
          <w:sdtContent>
            <w:tc>
              <w:tcPr>
                <w:tcW w:w="519" w:type="dxa"/>
              </w:tcPr>
              <w:p w14:paraId="3832628D" w14:textId="445E3A49" w:rsidR="004D2F5B" w:rsidRDefault="004D2F5B" w:rsidP="00B152BF">
                <w:r>
                  <w:rPr>
                    <w:rFonts w:ascii="MS Gothic" w:eastAsia="MS Gothic" w:hAnsi="MS Gothic" w:hint="eastAsia"/>
                  </w:rPr>
                  <w:t>☐</w:t>
                </w:r>
              </w:p>
            </w:tc>
          </w:sdtContent>
        </w:sdt>
        <w:sdt>
          <w:sdtPr>
            <w:id w:val="-447701655"/>
            <w14:checkbox>
              <w14:checked w14:val="0"/>
              <w14:checkedState w14:val="2612" w14:font="MS Gothic"/>
              <w14:uncheckedState w14:val="2610" w14:font="MS Gothic"/>
            </w14:checkbox>
          </w:sdtPr>
          <w:sdtContent>
            <w:tc>
              <w:tcPr>
                <w:tcW w:w="475" w:type="dxa"/>
              </w:tcPr>
              <w:p w14:paraId="7FFB8E9D" w14:textId="1336095C" w:rsidR="004D2F5B" w:rsidRDefault="004D2F5B" w:rsidP="00B152BF">
                <w:r>
                  <w:rPr>
                    <w:rFonts w:ascii="MS Gothic" w:eastAsia="MS Gothic" w:hAnsi="MS Gothic" w:hint="eastAsia"/>
                  </w:rPr>
                  <w:t>☐</w:t>
                </w:r>
              </w:p>
            </w:tc>
          </w:sdtContent>
        </w:sdt>
      </w:tr>
      <w:tr w:rsidR="00B152BF" w14:paraId="563B4C89" w14:textId="77777777" w:rsidTr="05ED25E7">
        <w:tc>
          <w:tcPr>
            <w:tcW w:w="7793" w:type="dxa"/>
          </w:tcPr>
          <w:p w14:paraId="4A8A7825" w14:textId="510A99D3" w:rsidR="00B152BF" w:rsidRPr="00AD22B1" w:rsidRDefault="002C6372" w:rsidP="00B152BF">
            <w:r>
              <w:t xml:space="preserve">Within a registered </w:t>
            </w:r>
            <w:hyperlink w:anchor="_Historic_Parks_and" w:history="1">
              <w:r w:rsidRPr="00C66187">
                <w:rPr>
                  <w:rStyle w:val="Hyperlink"/>
                </w:rPr>
                <w:t>historic park and garden</w:t>
              </w:r>
            </w:hyperlink>
            <w:r w:rsidR="00BC6243">
              <w:t>?</w:t>
            </w:r>
          </w:p>
        </w:tc>
        <w:sdt>
          <w:sdtPr>
            <w:id w:val="-354118350"/>
            <w14:checkbox>
              <w14:checked w14:val="0"/>
              <w14:checkedState w14:val="2612" w14:font="MS Gothic"/>
              <w14:uncheckedState w14:val="2610" w14:font="MS Gothic"/>
            </w14:checkbox>
          </w:sdtPr>
          <w:sdtContent>
            <w:tc>
              <w:tcPr>
                <w:tcW w:w="519" w:type="dxa"/>
              </w:tcPr>
              <w:p w14:paraId="3D300C44" w14:textId="77777777" w:rsidR="00B152BF" w:rsidRDefault="00B152BF" w:rsidP="00B152BF">
                <w:r>
                  <w:rPr>
                    <w:rFonts w:ascii="MS Gothic" w:eastAsia="MS Gothic" w:hint="eastAsia"/>
                  </w:rPr>
                  <w:t>☐</w:t>
                </w:r>
              </w:p>
            </w:tc>
          </w:sdtContent>
        </w:sdt>
        <w:sdt>
          <w:sdtPr>
            <w:id w:val="38095556"/>
            <w14:checkbox>
              <w14:checked w14:val="0"/>
              <w14:checkedState w14:val="2612" w14:font="MS Gothic"/>
              <w14:uncheckedState w14:val="2610" w14:font="MS Gothic"/>
            </w14:checkbox>
          </w:sdtPr>
          <w:sdtContent>
            <w:tc>
              <w:tcPr>
                <w:tcW w:w="475" w:type="dxa"/>
              </w:tcPr>
              <w:p w14:paraId="77536AF6" w14:textId="77777777" w:rsidR="00B152BF" w:rsidRDefault="00B152BF" w:rsidP="00B152BF">
                <w:r>
                  <w:rPr>
                    <w:rFonts w:ascii="MS Gothic" w:eastAsia="MS Gothic" w:hAnsi="MS Gothic" w:hint="eastAsia"/>
                  </w:rPr>
                  <w:t>☐</w:t>
                </w:r>
              </w:p>
            </w:tc>
          </w:sdtContent>
        </w:sdt>
      </w:tr>
      <w:tr w:rsidR="00B152BF" w14:paraId="48AABB98" w14:textId="77777777" w:rsidTr="05ED25E7">
        <w:tc>
          <w:tcPr>
            <w:tcW w:w="7793" w:type="dxa"/>
          </w:tcPr>
          <w:p w14:paraId="04E91C4E" w14:textId="37D478CE" w:rsidR="00B152BF" w:rsidRPr="00AD0001" w:rsidRDefault="002C6372" w:rsidP="00B152BF">
            <w:r>
              <w:lastRenderedPageBreak/>
              <w:t xml:space="preserve">In the </w:t>
            </w:r>
            <w:hyperlink w:anchor="_Adjacent_/_within" w:history="1">
              <w:r w:rsidRPr="0061127E">
                <w:rPr>
                  <w:rStyle w:val="Hyperlink"/>
                </w:rPr>
                <w:t>setting of / adjacent</w:t>
              </w:r>
            </w:hyperlink>
            <w:r>
              <w:t xml:space="preserve"> to one of the above</w:t>
            </w:r>
            <w:r w:rsidR="00BC6243">
              <w:t>?</w:t>
            </w:r>
          </w:p>
        </w:tc>
        <w:sdt>
          <w:sdtPr>
            <w:id w:val="-1861267037"/>
            <w14:checkbox>
              <w14:checked w14:val="0"/>
              <w14:checkedState w14:val="2612" w14:font="MS Gothic"/>
              <w14:uncheckedState w14:val="2610" w14:font="MS Gothic"/>
            </w14:checkbox>
          </w:sdtPr>
          <w:sdtContent>
            <w:tc>
              <w:tcPr>
                <w:tcW w:w="519" w:type="dxa"/>
              </w:tcPr>
              <w:p w14:paraId="7DEF992D" w14:textId="77777777" w:rsidR="00B152BF" w:rsidRDefault="00B152BF" w:rsidP="00B152BF">
                <w:r>
                  <w:rPr>
                    <w:rFonts w:ascii="MS Gothic" w:eastAsia="MS Gothic" w:hint="eastAsia"/>
                  </w:rPr>
                  <w:t>☐</w:t>
                </w:r>
              </w:p>
            </w:tc>
          </w:sdtContent>
        </w:sdt>
        <w:sdt>
          <w:sdtPr>
            <w:id w:val="651793663"/>
            <w14:checkbox>
              <w14:checked w14:val="0"/>
              <w14:checkedState w14:val="2612" w14:font="MS Gothic"/>
              <w14:uncheckedState w14:val="2610" w14:font="MS Gothic"/>
            </w14:checkbox>
          </w:sdtPr>
          <w:sdtContent>
            <w:tc>
              <w:tcPr>
                <w:tcW w:w="475" w:type="dxa"/>
              </w:tcPr>
              <w:p w14:paraId="6BD44011" w14:textId="77777777" w:rsidR="00B152BF" w:rsidRDefault="00B152BF" w:rsidP="00B152BF">
                <w:r>
                  <w:rPr>
                    <w:rFonts w:ascii="MS Gothic" w:eastAsia="MS Gothic" w:hAnsi="MS Gothic" w:hint="eastAsia"/>
                  </w:rPr>
                  <w:t>☐</w:t>
                </w:r>
              </w:p>
            </w:tc>
          </w:sdtContent>
        </w:sdt>
      </w:tr>
    </w:tbl>
    <w:p w14:paraId="7BCD8653" w14:textId="77777777" w:rsidR="00966DBD" w:rsidRDefault="00966DBD" w:rsidP="00B152BF"/>
    <w:p w14:paraId="27ED5C12" w14:textId="6B6E3358" w:rsidR="00B152BF" w:rsidRDefault="002C6372" w:rsidP="00B152BF">
      <w:pPr>
        <w:pStyle w:val="Heading1"/>
        <w:rPr>
          <w:b/>
        </w:rPr>
      </w:pPr>
      <w:r>
        <w:rPr>
          <w:b/>
        </w:rPr>
        <w:t>The nature of the heritage asset</w:t>
      </w:r>
      <w:r w:rsidR="004D2F5B">
        <w:rPr>
          <w:b/>
        </w:rPr>
        <w:t>(s)</w:t>
      </w:r>
    </w:p>
    <w:p w14:paraId="3246D422" w14:textId="77777777" w:rsidR="004D2F5B" w:rsidRDefault="004E1959" w:rsidP="004D2F5B">
      <w:pPr>
        <w:ind w:left="851"/>
      </w:pPr>
      <w:r>
        <w:t>What is the asset?</w:t>
      </w:r>
      <w:r w:rsidR="00FC43C0">
        <w:t xml:space="preserve"> (</w:t>
      </w:r>
      <w:r w:rsidR="00CA6B17">
        <w:t>Is it a h</w:t>
      </w:r>
      <w:r w:rsidR="00FC43C0">
        <w:t>ouse</w:t>
      </w:r>
      <w:r w:rsidR="00CA6B17">
        <w:t xml:space="preserve"> / b</w:t>
      </w:r>
      <w:r w:rsidR="00FC43C0">
        <w:t>arn</w:t>
      </w:r>
      <w:r w:rsidR="00CA6B17">
        <w:t xml:space="preserve"> / </w:t>
      </w:r>
      <w:r w:rsidR="00026498">
        <w:t xml:space="preserve">statue?) </w:t>
      </w:r>
      <w:r w:rsidR="00DB3FB5">
        <w:t>What’s the history behind it? (If known)</w:t>
      </w:r>
      <w:r w:rsidR="00FC43C0">
        <w:t xml:space="preserve"> </w:t>
      </w:r>
      <w:r w:rsidR="00020468">
        <w:t xml:space="preserve">Please refer to the </w:t>
      </w:r>
      <w:r w:rsidR="00020468" w:rsidRPr="004D2F5B">
        <w:rPr>
          <w:b/>
        </w:rPr>
        <w:t>historic r</w:t>
      </w:r>
      <w:r w:rsidR="007929F8" w:rsidRPr="004D2F5B">
        <w:rPr>
          <w:b/>
        </w:rPr>
        <w:t>ecord number / reference</w:t>
      </w:r>
      <w:r w:rsidR="007929F8">
        <w:t xml:space="preserve"> if known.</w:t>
      </w:r>
      <w:r w:rsidR="004D2F5B">
        <w:t xml:space="preserve"> </w:t>
      </w:r>
    </w:p>
    <w:p w14:paraId="20C58423" w14:textId="77777777" w:rsidR="004D2F5B" w:rsidRDefault="004D2F5B" w:rsidP="004D2F5B">
      <w:pPr>
        <w:ind w:left="851"/>
      </w:pPr>
    </w:p>
    <w:p w14:paraId="3BA2001E" w14:textId="168EDBE2" w:rsidR="004D2F5B" w:rsidRDefault="004D2F5B" w:rsidP="004D2F5B">
      <w:pPr>
        <w:ind w:left="851"/>
      </w:pPr>
      <w:r>
        <w:t xml:space="preserve">Please see our </w:t>
      </w:r>
      <w:hyperlink w:anchor="_Additional_guidance_on" w:history="1">
        <w:r w:rsidRPr="00CA4AD7">
          <w:rPr>
            <w:rStyle w:val="Hyperlink"/>
          </w:rPr>
          <w:t>further guidance</w:t>
        </w:r>
      </w:hyperlink>
      <w:r>
        <w:t xml:space="preserve"> for help on finding the historic record number / reference.</w:t>
      </w:r>
    </w:p>
    <w:tbl>
      <w:tblPr>
        <w:tblStyle w:val="TableGrid"/>
        <w:tblW w:w="0" w:type="auto"/>
        <w:tblInd w:w="846" w:type="dxa"/>
        <w:tblLook w:val="04A0" w:firstRow="1" w:lastRow="0" w:firstColumn="1" w:lastColumn="0" w:noHBand="0" w:noVBand="1"/>
      </w:tblPr>
      <w:tblGrid>
        <w:gridCol w:w="8890"/>
      </w:tblGrid>
      <w:tr w:rsidR="0091338A" w14:paraId="328C8BE6" w14:textId="77777777" w:rsidTr="0091338A">
        <w:trPr>
          <w:trHeight w:val="6006"/>
        </w:trPr>
        <w:sdt>
          <w:sdtPr>
            <w:id w:val="411903230"/>
            <w:placeholder>
              <w:docPart w:val="DefaultPlaceholder_-1854013440"/>
            </w:placeholder>
          </w:sdtPr>
          <w:sdtContent>
            <w:tc>
              <w:tcPr>
                <w:tcW w:w="8890" w:type="dxa"/>
              </w:tcPr>
              <w:p w14:paraId="3791DA43" w14:textId="77777777" w:rsidR="007A09D7" w:rsidRDefault="007A09D7" w:rsidP="007A09D7">
                <w:pPr>
                  <w:rPr>
                    <w:rFonts w:ascii="Verdana" w:hAnsi="Verdana"/>
                    <w:color w:val="333333"/>
                    <w:sz w:val="18"/>
                    <w:szCs w:val="18"/>
                    <w:shd w:val="clear" w:color="auto" w:fill="F7F7F7"/>
                  </w:rPr>
                </w:pPr>
                <w:r>
                  <w:rPr>
                    <w:rFonts w:ascii="Verdana" w:hAnsi="Verdana"/>
                    <w:color w:val="333333"/>
                    <w:sz w:val="18"/>
                    <w:szCs w:val="18"/>
                    <w:shd w:val="clear" w:color="auto" w:fill="F7F7F7"/>
                  </w:rPr>
                  <w:t> Barn and fishpond and moated site with dovecote at Church Farm</w:t>
                </w:r>
                <w:r>
                  <w:rPr>
                    <w:rFonts w:ascii="Verdana" w:hAnsi="Verdana"/>
                    <w:color w:val="333333"/>
                    <w:sz w:val="18"/>
                    <w:szCs w:val="18"/>
                  </w:rPr>
                  <w:br/>
                </w:r>
                <w:r>
                  <w:rPr>
                    <w:rStyle w:val="Strong"/>
                    <w:rFonts w:ascii="Verdana" w:hAnsi="Verdana"/>
                    <w:color w:val="333333"/>
                    <w:sz w:val="18"/>
                    <w:szCs w:val="18"/>
                  </w:rPr>
                  <w:t>Designation Type:</w:t>
                </w:r>
                <w:r>
                  <w:rPr>
                    <w:rFonts w:ascii="Verdana" w:hAnsi="Verdana"/>
                    <w:color w:val="333333"/>
                    <w:sz w:val="18"/>
                    <w:szCs w:val="18"/>
                    <w:shd w:val="clear" w:color="auto" w:fill="F7F7F7"/>
                  </w:rPr>
                  <w:t> Scheduling</w:t>
                </w:r>
                <w:r>
                  <w:rPr>
                    <w:rFonts w:ascii="Verdana" w:hAnsi="Verdana"/>
                    <w:color w:val="333333"/>
                    <w:sz w:val="18"/>
                    <w:szCs w:val="18"/>
                  </w:rPr>
                  <w:br/>
                </w:r>
                <w:r>
                  <w:rPr>
                    <w:rStyle w:val="Strong"/>
                    <w:rFonts w:ascii="Verdana" w:hAnsi="Verdana"/>
                    <w:color w:val="333333"/>
                    <w:sz w:val="18"/>
                    <w:szCs w:val="18"/>
                  </w:rPr>
                  <w:t>Grade:</w:t>
                </w:r>
                <w:r>
                  <w:rPr>
                    <w:rFonts w:ascii="Verdana" w:hAnsi="Verdana"/>
                    <w:color w:val="333333"/>
                    <w:sz w:val="18"/>
                    <w:szCs w:val="18"/>
                    <w:shd w:val="clear" w:color="auto" w:fill="F7F7F7"/>
                  </w:rPr>
                  <w:t> Not Applicable to this List Entry</w:t>
                </w:r>
                <w:r>
                  <w:rPr>
                    <w:rFonts w:ascii="Verdana" w:hAnsi="Verdana"/>
                    <w:color w:val="333333"/>
                    <w:sz w:val="18"/>
                    <w:szCs w:val="18"/>
                  </w:rPr>
                  <w:br/>
                </w:r>
                <w:r>
                  <w:rPr>
                    <w:rStyle w:val="Strong"/>
                    <w:rFonts w:ascii="Verdana" w:hAnsi="Verdana"/>
                    <w:color w:val="333333"/>
                    <w:sz w:val="18"/>
                    <w:szCs w:val="18"/>
                  </w:rPr>
                  <w:t>List UID:</w:t>
                </w:r>
                <w:r>
                  <w:rPr>
                    <w:rFonts w:ascii="Verdana" w:hAnsi="Verdana"/>
                    <w:color w:val="333333"/>
                    <w:sz w:val="18"/>
                    <w:szCs w:val="18"/>
                    <w:shd w:val="clear" w:color="auto" w:fill="F7F7F7"/>
                  </w:rPr>
                  <w:t> 1006955</w:t>
                </w:r>
              </w:p>
              <w:p w14:paraId="4FC7797D" w14:textId="716F0B50" w:rsidR="0091338A" w:rsidRDefault="0091338A" w:rsidP="00B152BF"/>
            </w:tc>
          </w:sdtContent>
        </w:sdt>
      </w:tr>
    </w:tbl>
    <w:p w14:paraId="463E14E9" w14:textId="63070E62" w:rsidR="004D2F5B" w:rsidRDefault="004D2F5B" w:rsidP="00B152BF"/>
    <w:p w14:paraId="6C341676" w14:textId="78C6E211" w:rsidR="00AD1D93" w:rsidRDefault="002C6372" w:rsidP="001163EA">
      <w:pPr>
        <w:pStyle w:val="Heading1"/>
      </w:pPr>
      <w:r>
        <w:rPr>
          <w:b/>
        </w:rPr>
        <w:t xml:space="preserve">The </w:t>
      </w:r>
      <w:r w:rsidR="004D2F5B">
        <w:rPr>
          <w:b/>
        </w:rPr>
        <w:t>form and materials</w:t>
      </w:r>
      <w:r>
        <w:rPr>
          <w:b/>
        </w:rPr>
        <w:t xml:space="preserve"> of the heritage asset</w:t>
      </w:r>
      <w:r w:rsidR="004D2F5B">
        <w:rPr>
          <w:b/>
        </w:rPr>
        <w:t>(s)</w:t>
      </w:r>
    </w:p>
    <w:p w14:paraId="7C9780C3" w14:textId="597D264E" w:rsidR="002C6372" w:rsidRDefault="004A2BDE" w:rsidP="002C6372">
      <w:pPr>
        <w:ind w:left="851"/>
      </w:pPr>
      <w:r>
        <w:t xml:space="preserve">What does the site look like? </w:t>
      </w:r>
      <w:r w:rsidR="001B4379">
        <w:t xml:space="preserve">What material is it made of? </w:t>
      </w:r>
      <w:r>
        <w:t>How does it fit in to the surrounding</w:t>
      </w:r>
      <w:r w:rsidR="001B4379">
        <w:t xml:space="preserve"> </w:t>
      </w:r>
      <w:r>
        <w:t>buildings / area?</w:t>
      </w:r>
      <w:r w:rsidR="00943607">
        <w:t xml:space="preserve"> Are there any other historical buildings nearby?</w:t>
      </w:r>
    </w:p>
    <w:p w14:paraId="0D3CABCF" w14:textId="33538F39" w:rsidR="002B45F2" w:rsidRDefault="002B45F2" w:rsidP="002B45F2"/>
    <w:p w14:paraId="6CD202A6" w14:textId="77777777" w:rsidR="0091338A" w:rsidRDefault="0091338A" w:rsidP="005B626C">
      <w:r>
        <w:tab/>
      </w:r>
    </w:p>
    <w:tbl>
      <w:tblPr>
        <w:tblStyle w:val="TableGrid"/>
        <w:tblW w:w="0" w:type="auto"/>
        <w:tblInd w:w="846" w:type="dxa"/>
        <w:tblLook w:val="04A0" w:firstRow="1" w:lastRow="0" w:firstColumn="1" w:lastColumn="0" w:noHBand="0" w:noVBand="1"/>
      </w:tblPr>
      <w:tblGrid>
        <w:gridCol w:w="8890"/>
      </w:tblGrid>
      <w:tr w:rsidR="0091338A" w14:paraId="370D7D56" w14:textId="77777777" w:rsidTr="0091338A">
        <w:trPr>
          <w:trHeight w:val="4895"/>
        </w:trPr>
        <w:sdt>
          <w:sdtPr>
            <w:id w:val="-234705549"/>
            <w:placeholder>
              <w:docPart w:val="DefaultPlaceholder_-1854013440"/>
            </w:placeholder>
          </w:sdtPr>
          <w:sdtContent>
            <w:tc>
              <w:tcPr>
                <w:tcW w:w="8890" w:type="dxa"/>
              </w:tcPr>
              <w:p w14:paraId="11DF1AA2" w14:textId="35848290" w:rsidR="0091338A" w:rsidRDefault="00EC0802" w:rsidP="005B626C">
                <w:r>
                  <w:t>Visbilty to change only with addition to a new flue. Minimum amount of work involved.</w:t>
                </w:r>
              </w:p>
            </w:tc>
          </w:sdtContent>
        </w:sdt>
      </w:tr>
    </w:tbl>
    <w:p w14:paraId="5AB9CC89" w14:textId="42E481C8" w:rsidR="005B626C" w:rsidRDefault="002C6372" w:rsidP="005B626C">
      <w:pPr>
        <w:pStyle w:val="Heading1"/>
        <w:rPr>
          <w:b/>
        </w:rPr>
      </w:pPr>
      <w:r>
        <w:rPr>
          <w:b/>
        </w:rPr>
        <w:t>The significance of the asset</w:t>
      </w:r>
      <w:r w:rsidR="004D2F5B">
        <w:rPr>
          <w:b/>
        </w:rPr>
        <w:t>(s)</w:t>
      </w:r>
    </w:p>
    <w:p w14:paraId="61E609E9" w14:textId="780085B9" w:rsidR="00C66187" w:rsidRDefault="001560DE" w:rsidP="00E7345D">
      <w:pPr>
        <w:ind w:left="851"/>
      </w:pPr>
      <w:r>
        <w:t>What makes th</w:t>
      </w:r>
      <w:r w:rsidR="002B45F2">
        <w:t>e historic asset special?</w:t>
      </w:r>
      <w:r w:rsidR="00943607">
        <w:t xml:space="preserve"> (</w:t>
      </w:r>
      <w:r w:rsidR="004D2F5B">
        <w:t>the age / the layout / appearance /</w:t>
      </w:r>
      <w:r w:rsidR="008A5549">
        <w:t xml:space="preserve"> </w:t>
      </w:r>
      <w:r w:rsidR="004D2F5B">
        <w:t>i</w:t>
      </w:r>
      <w:r w:rsidR="00CA4AD7">
        <w:t>nteresting</w:t>
      </w:r>
      <w:r w:rsidR="004D2F5B">
        <w:t xml:space="preserve"> features /</w:t>
      </w:r>
      <w:r w:rsidR="008A5549">
        <w:t xml:space="preserve"> materials used?) Please consult the </w:t>
      </w:r>
      <w:r w:rsidR="008A5549" w:rsidRPr="00CA4AD7">
        <w:rPr>
          <w:b/>
          <w:bCs/>
        </w:rPr>
        <w:t>historic record</w:t>
      </w:r>
      <w:r w:rsidR="004E7AB8">
        <w:t xml:space="preserve"> if you are unsure.</w:t>
      </w:r>
    </w:p>
    <w:p w14:paraId="4716F581" w14:textId="77777777" w:rsidR="0091338A" w:rsidRDefault="0091338A" w:rsidP="00E7345D">
      <w:pPr>
        <w:ind w:left="851"/>
      </w:pPr>
    </w:p>
    <w:tbl>
      <w:tblPr>
        <w:tblStyle w:val="TableGrid"/>
        <w:tblW w:w="0" w:type="auto"/>
        <w:tblInd w:w="846" w:type="dxa"/>
        <w:tblLook w:val="04A0" w:firstRow="1" w:lastRow="0" w:firstColumn="1" w:lastColumn="0" w:noHBand="0" w:noVBand="1"/>
      </w:tblPr>
      <w:tblGrid>
        <w:gridCol w:w="8890"/>
      </w:tblGrid>
      <w:tr w:rsidR="0091338A" w14:paraId="0EAAE6D7" w14:textId="77777777" w:rsidTr="0091338A">
        <w:trPr>
          <w:trHeight w:val="5293"/>
        </w:trPr>
        <w:sdt>
          <w:sdtPr>
            <w:id w:val="-1733068713"/>
            <w:placeholder>
              <w:docPart w:val="DefaultPlaceholder_-1854013440"/>
            </w:placeholder>
          </w:sdtPr>
          <w:sdtContent>
            <w:tc>
              <w:tcPr>
                <w:tcW w:w="8890" w:type="dxa"/>
              </w:tcPr>
              <w:p w14:paraId="4ADCB857" w14:textId="20FCBBCE" w:rsidR="007A09D7" w:rsidRDefault="007A09D7" w:rsidP="007A09D7">
                <w:pPr>
                  <w:rPr>
                    <w:rFonts w:ascii="Verdana" w:hAnsi="Verdana"/>
                    <w:color w:val="333333"/>
                    <w:sz w:val="18"/>
                    <w:szCs w:val="18"/>
                    <w:shd w:val="clear" w:color="auto" w:fill="F7F7F7"/>
                  </w:rPr>
                </w:pPr>
                <w:r>
                  <w:rPr>
                    <w:rFonts w:ascii="Verdana" w:hAnsi="Verdana"/>
                    <w:color w:val="333333"/>
                    <w:sz w:val="18"/>
                    <w:szCs w:val="18"/>
                    <w:shd w:val="clear" w:color="auto" w:fill="F7F7F7"/>
                  </w:rPr>
                  <w:t> Barn and fishpond and moated site with dovecote at Church Farm</w:t>
                </w:r>
                <w:r>
                  <w:rPr>
                    <w:rFonts w:ascii="Verdana" w:hAnsi="Verdana"/>
                    <w:color w:val="333333"/>
                    <w:sz w:val="18"/>
                    <w:szCs w:val="18"/>
                  </w:rPr>
                  <w:br/>
                </w:r>
                <w:r>
                  <w:rPr>
                    <w:rStyle w:val="Strong"/>
                    <w:rFonts w:ascii="Verdana" w:hAnsi="Verdana"/>
                    <w:color w:val="333333"/>
                    <w:sz w:val="18"/>
                    <w:szCs w:val="18"/>
                  </w:rPr>
                  <w:t>Designation Type:</w:t>
                </w:r>
                <w:r>
                  <w:rPr>
                    <w:rFonts w:ascii="Verdana" w:hAnsi="Verdana"/>
                    <w:color w:val="333333"/>
                    <w:sz w:val="18"/>
                    <w:szCs w:val="18"/>
                    <w:shd w:val="clear" w:color="auto" w:fill="F7F7F7"/>
                  </w:rPr>
                  <w:t> Scheduling</w:t>
                </w:r>
                <w:r>
                  <w:rPr>
                    <w:rFonts w:ascii="Verdana" w:hAnsi="Verdana"/>
                    <w:color w:val="333333"/>
                    <w:sz w:val="18"/>
                    <w:szCs w:val="18"/>
                  </w:rPr>
                  <w:br/>
                </w:r>
                <w:r>
                  <w:rPr>
                    <w:rStyle w:val="Strong"/>
                    <w:rFonts w:ascii="Verdana" w:hAnsi="Verdana"/>
                    <w:color w:val="333333"/>
                    <w:sz w:val="18"/>
                    <w:szCs w:val="18"/>
                  </w:rPr>
                  <w:t>Grade:</w:t>
                </w:r>
                <w:r>
                  <w:rPr>
                    <w:rFonts w:ascii="Verdana" w:hAnsi="Verdana"/>
                    <w:color w:val="333333"/>
                    <w:sz w:val="18"/>
                    <w:szCs w:val="18"/>
                    <w:shd w:val="clear" w:color="auto" w:fill="F7F7F7"/>
                  </w:rPr>
                  <w:t> Not Applicable to this List Entry</w:t>
                </w:r>
                <w:r>
                  <w:rPr>
                    <w:rFonts w:ascii="Verdana" w:hAnsi="Verdana"/>
                    <w:color w:val="333333"/>
                    <w:sz w:val="18"/>
                    <w:szCs w:val="18"/>
                  </w:rPr>
                  <w:br/>
                </w:r>
                <w:r>
                  <w:rPr>
                    <w:rStyle w:val="Strong"/>
                    <w:rFonts w:ascii="Verdana" w:hAnsi="Verdana"/>
                    <w:color w:val="333333"/>
                    <w:sz w:val="18"/>
                    <w:szCs w:val="18"/>
                  </w:rPr>
                  <w:t>List UID:</w:t>
                </w:r>
                <w:r>
                  <w:rPr>
                    <w:rFonts w:ascii="Verdana" w:hAnsi="Verdana"/>
                    <w:color w:val="333333"/>
                    <w:sz w:val="18"/>
                    <w:szCs w:val="18"/>
                    <w:shd w:val="clear" w:color="auto" w:fill="F7F7F7"/>
                  </w:rPr>
                  <w:t> 1006955</w:t>
                </w:r>
              </w:p>
              <w:p w14:paraId="1ABD88A8" w14:textId="010DF61D" w:rsidR="007A09D7" w:rsidRDefault="007A09D7" w:rsidP="007A09D7">
                <w:pPr>
                  <w:rPr>
                    <w:rFonts w:ascii="Verdana" w:hAnsi="Verdana"/>
                    <w:color w:val="333333"/>
                    <w:sz w:val="18"/>
                    <w:szCs w:val="18"/>
                    <w:shd w:val="clear" w:color="auto" w:fill="F7F7F7"/>
                  </w:rPr>
                </w:pPr>
              </w:p>
              <w:p w14:paraId="0FA7631F" w14:textId="239252AA" w:rsidR="007A09D7" w:rsidRDefault="007A09D7" w:rsidP="007A09D7">
                <w:pPr>
                  <w:rPr>
                    <w:rFonts w:ascii="Verdana" w:hAnsi="Verdana"/>
                    <w:color w:val="333333"/>
                    <w:sz w:val="18"/>
                    <w:szCs w:val="18"/>
                    <w:shd w:val="clear" w:color="auto" w:fill="F7F7F7"/>
                  </w:rPr>
                </w:pPr>
              </w:p>
              <w:p w14:paraId="3F79FDCA" w14:textId="460A0F27" w:rsidR="007A09D7" w:rsidRDefault="007A09D7" w:rsidP="007A09D7">
                <w:pPr>
                  <w:rPr>
                    <w:rFonts w:ascii="Verdana" w:hAnsi="Verdana"/>
                    <w:color w:val="333333"/>
                    <w:sz w:val="18"/>
                    <w:szCs w:val="18"/>
                    <w:shd w:val="clear" w:color="auto" w:fill="F7F7F7"/>
                  </w:rPr>
                </w:pPr>
              </w:p>
              <w:p w14:paraId="0AF42862" w14:textId="53BDE994" w:rsidR="007A09D7" w:rsidRDefault="007A09D7" w:rsidP="007A09D7">
                <w:pPr>
                  <w:rPr>
                    <w:rFonts w:ascii="Verdana" w:hAnsi="Verdana"/>
                    <w:color w:val="333333"/>
                    <w:sz w:val="18"/>
                    <w:szCs w:val="18"/>
                    <w:shd w:val="clear" w:color="auto" w:fill="F7F7F7"/>
                  </w:rPr>
                </w:pPr>
              </w:p>
              <w:p w14:paraId="37B6B286" w14:textId="76EB9DC3" w:rsidR="007A09D7" w:rsidRDefault="007A09D7" w:rsidP="007A09D7">
                <w:pPr>
                  <w:rPr>
                    <w:rFonts w:ascii="Verdana" w:hAnsi="Verdana"/>
                    <w:color w:val="333333"/>
                    <w:sz w:val="18"/>
                    <w:szCs w:val="18"/>
                    <w:shd w:val="clear" w:color="auto" w:fill="F7F7F7"/>
                  </w:rPr>
                </w:pPr>
              </w:p>
              <w:p w14:paraId="48102EEF" w14:textId="2FE572A6" w:rsidR="007A09D7" w:rsidRDefault="007A09D7" w:rsidP="007A09D7">
                <w:pPr>
                  <w:rPr>
                    <w:rFonts w:ascii="Verdana" w:hAnsi="Verdana"/>
                    <w:color w:val="333333"/>
                    <w:sz w:val="18"/>
                    <w:szCs w:val="18"/>
                    <w:shd w:val="clear" w:color="auto" w:fill="F7F7F7"/>
                  </w:rPr>
                </w:pPr>
              </w:p>
              <w:p w14:paraId="106C0C65" w14:textId="1C243A1D" w:rsidR="007A09D7" w:rsidRDefault="007A09D7" w:rsidP="007A09D7">
                <w:pPr>
                  <w:rPr>
                    <w:rFonts w:ascii="Verdana" w:hAnsi="Verdana"/>
                    <w:color w:val="333333"/>
                    <w:sz w:val="18"/>
                    <w:szCs w:val="18"/>
                    <w:shd w:val="clear" w:color="auto" w:fill="F7F7F7"/>
                  </w:rPr>
                </w:pPr>
              </w:p>
              <w:p w14:paraId="34D61F96" w14:textId="1586880C" w:rsidR="007A09D7" w:rsidRDefault="007A09D7" w:rsidP="007A09D7">
                <w:pPr>
                  <w:rPr>
                    <w:rFonts w:ascii="Verdana" w:hAnsi="Verdana"/>
                    <w:color w:val="333333"/>
                    <w:sz w:val="18"/>
                    <w:szCs w:val="18"/>
                    <w:shd w:val="clear" w:color="auto" w:fill="F7F7F7"/>
                  </w:rPr>
                </w:pPr>
              </w:p>
              <w:p w14:paraId="651E03EE" w14:textId="4B89BDEB" w:rsidR="007A09D7" w:rsidRDefault="007A09D7" w:rsidP="007A09D7">
                <w:pPr>
                  <w:rPr>
                    <w:rFonts w:ascii="Verdana" w:hAnsi="Verdana"/>
                    <w:color w:val="333333"/>
                    <w:sz w:val="18"/>
                    <w:szCs w:val="18"/>
                    <w:shd w:val="clear" w:color="auto" w:fill="F7F7F7"/>
                  </w:rPr>
                </w:pPr>
              </w:p>
              <w:p w14:paraId="7E47AEE4" w14:textId="77777777" w:rsidR="007A09D7" w:rsidRDefault="007A09D7" w:rsidP="007A09D7">
                <w:pPr>
                  <w:rPr>
                    <w:rFonts w:ascii="Verdana" w:hAnsi="Verdana"/>
                    <w:color w:val="333333"/>
                    <w:sz w:val="18"/>
                    <w:szCs w:val="18"/>
                    <w:shd w:val="clear" w:color="auto" w:fill="F7F7F7"/>
                  </w:rPr>
                </w:pPr>
              </w:p>
              <w:p w14:paraId="3E3EEA2F" w14:textId="1098AEEF" w:rsidR="0091338A" w:rsidRDefault="0091338A" w:rsidP="00C66187"/>
            </w:tc>
          </w:sdtContent>
        </w:sdt>
      </w:tr>
    </w:tbl>
    <w:p w14:paraId="11F6EF32" w14:textId="0117F078" w:rsidR="00E7345D" w:rsidRPr="00C66187" w:rsidRDefault="00E7345D" w:rsidP="00C66187"/>
    <w:p w14:paraId="030F3FC6" w14:textId="11F0149B" w:rsidR="00FD6176" w:rsidRDefault="00FD6176" w:rsidP="00FD6176">
      <w:pPr>
        <w:pStyle w:val="Heading1"/>
        <w:rPr>
          <w:b/>
        </w:rPr>
      </w:pPr>
      <w:r>
        <w:rPr>
          <w:b/>
        </w:rPr>
        <w:t>The proposed works</w:t>
      </w:r>
    </w:p>
    <w:p w14:paraId="04D0AF34" w14:textId="753D0FAC" w:rsidR="00E86F13" w:rsidRDefault="004E7AB8" w:rsidP="00E86F13">
      <w:pPr>
        <w:ind w:left="851"/>
      </w:pPr>
      <w:r>
        <w:t>What work are you planning to do</w:t>
      </w:r>
      <w:r w:rsidR="00C225BB">
        <w:t xml:space="preserve"> to the building / surrounding area</w:t>
      </w:r>
      <w:r>
        <w:t xml:space="preserve">? </w:t>
      </w:r>
      <w:r w:rsidR="00B260B7">
        <w:t>(Include details on s</w:t>
      </w:r>
      <w:r w:rsidR="00FD6176">
        <w:t>cale, height, construction, materials</w:t>
      </w:r>
      <w:r w:rsidR="00EE0EFB">
        <w:t>, landscaping, services</w:t>
      </w:r>
      <w:r w:rsidR="00B260B7">
        <w:t>)</w:t>
      </w:r>
      <w:r w:rsidR="00FD6176">
        <w:t xml:space="preserve">. </w:t>
      </w:r>
    </w:p>
    <w:p w14:paraId="0FA95579" w14:textId="77777777" w:rsidR="0091338A" w:rsidRDefault="0091338A" w:rsidP="00E86F13">
      <w:pPr>
        <w:ind w:left="851"/>
      </w:pPr>
    </w:p>
    <w:p w14:paraId="45D10D6B" w14:textId="603585B9" w:rsidR="00757BAE" w:rsidRDefault="00FD6176" w:rsidP="00E86F13">
      <w:pPr>
        <w:ind w:left="851"/>
      </w:pPr>
      <w:r>
        <w:t xml:space="preserve">For </w:t>
      </w:r>
      <w:r w:rsidR="004D2F5B">
        <w:t xml:space="preserve">affected </w:t>
      </w:r>
      <w:r>
        <w:t xml:space="preserve">internal works to listed buildings </w:t>
      </w:r>
      <w:r w:rsidRPr="00BB3619">
        <w:t>this should also include details of historic fabric</w:t>
      </w:r>
      <w:r w:rsidR="00E86F13">
        <w:t xml:space="preserve"> (materials)</w:t>
      </w:r>
      <w:r w:rsidRPr="00BB3619">
        <w:t xml:space="preserve"> or architectural features.  For archaeological sites, details of new foundations, ground disturbance or provision or services should be provided.</w:t>
      </w:r>
    </w:p>
    <w:p w14:paraId="0057F1B0" w14:textId="6033231F" w:rsidR="0091338A" w:rsidRDefault="0091338A" w:rsidP="00E86F13">
      <w:pPr>
        <w:ind w:left="851"/>
      </w:pPr>
    </w:p>
    <w:tbl>
      <w:tblPr>
        <w:tblStyle w:val="TableGrid"/>
        <w:tblW w:w="0" w:type="auto"/>
        <w:tblInd w:w="851" w:type="dxa"/>
        <w:tblLook w:val="04A0" w:firstRow="1" w:lastRow="0" w:firstColumn="1" w:lastColumn="0" w:noHBand="0" w:noVBand="1"/>
      </w:tblPr>
      <w:tblGrid>
        <w:gridCol w:w="8885"/>
      </w:tblGrid>
      <w:tr w:rsidR="0091338A" w14:paraId="7B284A3E" w14:textId="77777777" w:rsidTr="0091338A">
        <w:trPr>
          <w:trHeight w:val="5076"/>
        </w:trPr>
        <w:sdt>
          <w:sdtPr>
            <w:id w:val="-1498872002"/>
            <w:placeholder>
              <w:docPart w:val="DefaultPlaceholder_-1854013440"/>
            </w:placeholder>
          </w:sdtPr>
          <w:sdtContent>
            <w:tc>
              <w:tcPr>
                <w:tcW w:w="9736" w:type="dxa"/>
              </w:tcPr>
              <w:p w14:paraId="354CEDCF" w14:textId="77777777" w:rsidR="00EC0802" w:rsidRDefault="00EC0802" w:rsidP="00EC0802">
                <w:r>
                  <w:t xml:space="preserve">Due to failure of the existing boiler engineers have recommended a new boiler to be added and vented through a new vent which would involve opening up a hole to the exterior wall of the building on the rear elevation. Ideally an existing service route or opening would be utilised, however in this instance if this is not a possibility, justification will need to be provided from the engineer as part of any future application. Only the minimum amount of work that involves disturbing existing historic fabric should be undertaken and if any where such work is needed, keep as much of the original fabric as possible and position any new or additional items discretely where possible and where their function is not compromised. </w:t>
                </w:r>
              </w:p>
              <w:p w14:paraId="634BF8DC" w14:textId="77777777" w:rsidR="00EC0802" w:rsidRDefault="00EC0802" w:rsidP="00EC0802"/>
              <w:p w14:paraId="754BE1F4" w14:textId="478C3D4D" w:rsidR="0091338A" w:rsidRDefault="00EC0802" w:rsidP="00EC0802">
                <w:r>
                  <w:t>Generally, works should be carried out in such a way as to not damage or should minimise the loss of, and permanent scarring to, historic fabric (such as old walls, floors or ceilings), however after discussions with the applicant it was noted that the barn has undergone extensive works during the 1980’s and the external brickwork is unlikely to be original</w:t>
                </w:r>
              </w:p>
            </w:tc>
          </w:sdtContent>
        </w:sdt>
      </w:tr>
    </w:tbl>
    <w:p w14:paraId="45315265" w14:textId="7D6AC512" w:rsidR="00757BAE" w:rsidRDefault="00757BAE" w:rsidP="00757BAE">
      <w:pPr>
        <w:pStyle w:val="Heading1"/>
        <w:rPr>
          <w:b/>
        </w:rPr>
      </w:pPr>
      <w:r>
        <w:rPr>
          <w:b/>
        </w:rPr>
        <w:t>Relevant Planning History</w:t>
      </w:r>
    </w:p>
    <w:p w14:paraId="75169153" w14:textId="39F1547F" w:rsidR="0028602D" w:rsidRDefault="00663107" w:rsidP="00757BAE">
      <w:pPr>
        <w:ind w:left="851"/>
      </w:pPr>
      <w:r>
        <w:t xml:space="preserve">Has there been any planning applications for the building / surrounding area before? Please include </w:t>
      </w:r>
      <w:r w:rsidR="00016150">
        <w:t>any application references where known.</w:t>
      </w:r>
      <w:r>
        <w:t xml:space="preserve"> </w:t>
      </w:r>
    </w:p>
    <w:p w14:paraId="7A4370E9" w14:textId="07BD4717" w:rsidR="0091338A" w:rsidRDefault="0091338A" w:rsidP="00757BAE">
      <w:pPr>
        <w:ind w:left="851"/>
      </w:pPr>
    </w:p>
    <w:tbl>
      <w:tblPr>
        <w:tblStyle w:val="TableGrid"/>
        <w:tblW w:w="0" w:type="auto"/>
        <w:tblInd w:w="851" w:type="dxa"/>
        <w:tblLook w:val="04A0" w:firstRow="1" w:lastRow="0" w:firstColumn="1" w:lastColumn="0" w:noHBand="0" w:noVBand="1"/>
      </w:tblPr>
      <w:tblGrid>
        <w:gridCol w:w="8885"/>
      </w:tblGrid>
      <w:tr w:rsidR="0091338A" w14:paraId="311DB138" w14:textId="77777777" w:rsidTr="0091338A">
        <w:trPr>
          <w:trHeight w:val="4301"/>
        </w:trPr>
        <w:sdt>
          <w:sdtPr>
            <w:id w:val="1568140533"/>
            <w:placeholder>
              <w:docPart w:val="DefaultPlaceholder_-1854013440"/>
            </w:placeholder>
          </w:sdtPr>
          <w:sdtContent>
            <w:sdt>
              <w:sdtPr>
                <w:id w:val="-126633009"/>
                <w:placeholder>
                  <w:docPart w:val="1BE006A9E7074B49B5B531E2FD5E9A74"/>
                </w:placeholder>
              </w:sdtPr>
              <w:sdtEndPr/>
              <w:sdtContent>
                <w:sdt>
                  <w:sdtPr>
                    <w:id w:val="1591890975"/>
                    <w:placeholder>
                      <w:docPart w:val="84A2B421A0EC4BABB426A69AF88975B6"/>
                    </w:placeholder>
                  </w:sdtPr>
                  <w:sdtEndPr/>
                  <w:sdtContent>
                    <w:sdt>
                      <w:sdtPr>
                        <w:id w:val="-353033872"/>
                        <w:placeholder>
                          <w:docPart w:val="D24E4D491DCF4F46B35A618FDF87B462"/>
                        </w:placeholder>
                      </w:sdtPr>
                      <w:sdtEndPr/>
                      <w:sdtContent>
                        <w:tc>
                          <w:tcPr>
                            <w:tcW w:w="9736" w:type="dxa"/>
                          </w:tcPr>
                          <w:p w14:paraId="419CA2C8" w14:textId="3B070536" w:rsidR="0091338A" w:rsidRDefault="009D1C6B" w:rsidP="00757BAE">
                            <w:r>
                              <w:t>84/01394/AV – erection of 2 detached dwellings, conversion of barn into dwelling conversion of Tythe barn into offices and construction of access road- approved</w:t>
                            </w:r>
                          </w:p>
                        </w:tc>
                      </w:sdtContent>
                    </w:sdt>
                  </w:sdtContent>
                </w:sdt>
              </w:sdtContent>
            </w:sdt>
          </w:sdtContent>
        </w:sdt>
      </w:tr>
    </w:tbl>
    <w:p w14:paraId="6F6966AF" w14:textId="66635C4C" w:rsidR="00FD6176" w:rsidRDefault="00FD6176" w:rsidP="00616047"/>
    <w:p w14:paraId="00F5C7D0" w14:textId="5F104FDD" w:rsidR="004D150A" w:rsidRDefault="00EE0EFB" w:rsidP="004D150A">
      <w:pPr>
        <w:pStyle w:val="Heading1"/>
        <w:rPr>
          <w:b/>
        </w:rPr>
      </w:pPr>
      <w:r>
        <w:rPr>
          <w:b/>
        </w:rPr>
        <w:t>The Impact on the a</w:t>
      </w:r>
      <w:r w:rsidR="004D150A">
        <w:rPr>
          <w:b/>
        </w:rPr>
        <w:t>sset</w:t>
      </w:r>
      <w:r>
        <w:rPr>
          <w:b/>
        </w:rPr>
        <w:t>(s)</w:t>
      </w:r>
    </w:p>
    <w:p w14:paraId="6FFF17D4" w14:textId="371CFF75" w:rsidR="004D150A" w:rsidRDefault="002B23FD" w:rsidP="004D150A">
      <w:pPr>
        <w:ind w:left="851"/>
      </w:pPr>
      <w:r>
        <w:t>How will the proposed works affect the</w:t>
      </w:r>
      <w:r w:rsidR="00EE0EFB">
        <w:t xml:space="preserve"> significance of the</w:t>
      </w:r>
      <w:r>
        <w:t xml:space="preserve"> heritage asset? </w:t>
      </w:r>
      <w:r w:rsidR="00EE0EFB">
        <w:t>Consider not only physical impacts (e.g. loss or concealment of features) but also the impact on the assets’ character and setting.</w:t>
      </w:r>
      <w:r w:rsidR="005B3637">
        <w:t xml:space="preserve"> How </w:t>
      </w:r>
      <w:r w:rsidR="00EE0EFB">
        <w:t>has the impact been minimised? What justification is there for the works?</w:t>
      </w:r>
    </w:p>
    <w:p w14:paraId="6E80F5AE" w14:textId="77777777"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5A303A58" w14:textId="77777777" w:rsidTr="0091338A">
        <w:trPr>
          <w:trHeight w:val="6879"/>
        </w:trPr>
        <w:sdt>
          <w:sdtPr>
            <w:id w:val="140307865"/>
            <w:placeholder>
              <w:docPart w:val="DefaultPlaceholder_-1854013440"/>
            </w:placeholder>
          </w:sdtPr>
          <w:sdtContent>
            <w:tc>
              <w:tcPr>
                <w:tcW w:w="9736" w:type="dxa"/>
              </w:tcPr>
              <w:p w14:paraId="14213D10" w14:textId="165CA690" w:rsidR="0091338A" w:rsidRDefault="00EC0802" w:rsidP="00EC0802">
                <w:r>
                  <w:t xml:space="preserve">Proposed work to provide a better heating source for the building. </w:t>
                </w:r>
              </w:p>
            </w:tc>
          </w:sdtContent>
        </w:sdt>
      </w:tr>
    </w:tbl>
    <w:p w14:paraId="4FE3637C" w14:textId="13037BC7" w:rsidR="004D150A" w:rsidRDefault="004F6128" w:rsidP="004D150A">
      <w:pPr>
        <w:pStyle w:val="Heading1"/>
        <w:rPr>
          <w:b/>
        </w:rPr>
      </w:pPr>
      <w:r>
        <w:rPr>
          <w:b/>
        </w:rPr>
        <w:t>Preserving or enhancing the Heritage Asset</w:t>
      </w:r>
    </w:p>
    <w:p w14:paraId="6DFCE525" w14:textId="17B36C97" w:rsidR="004667CD" w:rsidRDefault="002B23FD" w:rsidP="004D150A">
      <w:pPr>
        <w:ind w:left="851"/>
      </w:pPr>
      <w:r>
        <w:t>How will</w:t>
      </w:r>
      <w:r w:rsidR="00EE0EFB">
        <w:t xml:space="preserve"> the proposed works better reveal or enhance the significance of the </w:t>
      </w:r>
      <w:r>
        <w:t>heritage asset?</w:t>
      </w:r>
      <w:r w:rsidR="00EC697A">
        <w:t xml:space="preserve"> (e.g. make it look better</w:t>
      </w:r>
      <w:r w:rsidR="00FD2288">
        <w:t>?</w:t>
      </w:r>
      <w:r w:rsidR="00EC697A">
        <w:t xml:space="preserve"> highlight characteristics previously hidden</w:t>
      </w:r>
      <w:r w:rsidR="00FD2288">
        <w:t>?</w:t>
      </w:r>
      <w:r w:rsidR="00EC697A">
        <w:t>)</w:t>
      </w:r>
      <w:r>
        <w:t xml:space="preserve"> </w:t>
      </w:r>
      <w:r w:rsidR="004667CD">
        <w:t>Will there be any public benefit as a result of the work?</w:t>
      </w:r>
    </w:p>
    <w:p w14:paraId="5959A469" w14:textId="73A26B99"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67112C01" w14:textId="77777777" w:rsidTr="0091338A">
        <w:trPr>
          <w:trHeight w:val="7423"/>
        </w:trPr>
        <w:sdt>
          <w:sdtPr>
            <w:id w:val="1794937764"/>
            <w:placeholder>
              <w:docPart w:val="DefaultPlaceholder_-1854013440"/>
            </w:placeholder>
          </w:sdtPr>
          <w:sdtContent>
            <w:tc>
              <w:tcPr>
                <w:tcW w:w="9736" w:type="dxa"/>
              </w:tcPr>
              <w:p w14:paraId="61DFF043" w14:textId="6419485B" w:rsidR="0091338A" w:rsidRDefault="00EC0802" w:rsidP="004D150A">
                <w:r>
                  <w:t xml:space="preserve">A large existing vent, to the right of the new opening, is proposed to be utilised for one flue If the existing opening is made smaller it should be filled in with like-for-like bricks and lime mortar to ensure materials blend in seamlessly. Bricks should match the existing in size, colour and texture. No images of the proposed flues have been submitted; </w:t>
                </w:r>
                <w:proofErr w:type="gramStart"/>
                <w:r>
                  <w:t>therefore</w:t>
                </w:r>
                <w:proofErr w:type="gramEnd"/>
                <w:r>
                  <w:t xml:space="preserve"> it is difficult to assess the overall impact the flue is likely to have on the listed building. Images or drawings of the flue and information of how far the flue will project should be submitted in any future application. The proposed flue should not be overly large or protrude more than necessary to reduces any visual harm. Flue terminals may need to be painted so that their appearance blends in with the external fabric</w:t>
                </w:r>
              </w:p>
            </w:tc>
          </w:sdtContent>
        </w:sdt>
      </w:tr>
    </w:tbl>
    <w:p w14:paraId="3906CDFC" w14:textId="77777777" w:rsidR="0091338A" w:rsidRDefault="0091338A" w:rsidP="004D150A">
      <w:pPr>
        <w:ind w:left="851"/>
      </w:pPr>
    </w:p>
    <w:p w14:paraId="6B24DB8F" w14:textId="477C49F2" w:rsidR="002C6372" w:rsidRDefault="002C6372" w:rsidP="005A50E9">
      <w:pPr>
        <w:pStyle w:val="Title"/>
      </w:pPr>
    </w:p>
    <w:p w14:paraId="5704B70F" w14:textId="77777777" w:rsidR="00616047" w:rsidRDefault="00616047">
      <w:pPr>
        <w:spacing w:after="200" w:line="276" w:lineRule="auto"/>
        <w:rPr>
          <w:rFonts w:ascii="Arial" w:eastAsiaTheme="majorEastAsia" w:hAnsi="Arial" w:cstheme="majorBidi"/>
          <w:spacing w:val="5"/>
          <w:kern w:val="28"/>
          <w:sz w:val="44"/>
          <w:szCs w:val="52"/>
        </w:rPr>
      </w:pPr>
      <w:r>
        <w:br w:type="page"/>
      </w:r>
    </w:p>
    <w:p w14:paraId="4C707C32" w14:textId="066475B8" w:rsidR="004162E1" w:rsidRDefault="004162E1" w:rsidP="004162E1">
      <w:pPr>
        <w:pStyle w:val="Title"/>
        <w:jc w:val="center"/>
      </w:pPr>
      <w:r>
        <w:lastRenderedPageBreak/>
        <w:t>Further information</w:t>
      </w:r>
    </w:p>
    <w:p w14:paraId="12596342" w14:textId="77777777" w:rsidR="004162E1" w:rsidRDefault="004162E1" w:rsidP="004162E1"/>
    <w:p w14:paraId="0A418D55" w14:textId="5AA5BFA0" w:rsidR="00B54C1C" w:rsidRDefault="00B54C1C" w:rsidP="00B54C1C">
      <w:pPr>
        <w:pStyle w:val="Heading1"/>
        <w:rPr>
          <w:b/>
        </w:rPr>
      </w:pPr>
      <w:bookmarkStart w:id="1" w:name="_Additional_guidance_on"/>
      <w:bookmarkEnd w:id="1"/>
      <w:r>
        <w:rPr>
          <w:b/>
        </w:rPr>
        <w:t>Additional guidance on</w:t>
      </w:r>
      <w:r w:rsidR="00DB51F7">
        <w:rPr>
          <w:b/>
        </w:rPr>
        <w:t xml:space="preserve"> heritage assets</w:t>
      </w:r>
    </w:p>
    <w:p w14:paraId="0FD7ABC1" w14:textId="77777777" w:rsidR="00B54C1C" w:rsidRDefault="00B54C1C" w:rsidP="00B54C1C"/>
    <w:p w14:paraId="6EA0FA19" w14:textId="77777777" w:rsidR="00D30637" w:rsidRPr="00606910" w:rsidRDefault="00DB51F7" w:rsidP="00D30637">
      <w:pPr>
        <w:pStyle w:val="Heading2"/>
        <w:rPr>
          <w:u w:val="single"/>
        </w:rPr>
      </w:pPr>
      <w:bookmarkStart w:id="2" w:name="_Listed_buildings"/>
      <w:bookmarkEnd w:id="2"/>
      <w:r w:rsidRPr="00606910">
        <w:rPr>
          <w:u w:val="single"/>
        </w:rPr>
        <w:t>Listed buildings</w:t>
      </w:r>
    </w:p>
    <w:p w14:paraId="71C3FDDE" w14:textId="7BD718F6" w:rsidR="00943E8A" w:rsidRPr="00943E8A" w:rsidRDefault="00943E8A" w:rsidP="00943E8A">
      <w:pPr>
        <w:pStyle w:val="paragraph"/>
        <w:spacing w:before="0" w:beforeAutospacing="0" w:after="0" w:afterAutospacing="0"/>
        <w:textAlignment w:val="baseline"/>
        <w:rPr>
          <w:rFonts w:asciiTheme="minorHAnsi" w:hAnsiTheme="minorHAnsi" w:cstheme="minorHAnsi"/>
          <w:sz w:val="22"/>
          <w:szCs w:val="22"/>
        </w:rPr>
      </w:pPr>
      <w:r w:rsidRPr="00943E8A">
        <w:rPr>
          <w:rStyle w:val="normaltextrun"/>
          <w:rFonts w:asciiTheme="minorHAnsi" w:eastAsiaTheme="majorEastAsia" w:hAnsiTheme="minorHAnsi" w:cstheme="minorHAnsi"/>
          <w:color w:val="333333"/>
          <w:sz w:val="22"/>
          <w:szCs w:val="22"/>
        </w:rPr>
        <w:t xml:space="preserve">You can </w:t>
      </w:r>
      <w:r w:rsidRPr="00943E8A">
        <w:rPr>
          <w:rStyle w:val="normaltextrun"/>
          <w:rFonts w:asciiTheme="minorHAnsi" w:eastAsiaTheme="majorEastAsia" w:hAnsiTheme="minorHAnsi" w:cstheme="minorHAnsi"/>
          <w:b/>
          <w:color w:val="333333"/>
          <w:sz w:val="22"/>
          <w:szCs w:val="22"/>
        </w:rPr>
        <w:t>find out if your site contains a Listed Building</w:t>
      </w:r>
      <w:r w:rsidRPr="00943E8A">
        <w:rPr>
          <w:rStyle w:val="normaltextrun"/>
          <w:rFonts w:asciiTheme="minorHAnsi" w:eastAsiaTheme="majorEastAsia" w:hAnsiTheme="minorHAnsi" w:cstheme="minorHAnsi"/>
          <w:color w:val="333333"/>
          <w:sz w:val="22"/>
          <w:szCs w:val="22"/>
        </w:rPr>
        <w:t xml:space="preserve"> on </w:t>
      </w:r>
      <w:hyperlink r:id="rId20" w:history="1">
        <w:r w:rsidRPr="00943E8A">
          <w:rPr>
            <w:rStyle w:val="Hyperlink"/>
            <w:rFonts w:asciiTheme="minorHAnsi" w:eastAsiaTheme="majorEastAsia" w:hAnsiTheme="minorHAnsi" w:cstheme="minorHAnsi"/>
            <w:sz w:val="22"/>
            <w:szCs w:val="22"/>
          </w:rPr>
          <w:t>Historic England’s MapViewe</w:t>
        </w:r>
        <w:r w:rsidR="00E7345D">
          <w:rPr>
            <w:rStyle w:val="Hyperlink"/>
            <w:rFonts w:asciiTheme="minorHAnsi" w:eastAsiaTheme="majorEastAsia" w:hAnsiTheme="minorHAnsi" w:cstheme="minorHAnsi"/>
            <w:sz w:val="22"/>
            <w:szCs w:val="22"/>
          </w:rPr>
          <w:t>r (external website)</w:t>
        </w:r>
      </w:hyperlink>
      <w:r w:rsidR="00E7345D">
        <w:rPr>
          <w:rStyle w:val="Hyperlink"/>
          <w:rFonts w:asciiTheme="minorHAnsi" w:eastAsiaTheme="majorEastAsia" w:hAnsiTheme="minorHAnsi" w:cstheme="minorHAnsi"/>
          <w:sz w:val="22"/>
          <w:szCs w:val="22"/>
        </w:rPr>
        <w:t>.</w:t>
      </w:r>
      <w:r w:rsidRPr="00943E8A">
        <w:rPr>
          <w:rStyle w:val="eop"/>
          <w:rFonts w:asciiTheme="minorHAnsi" w:eastAsiaTheme="majorEastAsia" w:hAnsiTheme="minorHAnsi" w:cstheme="minorHAnsi"/>
          <w:sz w:val="22"/>
          <w:szCs w:val="22"/>
        </w:rPr>
        <w:t> </w:t>
      </w:r>
    </w:p>
    <w:p w14:paraId="79A11C8B" w14:textId="34D0FBFB" w:rsidR="002E6C36" w:rsidRDefault="002E6C36" w:rsidP="006A102B"/>
    <w:p w14:paraId="581E25BD" w14:textId="4FE210F4" w:rsidR="000C4B81" w:rsidRDefault="002E6C36" w:rsidP="00241B64">
      <w:r>
        <w:t xml:space="preserve">For the </w:t>
      </w:r>
      <w:r w:rsidRPr="002E6C36">
        <w:rPr>
          <w:b/>
          <w:bCs/>
        </w:rPr>
        <w:t>historic record</w:t>
      </w:r>
      <w:r>
        <w:t xml:space="preserve"> g</w:t>
      </w:r>
      <w:r w:rsidR="00675C23">
        <w:t xml:space="preserve">o to </w:t>
      </w:r>
      <w:hyperlink r:id="rId21" w:history="1">
        <w:r w:rsidR="00675C23" w:rsidRPr="003D76DA">
          <w:rPr>
            <w:rStyle w:val="Hyperlink"/>
          </w:rPr>
          <w:t>Historic England’s websit</w:t>
        </w:r>
        <w:r w:rsidR="00E7345D">
          <w:rPr>
            <w:rStyle w:val="Hyperlink"/>
          </w:rPr>
          <w:t>e (external website)</w:t>
        </w:r>
      </w:hyperlink>
      <w:r w:rsidR="000C4B81">
        <w:t>, search by postcode, property name or listing number (if known).</w:t>
      </w:r>
    </w:p>
    <w:p w14:paraId="3EDAE9B4" w14:textId="1E3820E4" w:rsidR="00241B64" w:rsidRPr="00996090" w:rsidRDefault="00241B64" w:rsidP="00241B64">
      <w:bookmarkStart w:id="3" w:name="_Locally_listed_buildings"/>
      <w:bookmarkEnd w:id="3"/>
    </w:p>
    <w:p w14:paraId="1FA21807" w14:textId="174A32AB" w:rsidR="00B31DAC" w:rsidRPr="00606910" w:rsidRDefault="00B31DAC" w:rsidP="00B31DAC">
      <w:pPr>
        <w:pStyle w:val="Heading2"/>
        <w:rPr>
          <w:u w:val="single"/>
        </w:rPr>
      </w:pPr>
      <w:bookmarkStart w:id="4" w:name="_Scheduled_Ancient_Monuments"/>
      <w:bookmarkEnd w:id="4"/>
      <w:r w:rsidRPr="00606910">
        <w:rPr>
          <w:u w:val="single"/>
        </w:rPr>
        <w:t>Scheduled Ancient Monuments</w:t>
      </w:r>
    </w:p>
    <w:p w14:paraId="348FF71F" w14:textId="5077073C" w:rsidR="000B0524" w:rsidRPr="00163820" w:rsidRDefault="000B0524" w:rsidP="00241B64">
      <w:r w:rsidRPr="00163820">
        <w:t>A </w:t>
      </w:r>
      <w:r w:rsidRPr="00163820">
        <w:rPr>
          <w:bCs/>
        </w:rPr>
        <w:t>scheduled monument</w:t>
      </w:r>
      <w:r w:rsidRPr="00163820">
        <w:t> is an historic building or site that is included in the </w:t>
      </w:r>
      <w:r w:rsidRPr="00163820">
        <w:rPr>
          <w:bCs/>
        </w:rPr>
        <w:t>Schedule</w:t>
      </w:r>
      <w:r w:rsidRPr="00163820">
        <w:t> of </w:t>
      </w:r>
      <w:r w:rsidRPr="00163820">
        <w:rPr>
          <w:bCs/>
        </w:rPr>
        <w:t>Monuments</w:t>
      </w:r>
      <w:r w:rsidRPr="00163820">
        <w:t> kept by the Secretary of State for Digital, Culture, Media and Sport. The regime is set out in the </w:t>
      </w:r>
      <w:hyperlink r:id="rId22" w:history="1">
        <w:r w:rsidRPr="00163820">
          <w:rPr>
            <w:rStyle w:val="Hyperlink"/>
            <w:bCs/>
          </w:rPr>
          <w:t>Ancient Monuments</w:t>
        </w:r>
        <w:r w:rsidRPr="00163820">
          <w:rPr>
            <w:rStyle w:val="Hyperlink"/>
          </w:rPr>
          <w:t> and Archaeological Areas Act 197</w:t>
        </w:r>
        <w:r w:rsidR="00E7345D">
          <w:rPr>
            <w:rStyle w:val="Hyperlink"/>
          </w:rPr>
          <w:t>9 (external website)</w:t>
        </w:r>
      </w:hyperlink>
      <w:r w:rsidR="00163820">
        <w:t>.</w:t>
      </w:r>
      <w:r w:rsidRPr="00163820">
        <w:t xml:space="preserve"> Buildings in use for non-residential purposes may be </w:t>
      </w:r>
      <w:r w:rsidRPr="00163820">
        <w:rPr>
          <w:bCs/>
        </w:rPr>
        <w:t>scheduled</w:t>
      </w:r>
      <w:r w:rsidRPr="00163820">
        <w:t>.</w:t>
      </w:r>
    </w:p>
    <w:p w14:paraId="68722EBB" w14:textId="77777777" w:rsidR="009B59BC" w:rsidRDefault="009B59BC" w:rsidP="00241B64"/>
    <w:p w14:paraId="6778582F" w14:textId="527A5CCC" w:rsidR="00F1347A" w:rsidRDefault="00F1347A" w:rsidP="00F1347A">
      <w:r>
        <w:t xml:space="preserve">You can </w:t>
      </w:r>
      <w:r w:rsidRPr="00BB4B44">
        <w:rPr>
          <w:b/>
          <w:bCs/>
        </w:rPr>
        <w:t xml:space="preserve">find out if your site </w:t>
      </w:r>
      <w:r>
        <w:rPr>
          <w:b/>
          <w:bCs/>
        </w:rPr>
        <w:t>contains a Scheduled Ancient Monument</w:t>
      </w:r>
      <w:r>
        <w:t xml:space="preserve"> on </w:t>
      </w:r>
      <w:hyperlink r:id="rId23"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‘Scheduled Monuments’ layer.</w:t>
      </w:r>
    </w:p>
    <w:p w14:paraId="6A004C15" w14:textId="77777777" w:rsidR="009B59BC" w:rsidRDefault="009B59BC" w:rsidP="00241B64"/>
    <w:p w14:paraId="0200E228" w14:textId="51E93EEC" w:rsidR="00506590" w:rsidRDefault="00734ABC" w:rsidP="00241B64">
      <w:r>
        <w:t xml:space="preserve">For the </w:t>
      </w:r>
      <w:r w:rsidRPr="002E6C36">
        <w:rPr>
          <w:b/>
          <w:bCs/>
        </w:rPr>
        <w:t>historic record</w:t>
      </w:r>
      <w:r>
        <w:t xml:space="preserve"> go to </w:t>
      </w:r>
      <w:hyperlink r:id="rId24" w:history="1">
        <w:r w:rsidRPr="003D76DA">
          <w:rPr>
            <w:rStyle w:val="Hyperlink"/>
          </w:rPr>
          <w:t>Historic England’s websit</w:t>
        </w:r>
        <w:r w:rsidR="00E7345D">
          <w:rPr>
            <w:rStyle w:val="Hyperlink"/>
          </w:rPr>
          <w:t>e (external website)</w:t>
        </w:r>
      </w:hyperlink>
      <w:r>
        <w:t xml:space="preserve">, search by postcode, </w:t>
      </w:r>
      <w:r w:rsidR="00434A3F">
        <w:t>site</w:t>
      </w:r>
      <w:r>
        <w:t xml:space="preserve"> name or listing number (if known).</w:t>
      </w:r>
    </w:p>
    <w:p w14:paraId="310A3E01" w14:textId="77777777" w:rsidR="00241B64" w:rsidRPr="00996090" w:rsidRDefault="00241B64" w:rsidP="00241B64"/>
    <w:p w14:paraId="0037E6C5" w14:textId="647EAB7E" w:rsidR="00B31DAC" w:rsidRPr="00606910" w:rsidRDefault="00A86497" w:rsidP="00B31DAC">
      <w:pPr>
        <w:pStyle w:val="Heading2"/>
        <w:rPr>
          <w:u w:val="single"/>
        </w:rPr>
      </w:pPr>
      <w:bookmarkStart w:id="5" w:name="_Sites_of_Archaeological"/>
      <w:bookmarkEnd w:id="5"/>
      <w:r>
        <w:rPr>
          <w:u w:val="single"/>
        </w:rPr>
        <w:t>Heritage Assets with</w:t>
      </w:r>
      <w:r w:rsidR="00B31DAC" w:rsidRPr="00606910">
        <w:rPr>
          <w:u w:val="single"/>
        </w:rPr>
        <w:t xml:space="preserve"> Archaeological Interest</w:t>
      </w:r>
    </w:p>
    <w:p w14:paraId="32893976" w14:textId="77777777" w:rsidR="00A86497" w:rsidRDefault="00A86497" w:rsidP="00241B64">
      <w:r w:rsidRPr="00A86497">
        <w:t xml:space="preserve">There will be archaeological interest in a heritage asset if it holds, or potentially holds, evidence of past human activity worthy of expert investigation at some point. </w:t>
      </w:r>
    </w:p>
    <w:p w14:paraId="70745C1C" w14:textId="6B87E32D" w:rsidR="009B59BC" w:rsidRDefault="009B59BC" w:rsidP="00241B64"/>
    <w:p w14:paraId="3A8C2611" w14:textId="54D0EBEC" w:rsidR="00F1347A" w:rsidRDefault="00F1347A" w:rsidP="00F1347A">
      <w:r>
        <w:t xml:space="preserve">You can </w:t>
      </w:r>
      <w:r w:rsidRPr="00BB4B44">
        <w:rPr>
          <w:b/>
          <w:bCs/>
        </w:rPr>
        <w:t xml:space="preserve">find out if your site </w:t>
      </w:r>
      <w:r>
        <w:rPr>
          <w:b/>
          <w:bCs/>
        </w:rPr>
        <w:t>is within an Archaeological Notification</w:t>
      </w:r>
      <w:r w:rsidRPr="007E1D10">
        <w:rPr>
          <w:b/>
          <w:bCs/>
        </w:rPr>
        <w:t xml:space="preserve"> Area</w:t>
      </w:r>
      <w:r>
        <w:t xml:space="preserve"> on </w:t>
      </w:r>
      <w:hyperlink r:id="rId25"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‘Archaeological Notification Area’ layer.</w:t>
      </w:r>
    </w:p>
    <w:p w14:paraId="5AE8E511" w14:textId="403FFE1F" w:rsidR="009B59BC" w:rsidRDefault="009B59BC" w:rsidP="00410265"/>
    <w:p w14:paraId="0AC293A2" w14:textId="55ACA2A8" w:rsidR="00410265" w:rsidRDefault="00410265" w:rsidP="00410265">
      <w:r>
        <w:t xml:space="preserve">Archaeological notification sites </w:t>
      </w:r>
      <w:r w:rsidRPr="00F22203">
        <w:rPr>
          <w:b/>
          <w:bCs/>
        </w:rPr>
        <w:t>do not have a historic record</w:t>
      </w:r>
      <w:r>
        <w:t>.</w:t>
      </w:r>
    </w:p>
    <w:p w14:paraId="2C3FF15D" w14:textId="77777777" w:rsidR="00241B64" w:rsidRPr="00996090" w:rsidRDefault="00241B64" w:rsidP="00241B64"/>
    <w:p w14:paraId="31A839E3" w14:textId="4DF4739B" w:rsidR="00B31DAC" w:rsidRPr="00606910" w:rsidRDefault="00B31DAC" w:rsidP="00B31DAC">
      <w:pPr>
        <w:pStyle w:val="Heading2"/>
        <w:rPr>
          <w:u w:val="single"/>
        </w:rPr>
      </w:pPr>
      <w:bookmarkStart w:id="6" w:name="_Conservation_Areas"/>
      <w:bookmarkEnd w:id="6"/>
      <w:r w:rsidRPr="00606910">
        <w:rPr>
          <w:u w:val="single"/>
        </w:rPr>
        <w:t>Conservation Areas</w:t>
      </w:r>
    </w:p>
    <w:p w14:paraId="32CB7B8C" w14:textId="43326FA5" w:rsidR="00A86497" w:rsidRDefault="00A86497" w:rsidP="00241B64">
      <w:r w:rsidRPr="00A86497">
        <w:t>Conservation areas exist to manage and protect the special architectural and historic interest of a place - in other words, the features that make it unique.</w:t>
      </w:r>
      <w:r>
        <w:t xml:space="preserve">  </w:t>
      </w:r>
      <w:r w:rsidRPr="00A86497">
        <w:t>Most conservation areas are designated by the Council as the local planning authority. </w:t>
      </w:r>
      <w:r>
        <w:t xml:space="preserve"> </w:t>
      </w:r>
      <w:r w:rsidRPr="00A86497">
        <w:t>In conservation areas there are some extra planning controls and considerations in place to protect the historic and architectural elements which make the place special.</w:t>
      </w:r>
    </w:p>
    <w:p w14:paraId="6587DE8B" w14:textId="77777777" w:rsidR="009B59BC" w:rsidRDefault="009B59BC" w:rsidP="00241B64"/>
    <w:p w14:paraId="30328980" w14:textId="560AB702" w:rsidR="009B59BC" w:rsidRDefault="007E1D10" w:rsidP="00F1347A">
      <w:r>
        <w:t xml:space="preserve">You can </w:t>
      </w:r>
      <w:r w:rsidRPr="00BB4B44">
        <w:rPr>
          <w:b/>
          <w:bCs/>
        </w:rPr>
        <w:t xml:space="preserve">find out if your site </w:t>
      </w:r>
      <w:r>
        <w:rPr>
          <w:b/>
          <w:bCs/>
        </w:rPr>
        <w:t>is within a</w:t>
      </w:r>
      <w:r w:rsidR="00A33C6C">
        <w:t xml:space="preserve"> </w:t>
      </w:r>
      <w:r w:rsidRPr="007E1D10">
        <w:rPr>
          <w:b/>
          <w:bCs/>
        </w:rPr>
        <w:t>Conservation Area</w:t>
      </w:r>
      <w:r w:rsidR="00A33C6C">
        <w:t xml:space="preserve"> on </w:t>
      </w:r>
      <w:hyperlink r:id="rId26" w:history="1">
        <w:r w:rsidR="00943E8A"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rsidR="004F32B3">
        <w:t xml:space="preserve">. </w:t>
      </w:r>
      <w:r w:rsidR="00F1347A">
        <w:t>Open the layer control (3 layered diamonds in top right-hand corner) and select the ‘Conservation Area’ layer.</w:t>
      </w:r>
    </w:p>
    <w:p w14:paraId="6D27C897" w14:textId="77777777" w:rsidR="009B59BC" w:rsidRDefault="009B59BC" w:rsidP="00241B64"/>
    <w:p w14:paraId="084480B1" w14:textId="77777777" w:rsidR="00163820" w:rsidRDefault="00F339C5" w:rsidP="00241B64">
      <w:r>
        <w:t xml:space="preserve">You can view the </w:t>
      </w:r>
      <w:r w:rsidRPr="00A003DE">
        <w:rPr>
          <w:b/>
          <w:bCs/>
        </w:rPr>
        <w:t>Conservation Area information / character studies</w:t>
      </w:r>
      <w:r>
        <w:t xml:space="preserve"> on</w:t>
      </w:r>
      <w:r w:rsidR="00A003DE">
        <w:t xml:space="preserve"> the</w:t>
      </w:r>
      <w:r w:rsidR="00163820">
        <w:t xml:space="preserve"> relevant Council’s website:</w:t>
      </w:r>
    </w:p>
    <w:p w14:paraId="299EE72E" w14:textId="6B38C937" w:rsidR="00163820" w:rsidRDefault="00000000" w:rsidP="00163820">
      <w:pPr>
        <w:pStyle w:val="ListParagraph"/>
        <w:numPr>
          <w:ilvl w:val="0"/>
          <w:numId w:val="13"/>
        </w:numPr>
      </w:pPr>
      <w:hyperlink r:id="rId27" w:history="1">
        <w:r w:rsidR="00163820" w:rsidRPr="00163820">
          <w:rPr>
            <w:rStyle w:val="Hyperlink"/>
          </w:rPr>
          <w:t>Aylesbury Val</w:t>
        </w:r>
        <w:r w:rsidR="006169D1">
          <w:rPr>
            <w:rStyle w:val="Hyperlink"/>
          </w:rPr>
          <w:t>e (external website)</w:t>
        </w:r>
      </w:hyperlink>
    </w:p>
    <w:p w14:paraId="57A348F0" w14:textId="26FC82CC" w:rsidR="00163820" w:rsidRDefault="00000000" w:rsidP="00163820">
      <w:pPr>
        <w:pStyle w:val="ListParagraph"/>
        <w:numPr>
          <w:ilvl w:val="0"/>
          <w:numId w:val="13"/>
        </w:numPr>
      </w:pPr>
      <w:hyperlink r:id="rId28" w:history="1">
        <w:r w:rsidR="00163820" w:rsidRPr="00163820">
          <w:rPr>
            <w:rStyle w:val="Hyperlink"/>
          </w:rPr>
          <w:t>Chilter</w:t>
        </w:r>
        <w:r w:rsidR="006169D1">
          <w:rPr>
            <w:rStyle w:val="Hyperlink"/>
          </w:rPr>
          <w:t>n (external website)</w:t>
        </w:r>
      </w:hyperlink>
    </w:p>
    <w:p w14:paraId="3F5AB017" w14:textId="03436C02" w:rsidR="00163820" w:rsidRDefault="00000000" w:rsidP="00163820">
      <w:pPr>
        <w:pStyle w:val="ListParagraph"/>
        <w:numPr>
          <w:ilvl w:val="0"/>
          <w:numId w:val="13"/>
        </w:numPr>
      </w:pPr>
      <w:hyperlink r:id="rId29" w:history="1">
        <w:r w:rsidR="00163820" w:rsidRPr="00163820">
          <w:rPr>
            <w:rStyle w:val="Hyperlink"/>
          </w:rPr>
          <w:t>South Buck</w:t>
        </w:r>
        <w:r w:rsidR="006169D1">
          <w:rPr>
            <w:rStyle w:val="Hyperlink"/>
          </w:rPr>
          <w:t>s (external website)</w:t>
        </w:r>
      </w:hyperlink>
    </w:p>
    <w:p w14:paraId="044EE7EF" w14:textId="2B7E23C7" w:rsidR="009470B2" w:rsidRDefault="00000000" w:rsidP="00163820">
      <w:pPr>
        <w:pStyle w:val="ListParagraph"/>
        <w:numPr>
          <w:ilvl w:val="0"/>
          <w:numId w:val="13"/>
        </w:numPr>
      </w:pPr>
      <w:hyperlink r:id="rId30" w:anchor="DynamicJumpMenuManager_1_Anchor_2" w:history="1">
        <w:r w:rsidR="00163820" w:rsidRPr="00163820">
          <w:rPr>
            <w:rStyle w:val="Hyperlink"/>
          </w:rPr>
          <w:t>Wycomb</w:t>
        </w:r>
        <w:r w:rsidR="006169D1">
          <w:rPr>
            <w:rStyle w:val="Hyperlink"/>
          </w:rPr>
          <w:t>e (external website)</w:t>
        </w:r>
      </w:hyperlink>
    </w:p>
    <w:p w14:paraId="7437565D" w14:textId="1229967C" w:rsidR="00943E8A" w:rsidRDefault="00943E8A" w:rsidP="00241B64"/>
    <w:p w14:paraId="4251A44B" w14:textId="77777777" w:rsidR="00943E8A" w:rsidRPr="00606910" w:rsidRDefault="00943E8A" w:rsidP="00943E8A">
      <w:pPr>
        <w:pStyle w:val="Heading2"/>
        <w:rPr>
          <w:u w:val="single"/>
        </w:rPr>
      </w:pPr>
      <w:bookmarkStart w:id="7" w:name="_Non-designated_heritage_assets_1"/>
      <w:bookmarkEnd w:id="7"/>
      <w:r w:rsidRPr="00606910">
        <w:rPr>
          <w:u w:val="single"/>
        </w:rPr>
        <w:lastRenderedPageBreak/>
        <w:t>Non-designated heritage assets</w:t>
      </w:r>
      <w:r>
        <w:rPr>
          <w:u w:val="single"/>
        </w:rPr>
        <w:t xml:space="preserve"> (including Locally Listed Buildings)</w:t>
      </w:r>
    </w:p>
    <w:p w14:paraId="5118A2FE" w14:textId="4B5BD118" w:rsidR="00943E8A" w:rsidRDefault="00943E8A" w:rsidP="00943E8A">
      <w:pPr>
        <w:rPr>
          <w:b/>
        </w:rPr>
      </w:pPr>
      <w:r w:rsidRPr="000B0524">
        <w:rPr>
          <w:b/>
          <w:bCs/>
        </w:rPr>
        <w:t>Non</w:t>
      </w:r>
      <w:r w:rsidRPr="000B0524">
        <w:t>-</w:t>
      </w:r>
      <w:r w:rsidRPr="000B0524">
        <w:rPr>
          <w:b/>
          <w:bCs/>
        </w:rPr>
        <w:t>designated heritage assets</w:t>
      </w:r>
      <w:r w:rsidRPr="000B0524">
        <w:t> are buildings, monuments, sites, places, areas or landscapes identified by plan-making bodies as having a degree of </w:t>
      </w:r>
      <w:r w:rsidRPr="000B0524">
        <w:rPr>
          <w:b/>
          <w:bCs/>
        </w:rPr>
        <w:t>heritage</w:t>
      </w:r>
      <w:r w:rsidRPr="000B0524">
        <w:t> significance meriting consideration in planning decisions but which do not meet the criteria for </w:t>
      </w:r>
      <w:r w:rsidRPr="000B0524">
        <w:rPr>
          <w:b/>
          <w:bCs/>
        </w:rPr>
        <w:t>designated heritage assets</w:t>
      </w:r>
      <w:r w:rsidRPr="000B0524">
        <w:t>.</w:t>
      </w:r>
      <w:r>
        <w:t xml:space="preserve"> These are sometimes known as </w:t>
      </w:r>
      <w:r>
        <w:rPr>
          <w:b/>
        </w:rPr>
        <w:t>locally listed buildings.</w:t>
      </w:r>
    </w:p>
    <w:p w14:paraId="1C71537F" w14:textId="71678F6B" w:rsidR="00163820" w:rsidRDefault="00163820" w:rsidP="00943E8A">
      <w:pPr>
        <w:rPr>
          <w:b/>
        </w:rPr>
      </w:pPr>
    </w:p>
    <w:p w14:paraId="2CF5F69B" w14:textId="280C9DE0" w:rsidR="00163820" w:rsidRDefault="00163820" w:rsidP="00943E8A">
      <w:r>
        <w:t xml:space="preserve">For </w:t>
      </w:r>
      <w:r w:rsidRPr="00163820">
        <w:rPr>
          <w:b/>
        </w:rPr>
        <w:t>Aylesbury Vale, Chiltern, and South Bucks areas</w:t>
      </w:r>
      <w:r>
        <w:t>, please consult the relevant Conservation Area appraisals for locally significant buildings:</w:t>
      </w:r>
    </w:p>
    <w:p w14:paraId="10F7029F" w14:textId="2543C600" w:rsidR="00163820" w:rsidRDefault="00000000" w:rsidP="00163820">
      <w:pPr>
        <w:pStyle w:val="ListParagraph"/>
        <w:numPr>
          <w:ilvl w:val="0"/>
          <w:numId w:val="13"/>
        </w:numPr>
      </w:pPr>
      <w:hyperlink r:id="rId31" w:history="1">
        <w:r w:rsidR="00163820" w:rsidRPr="00163820">
          <w:rPr>
            <w:rStyle w:val="Hyperlink"/>
          </w:rPr>
          <w:t>Aylesbury Val</w:t>
        </w:r>
        <w:r w:rsidR="00E7345D">
          <w:rPr>
            <w:rStyle w:val="Hyperlink"/>
          </w:rPr>
          <w:t>e (external website)</w:t>
        </w:r>
      </w:hyperlink>
    </w:p>
    <w:p w14:paraId="6F2C4D00" w14:textId="42D62DEF" w:rsidR="00163820" w:rsidRDefault="00000000" w:rsidP="00163820">
      <w:pPr>
        <w:pStyle w:val="ListParagraph"/>
        <w:numPr>
          <w:ilvl w:val="0"/>
          <w:numId w:val="13"/>
        </w:numPr>
      </w:pPr>
      <w:hyperlink r:id="rId32" w:history="1">
        <w:r w:rsidR="00163820" w:rsidRPr="00163820">
          <w:rPr>
            <w:rStyle w:val="Hyperlink"/>
          </w:rPr>
          <w:t>Chilter</w:t>
        </w:r>
        <w:r w:rsidR="00E7345D">
          <w:rPr>
            <w:rStyle w:val="Hyperlink"/>
          </w:rPr>
          <w:t>n (external website)</w:t>
        </w:r>
      </w:hyperlink>
    </w:p>
    <w:p w14:paraId="4A6FBFAD" w14:textId="1A4AE4BB" w:rsidR="00163820" w:rsidRDefault="00000000" w:rsidP="00163820">
      <w:pPr>
        <w:pStyle w:val="ListParagraph"/>
        <w:numPr>
          <w:ilvl w:val="0"/>
          <w:numId w:val="13"/>
        </w:numPr>
      </w:pPr>
      <w:hyperlink r:id="rId33" w:history="1">
        <w:r w:rsidR="00163820" w:rsidRPr="00163820">
          <w:rPr>
            <w:rStyle w:val="Hyperlink"/>
          </w:rPr>
          <w:t>South Buck</w:t>
        </w:r>
        <w:r w:rsidR="00E7345D">
          <w:rPr>
            <w:rStyle w:val="Hyperlink"/>
          </w:rPr>
          <w:t>s (external website)</w:t>
        </w:r>
      </w:hyperlink>
    </w:p>
    <w:p w14:paraId="071154E6" w14:textId="79E0AF22" w:rsidR="00163820" w:rsidRDefault="00163820" w:rsidP="00943E8A"/>
    <w:p w14:paraId="3BABAC61" w14:textId="1923FE45" w:rsidR="00163820" w:rsidRPr="00163820" w:rsidRDefault="00163820" w:rsidP="00943E8A">
      <w:r>
        <w:t xml:space="preserve">For the </w:t>
      </w:r>
      <w:r w:rsidRPr="007F36C1">
        <w:rPr>
          <w:b/>
        </w:rPr>
        <w:t>Wycombe area</w:t>
      </w:r>
      <w:r>
        <w:t xml:space="preserve">, see the </w:t>
      </w:r>
      <w:hyperlink r:id="rId34" w:history="1">
        <w:r w:rsidRPr="00E7345D">
          <w:rPr>
            <w:rStyle w:val="Hyperlink"/>
          </w:rPr>
          <w:t>Wycombe Local List of buildings and monuments of historic significanc</w:t>
        </w:r>
        <w:r w:rsidR="00E7345D" w:rsidRPr="00E7345D">
          <w:rPr>
            <w:rStyle w:val="Hyperlink"/>
          </w:rPr>
          <w:t>e [PDF | 82KB]</w:t>
        </w:r>
      </w:hyperlink>
      <w:r>
        <w:t xml:space="preserve"> </w:t>
      </w:r>
      <w:r w:rsidR="00E7345D">
        <w:t xml:space="preserve">and the </w:t>
      </w:r>
      <w:hyperlink r:id="rId35" w:anchor="DynamicJumpMenuManager_1_Anchor_2" w:history="1">
        <w:r w:rsidR="00E7345D" w:rsidRPr="00E7345D">
          <w:rPr>
            <w:rStyle w:val="Hyperlink"/>
          </w:rPr>
          <w:t>Conservation Area appraisals (external website)</w:t>
        </w:r>
      </w:hyperlink>
    </w:p>
    <w:p w14:paraId="3931CAA2" w14:textId="77777777" w:rsidR="00943E8A" w:rsidRDefault="00943E8A" w:rsidP="00943E8A"/>
    <w:p w14:paraId="7432F9CE" w14:textId="342E8933" w:rsidR="00943E8A" w:rsidRPr="008C4E38" w:rsidRDefault="00943E8A" w:rsidP="00943E8A">
      <w:r>
        <w:t xml:space="preserve">If you are unsure whether your property / site contains a non-designated heritage asset, please use our </w:t>
      </w:r>
      <w:hyperlink r:id="rId36" w:history="1">
        <w:r w:rsidR="00E7345D" w:rsidRPr="00E7345D">
          <w:rPr>
            <w:rStyle w:val="Hyperlink"/>
          </w:rPr>
          <w:t>Environmental Specialist</w:t>
        </w:r>
        <w:r w:rsidRPr="00E7345D">
          <w:rPr>
            <w:rStyle w:val="Hyperlink"/>
          </w:rPr>
          <w:t xml:space="preserve"> Advice servic</w:t>
        </w:r>
        <w:r w:rsidR="00E7345D">
          <w:rPr>
            <w:rStyle w:val="Hyperlink"/>
          </w:rPr>
          <w:t>e (external website)</w:t>
        </w:r>
      </w:hyperlink>
      <w:r>
        <w:t>.</w:t>
      </w:r>
    </w:p>
    <w:p w14:paraId="0F0229BF" w14:textId="77777777" w:rsidR="00943E8A" w:rsidRDefault="00943E8A" w:rsidP="00943E8A"/>
    <w:p w14:paraId="7B2B8D73" w14:textId="2583FF40" w:rsidR="00943E8A" w:rsidRDefault="00943E8A" w:rsidP="00943E8A">
      <w:r>
        <w:t xml:space="preserve">Non-designated heritage assets / locally listed buildings </w:t>
      </w:r>
      <w:r w:rsidRPr="00F22203">
        <w:rPr>
          <w:b/>
          <w:bCs/>
        </w:rPr>
        <w:t>do not have a historic record</w:t>
      </w:r>
      <w:r>
        <w:t>.</w:t>
      </w:r>
    </w:p>
    <w:p w14:paraId="2B593D87" w14:textId="1151FF6E" w:rsidR="00241B64" w:rsidRPr="00A33C6C" w:rsidRDefault="00241B64" w:rsidP="00241B64"/>
    <w:p w14:paraId="0E966DB5" w14:textId="3BA3EC6D" w:rsidR="00B31DAC" w:rsidRPr="00606910" w:rsidRDefault="00A86497" w:rsidP="00B31DAC">
      <w:pPr>
        <w:pStyle w:val="Heading2"/>
        <w:rPr>
          <w:u w:val="single"/>
        </w:rPr>
      </w:pPr>
      <w:bookmarkStart w:id="8" w:name="_Historic_Parks_and"/>
      <w:bookmarkEnd w:id="8"/>
      <w:r>
        <w:rPr>
          <w:u w:val="single"/>
        </w:rPr>
        <w:t>Registered</w:t>
      </w:r>
      <w:r w:rsidRPr="00606910">
        <w:rPr>
          <w:u w:val="single"/>
        </w:rPr>
        <w:t xml:space="preserve"> </w:t>
      </w:r>
      <w:r w:rsidR="00B31DAC" w:rsidRPr="00606910">
        <w:rPr>
          <w:u w:val="single"/>
        </w:rPr>
        <w:t>Parks and Gardens</w:t>
      </w:r>
    </w:p>
    <w:p w14:paraId="25AB19C0" w14:textId="001A49CA" w:rsidR="00A86497" w:rsidRDefault="00A86497" w:rsidP="00241B64">
      <w:r w:rsidRPr="00A86497">
        <w:t>The main purpose of this Register is to celebrate designed landscapes of note, and encourage appropriate protection. </w:t>
      </w:r>
      <w:r>
        <w:t xml:space="preserve"> </w:t>
      </w:r>
      <w:r w:rsidRPr="00A86497">
        <w:t>The emphasis of the Register is on gardens, grounds and other planned ope</w:t>
      </w:r>
      <w:r>
        <w:t xml:space="preserve">n spaces, such as town squares, and </w:t>
      </w:r>
      <w:r w:rsidRPr="00A86497">
        <w:t>on 'designed' landscapes, rather than on planting or botanical importance.</w:t>
      </w:r>
      <w:r>
        <w:t xml:space="preserve">  </w:t>
      </w:r>
      <w:r w:rsidRPr="00A86497">
        <w:t>Registration is a 'material consideration' in the planning process, meaning that planning authorities must consider the impact of any proposed development on the landscapes' special character.</w:t>
      </w:r>
    </w:p>
    <w:p w14:paraId="349F8CC9" w14:textId="77777777" w:rsidR="009B59BC" w:rsidRDefault="009B59BC" w:rsidP="00241B64"/>
    <w:p w14:paraId="159E0249" w14:textId="040335B6" w:rsidR="00F1347A" w:rsidRDefault="00F1347A" w:rsidP="00F1347A">
      <w:r>
        <w:t xml:space="preserve">You can </w:t>
      </w:r>
      <w:r w:rsidRPr="00BB4B44">
        <w:rPr>
          <w:b/>
          <w:bCs/>
        </w:rPr>
        <w:t xml:space="preserve">find out if your site </w:t>
      </w:r>
      <w:r>
        <w:rPr>
          <w:b/>
          <w:bCs/>
        </w:rPr>
        <w:t>contains a Registered Historic Park and Garden</w:t>
      </w:r>
      <w:r>
        <w:t xml:space="preserve"> on </w:t>
      </w:r>
      <w:hyperlink r:id="rId37"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‘Registered Hist</w:t>
      </w:r>
      <w:r w:rsidR="00163820">
        <w:t>oric Parks and Gardens’</w:t>
      </w:r>
      <w:r>
        <w:t xml:space="preserve"> layer.</w:t>
      </w:r>
    </w:p>
    <w:p w14:paraId="0EAECE72" w14:textId="6A685C65" w:rsidR="009B59BC" w:rsidRDefault="009B59BC" w:rsidP="00166773"/>
    <w:p w14:paraId="5DF9B8E1" w14:textId="460587F4" w:rsidR="00166773" w:rsidRDefault="00166773" w:rsidP="00166773">
      <w:r>
        <w:t xml:space="preserve">For the </w:t>
      </w:r>
      <w:r w:rsidRPr="002E6C36">
        <w:rPr>
          <w:b/>
          <w:bCs/>
        </w:rPr>
        <w:t>historic record</w:t>
      </w:r>
      <w:r>
        <w:t xml:space="preserve"> go to </w:t>
      </w:r>
      <w:hyperlink r:id="rId38" w:history="1">
        <w:r w:rsidRPr="003D76DA">
          <w:rPr>
            <w:rStyle w:val="Hyperlink"/>
          </w:rPr>
          <w:t>Historic England’s websit</w:t>
        </w:r>
        <w:r w:rsidR="00E7345D">
          <w:rPr>
            <w:rStyle w:val="Hyperlink"/>
          </w:rPr>
          <w:t>e (external website)</w:t>
        </w:r>
      </w:hyperlink>
      <w:r>
        <w:t>, search by postcode, site name or listing number (if known).</w:t>
      </w:r>
    </w:p>
    <w:p w14:paraId="1ADF06F9" w14:textId="791B4C61" w:rsidR="002C3E7E" w:rsidRDefault="002C3E7E" w:rsidP="00166773"/>
    <w:p w14:paraId="274E21D9" w14:textId="46C2D206" w:rsidR="002C3E7E" w:rsidRPr="00606910" w:rsidRDefault="002C3E7E" w:rsidP="002C3E7E">
      <w:pPr>
        <w:pStyle w:val="Heading2"/>
        <w:rPr>
          <w:u w:val="single"/>
        </w:rPr>
      </w:pPr>
      <w:bookmarkStart w:id="9" w:name="_Adjacent_/_within"/>
      <w:bookmarkEnd w:id="9"/>
      <w:r w:rsidRPr="00606910">
        <w:rPr>
          <w:u w:val="single"/>
        </w:rPr>
        <w:t>Adjacent / within the setting of a heritage asset</w:t>
      </w:r>
    </w:p>
    <w:p w14:paraId="69B92EAF" w14:textId="693AE27A" w:rsidR="00163820" w:rsidRPr="00163820" w:rsidRDefault="00163820" w:rsidP="007E1D10">
      <w:r>
        <w:t>The setting of a heritage asset are t</w:t>
      </w:r>
      <w:r w:rsidR="003923A0" w:rsidRPr="003923A0">
        <w: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w:t>
      </w:r>
      <w:r>
        <w:t>,</w:t>
      </w:r>
      <w:r w:rsidR="003923A0" w:rsidRPr="003923A0">
        <w:t xml:space="preserve"> or may be neutral.</w:t>
      </w:r>
    </w:p>
    <w:p w14:paraId="3B729796" w14:textId="77777777" w:rsidR="00163820" w:rsidRDefault="00163820" w:rsidP="007E1D10"/>
    <w:p w14:paraId="35D0324A" w14:textId="6FC4DC36" w:rsidR="00F727C4" w:rsidRDefault="00F727C4" w:rsidP="007E1D10">
      <w:r>
        <w:t xml:space="preserve">If you are unsure whether your proposal affects the setting of other heritage assets, please consult a qualified specialist or use our </w:t>
      </w:r>
      <w:hyperlink r:id="rId39" w:history="1">
        <w:r w:rsidR="00E7345D" w:rsidRPr="00E7345D">
          <w:rPr>
            <w:rStyle w:val="Hyperlink"/>
          </w:rPr>
          <w:t>Environmental Specialist Advice servic</w:t>
        </w:r>
        <w:r w:rsidR="00E7345D">
          <w:rPr>
            <w:rStyle w:val="Hyperlink"/>
          </w:rPr>
          <w:t>e (external website)</w:t>
        </w:r>
      </w:hyperlink>
      <w:r w:rsidR="00E7345D">
        <w:t>.</w:t>
      </w:r>
    </w:p>
    <w:p w14:paraId="5208E015" w14:textId="39897593" w:rsidR="0061127E" w:rsidRDefault="0061127E" w:rsidP="007E1D10"/>
    <w:p w14:paraId="18B50BEF" w14:textId="30841EA4" w:rsidR="00B45288" w:rsidRDefault="00B45288" w:rsidP="00B54C1C">
      <w:pPr>
        <w:pStyle w:val="Heading1"/>
        <w:numPr>
          <w:ilvl w:val="0"/>
          <w:numId w:val="0"/>
        </w:numPr>
      </w:pPr>
      <w:bookmarkStart w:id="10" w:name="_Non-designated_heritage_assets"/>
      <w:bookmarkEnd w:id="10"/>
    </w:p>
    <w:p w14:paraId="74979162" w14:textId="77777777" w:rsidR="00B62006" w:rsidRDefault="00B62006" w:rsidP="00B62006"/>
    <w:p w14:paraId="75B15A54" w14:textId="77777777" w:rsidR="00F41479" w:rsidRPr="00F41479" w:rsidRDefault="00F41479" w:rsidP="00F41479"/>
    <w:sectPr w:rsidR="00F41479" w:rsidRPr="00F41479" w:rsidSect="006725E9">
      <w:headerReference w:type="default" r:id="rId40"/>
      <w:foot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468C" w14:textId="77777777" w:rsidR="004A4402" w:rsidRDefault="004A4402" w:rsidP="007B2218">
      <w:r>
        <w:separator/>
      </w:r>
    </w:p>
  </w:endnote>
  <w:endnote w:type="continuationSeparator" w:id="0">
    <w:p w14:paraId="5978D7B7" w14:textId="77777777" w:rsidR="004A4402" w:rsidRDefault="004A4402" w:rsidP="007B2218">
      <w:r>
        <w:continuationSeparator/>
      </w:r>
    </w:p>
  </w:endnote>
  <w:endnote w:type="continuationNotice" w:id="1">
    <w:p w14:paraId="53CE4C0B" w14:textId="77777777" w:rsidR="004A4402" w:rsidRDefault="004A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5F866BDA" w:rsidR="007B2218" w:rsidRDefault="00616047" w:rsidP="007B2218">
          <w:pPr>
            <w:pStyle w:val="Footer"/>
          </w:pPr>
          <w:r>
            <w:t>Rev 1</w:t>
          </w:r>
          <w:r w:rsidR="00E04AEC">
            <w:t>.</w:t>
          </w:r>
          <w:r w:rsidR="00E7345D">
            <w:t>1</w:t>
          </w:r>
        </w:p>
      </w:tc>
      <w:tc>
        <w:tcPr>
          <w:tcW w:w="3321" w:type="dxa"/>
        </w:tcPr>
        <w:p w14:paraId="089377F6" w14:textId="08070855" w:rsidR="007B2218" w:rsidRDefault="00E04AEC" w:rsidP="008710E8">
          <w:pPr>
            <w:pStyle w:val="Footer"/>
            <w:jc w:val="center"/>
          </w:pPr>
          <w:r>
            <w:t xml:space="preserve">Page </w:t>
          </w:r>
          <w:r>
            <w:rPr>
              <w:b/>
            </w:rPr>
            <w:fldChar w:fldCharType="begin"/>
          </w:r>
          <w:r>
            <w:rPr>
              <w:b/>
            </w:rPr>
            <w:instrText xml:space="preserve"> PAGE  \* Arabic  \* MERGEFORMAT </w:instrText>
          </w:r>
          <w:r>
            <w:rPr>
              <w:b/>
            </w:rPr>
            <w:fldChar w:fldCharType="separate"/>
          </w:r>
          <w:r w:rsidR="007F36C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7F36C1">
            <w:rPr>
              <w:b/>
              <w:noProof/>
            </w:rPr>
            <w:t>7</w:t>
          </w:r>
          <w:r>
            <w:rPr>
              <w:b/>
            </w:rPr>
            <w:fldChar w:fldCharType="end"/>
          </w:r>
        </w:p>
      </w:tc>
      <w:tc>
        <w:tcPr>
          <w:tcW w:w="3321" w:type="dxa"/>
        </w:tcPr>
        <w:p w14:paraId="1C6DCCBF" w14:textId="04E6A1B3" w:rsidR="007B2218" w:rsidRDefault="007846AA" w:rsidP="00E04AEC">
          <w:pPr>
            <w:pStyle w:val="Footer"/>
            <w:jc w:val="right"/>
          </w:pPr>
          <w:r>
            <w:t>F-115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1F3C" w14:textId="77777777" w:rsidR="004A4402" w:rsidRDefault="004A4402" w:rsidP="007B2218">
      <w:r>
        <w:separator/>
      </w:r>
    </w:p>
  </w:footnote>
  <w:footnote w:type="continuationSeparator" w:id="0">
    <w:p w14:paraId="127A0B03" w14:textId="77777777" w:rsidR="004A4402" w:rsidRDefault="004A4402" w:rsidP="007B2218">
      <w:r>
        <w:continuationSeparator/>
      </w:r>
    </w:p>
  </w:footnote>
  <w:footnote w:type="continuationNotice" w:id="1">
    <w:p w14:paraId="3772CFD3" w14:textId="77777777" w:rsidR="004A4402" w:rsidRDefault="004A4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63"/>
      <w:gridCol w:w="3247"/>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0161210B" w:rsidR="007B2218" w:rsidRDefault="00A67570" w:rsidP="005C1BC4">
          <w:pPr>
            <w:pStyle w:val="Header"/>
            <w:jc w:val="center"/>
          </w:pPr>
          <w:r>
            <w:t>Heritage Statement</w:t>
          </w:r>
        </w:p>
      </w:tc>
      <w:tc>
        <w:tcPr>
          <w:tcW w:w="3321" w:type="dxa"/>
          <w:vAlign w:val="bottom"/>
        </w:tcPr>
        <w:p w14:paraId="576A871F" w14:textId="5CDEA3AD" w:rsidR="007B2218" w:rsidRDefault="006120DB" w:rsidP="005C1BC4">
          <w:pPr>
            <w:pStyle w:val="Header"/>
            <w:jc w:val="right"/>
          </w:pPr>
          <w:r>
            <w:t>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9D9"/>
    <w:multiLevelType w:val="hybridMultilevel"/>
    <w:tmpl w:val="947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E645F0D"/>
    <w:multiLevelType w:val="multilevel"/>
    <w:tmpl w:val="638C47EC"/>
    <w:styleLink w:val="Headings"/>
    <w:lvl w:ilvl="0">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7" w15:restartNumberingAfterBreak="0">
    <w:nsid w:val="618B5E2F"/>
    <w:multiLevelType w:val="multilevel"/>
    <w:tmpl w:val="FCC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A297F17"/>
    <w:multiLevelType w:val="multilevel"/>
    <w:tmpl w:val="5D9A73FA"/>
    <w:numStyleLink w:val="Elements"/>
  </w:abstractNum>
  <w:abstractNum w:abstractNumId="10"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261650246">
    <w:abstractNumId w:val="2"/>
  </w:num>
  <w:num w:numId="2" w16cid:durableId="1681271633">
    <w:abstractNumId w:val="2"/>
  </w:num>
  <w:num w:numId="3" w16cid:durableId="38360398">
    <w:abstractNumId w:val="9"/>
  </w:num>
  <w:num w:numId="4" w16cid:durableId="1747921481">
    <w:abstractNumId w:val="6"/>
    <w:lvlOverride w:ilvl="0">
      <w:lvl w:ilvl="0">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ascii="Times New Roman" w:hAnsi="Times New Roman"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pStyle w:val="Heading6"/>
        <w:lvlText w:val=""/>
        <w:lvlJc w:val="left"/>
        <w:pPr>
          <w:ind w:left="851" w:hanging="851"/>
        </w:pPr>
        <w:rPr>
          <w:rFonts w:hint="default"/>
        </w:rPr>
      </w:lvl>
    </w:lvlOverride>
    <w:lvlOverride w:ilvl="6">
      <w:lvl w:ilvl="6">
        <w:start w:val="1"/>
        <w:numFmt w:val="none"/>
        <w:pStyle w:val="Heading7"/>
        <w:lvlText w:val=""/>
        <w:lvlJc w:val="left"/>
        <w:pPr>
          <w:ind w:left="851" w:hanging="851"/>
        </w:pPr>
        <w:rPr>
          <w:rFonts w:hint="default"/>
        </w:rPr>
      </w:lvl>
    </w:lvlOverride>
    <w:lvlOverride w:ilvl="7">
      <w:lvl w:ilvl="7">
        <w:start w:val="1"/>
        <w:numFmt w:val="none"/>
        <w:pStyle w:val="Heading8"/>
        <w:lvlText w:val=""/>
        <w:lvlJc w:val="left"/>
        <w:pPr>
          <w:ind w:left="851" w:hanging="851"/>
        </w:pPr>
        <w:rPr>
          <w:rFonts w:hint="default"/>
        </w:rPr>
      </w:lvl>
    </w:lvlOverride>
    <w:lvlOverride w:ilvl="8">
      <w:lvl w:ilvl="8">
        <w:start w:val="1"/>
        <w:numFmt w:val="none"/>
        <w:pStyle w:val="Heading9"/>
        <w:lvlText w:val=""/>
        <w:lvlJc w:val="left"/>
        <w:pPr>
          <w:ind w:left="851" w:hanging="851"/>
        </w:pPr>
        <w:rPr>
          <w:rFonts w:hint="default"/>
        </w:rPr>
      </w:lvl>
    </w:lvlOverride>
  </w:num>
  <w:num w:numId="5" w16cid:durableId="877009313">
    <w:abstractNumId w:val="4"/>
  </w:num>
  <w:num w:numId="6" w16cid:durableId="1422722052">
    <w:abstractNumId w:val="1"/>
  </w:num>
  <w:num w:numId="7" w16cid:durableId="198010325">
    <w:abstractNumId w:val="5"/>
  </w:num>
  <w:num w:numId="8" w16cid:durableId="1780639758">
    <w:abstractNumId w:val="10"/>
  </w:num>
  <w:num w:numId="9" w16cid:durableId="1737508006">
    <w:abstractNumId w:val="8"/>
  </w:num>
  <w:num w:numId="10" w16cid:durableId="2022314408">
    <w:abstractNumId w:val="3"/>
  </w:num>
  <w:num w:numId="11" w16cid:durableId="591281502">
    <w:abstractNumId w:val="6"/>
  </w:num>
  <w:num w:numId="12" w16cid:durableId="34894202">
    <w:abstractNumId w:val="7"/>
  </w:num>
  <w:num w:numId="13" w16cid:durableId="66154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r7KA0t155jTezxidueQkQ1ri7G7zdnoMleELgSMFC0VbiyUttxZK7bhP8ujgr+PaZPEel9qS8FR52Rkj/otWeg==" w:salt="862XfUb92SWTWI+DM3s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0562E"/>
    <w:rsid w:val="00016150"/>
    <w:rsid w:val="00020468"/>
    <w:rsid w:val="00026498"/>
    <w:rsid w:val="000636ED"/>
    <w:rsid w:val="00067F74"/>
    <w:rsid w:val="00095B15"/>
    <w:rsid w:val="000A3C2F"/>
    <w:rsid w:val="000B0524"/>
    <w:rsid w:val="000C4B81"/>
    <w:rsid w:val="000F45F9"/>
    <w:rsid w:val="001052E6"/>
    <w:rsid w:val="00107105"/>
    <w:rsid w:val="001163EA"/>
    <w:rsid w:val="001560DE"/>
    <w:rsid w:val="00163820"/>
    <w:rsid w:val="00166773"/>
    <w:rsid w:val="001729A1"/>
    <w:rsid w:val="001A1FB6"/>
    <w:rsid w:val="001A7D36"/>
    <w:rsid w:val="001B4379"/>
    <w:rsid w:val="001B7985"/>
    <w:rsid w:val="001D4FE9"/>
    <w:rsid w:val="001F6DBF"/>
    <w:rsid w:val="00241B64"/>
    <w:rsid w:val="002802A8"/>
    <w:rsid w:val="0028602D"/>
    <w:rsid w:val="00295C30"/>
    <w:rsid w:val="002A1A20"/>
    <w:rsid w:val="002B23FD"/>
    <w:rsid w:val="002B45F2"/>
    <w:rsid w:val="002C3E7E"/>
    <w:rsid w:val="002C6372"/>
    <w:rsid w:val="002D7CA2"/>
    <w:rsid w:val="002E3CA3"/>
    <w:rsid w:val="002E6C36"/>
    <w:rsid w:val="0030298E"/>
    <w:rsid w:val="00310C90"/>
    <w:rsid w:val="00324858"/>
    <w:rsid w:val="00337F8F"/>
    <w:rsid w:val="00341D8A"/>
    <w:rsid w:val="0034779C"/>
    <w:rsid w:val="00364695"/>
    <w:rsid w:val="00382F35"/>
    <w:rsid w:val="003923A0"/>
    <w:rsid w:val="003B7DB5"/>
    <w:rsid w:val="003C0958"/>
    <w:rsid w:val="003D76DA"/>
    <w:rsid w:val="003F5B1B"/>
    <w:rsid w:val="003F69E0"/>
    <w:rsid w:val="00410265"/>
    <w:rsid w:val="004162E1"/>
    <w:rsid w:val="004164B3"/>
    <w:rsid w:val="00434A3F"/>
    <w:rsid w:val="00435046"/>
    <w:rsid w:val="00444887"/>
    <w:rsid w:val="004667CD"/>
    <w:rsid w:val="00476057"/>
    <w:rsid w:val="00483573"/>
    <w:rsid w:val="0048745F"/>
    <w:rsid w:val="00487EC4"/>
    <w:rsid w:val="0049664B"/>
    <w:rsid w:val="004A2BDE"/>
    <w:rsid w:val="004A4402"/>
    <w:rsid w:val="004B15A7"/>
    <w:rsid w:val="004D150A"/>
    <w:rsid w:val="004D2F5B"/>
    <w:rsid w:val="004E1959"/>
    <w:rsid w:val="004E7AB8"/>
    <w:rsid w:val="004E7BF7"/>
    <w:rsid w:val="004F32B3"/>
    <w:rsid w:val="004F6128"/>
    <w:rsid w:val="00506590"/>
    <w:rsid w:val="00522589"/>
    <w:rsid w:val="005631C3"/>
    <w:rsid w:val="00580670"/>
    <w:rsid w:val="00594EEE"/>
    <w:rsid w:val="005963C4"/>
    <w:rsid w:val="005979FA"/>
    <w:rsid w:val="005A50E9"/>
    <w:rsid w:val="005B3637"/>
    <w:rsid w:val="005B626C"/>
    <w:rsid w:val="005B6833"/>
    <w:rsid w:val="005C1BC4"/>
    <w:rsid w:val="005C4064"/>
    <w:rsid w:val="005C783E"/>
    <w:rsid w:val="00606910"/>
    <w:rsid w:val="00610674"/>
    <w:rsid w:val="0061127E"/>
    <w:rsid w:val="006120DB"/>
    <w:rsid w:val="00616047"/>
    <w:rsid w:val="006169D1"/>
    <w:rsid w:val="0062198A"/>
    <w:rsid w:val="00633530"/>
    <w:rsid w:val="006412D4"/>
    <w:rsid w:val="006429E8"/>
    <w:rsid w:val="0065189E"/>
    <w:rsid w:val="00652222"/>
    <w:rsid w:val="00663107"/>
    <w:rsid w:val="00665EF1"/>
    <w:rsid w:val="006719CD"/>
    <w:rsid w:val="006725E9"/>
    <w:rsid w:val="00675C23"/>
    <w:rsid w:val="00681A3E"/>
    <w:rsid w:val="00684914"/>
    <w:rsid w:val="006875BC"/>
    <w:rsid w:val="0069561A"/>
    <w:rsid w:val="006A102B"/>
    <w:rsid w:val="006E027E"/>
    <w:rsid w:val="006F7ECC"/>
    <w:rsid w:val="007017B3"/>
    <w:rsid w:val="00704E17"/>
    <w:rsid w:val="00706BC1"/>
    <w:rsid w:val="00734ABC"/>
    <w:rsid w:val="007477E6"/>
    <w:rsid w:val="007539FE"/>
    <w:rsid w:val="00753A56"/>
    <w:rsid w:val="00757BAE"/>
    <w:rsid w:val="00761851"/>
    <w:rsid w:val="00772328"/>
    <w:rsid w:val="00774B26"/>
    <w:rsid w:val="007846AA"/>
    <w:rsid w:val="00787F11"/>
    <w:rsid w:val="007929F8"/>
    <w:rsid w:val="00795D23"/>
    <w:rsid w:val="00795EDC"/>
    <w:rsid w:val="007A09D7"/>
    <w:rsid w:val="007A2679"/>
    <w:rsid w:val="007A35BB"/>
    <w:rsid w:val="007B2218"/>
    <w:rsid w:val="007D3BD0"/>
    <w:rsid w:val="007D4862"/>
    <w:rsid w:val="007E1D10"/>
    <w:rsid w:val="007F36C1"/>
    <w:rsid w:val="00804B86"/>
    <w:rsid w:val="008058B8"/>
    <w:rsid w:val="008269BF"/>
    <w:rsid w:val="00836BC1"/>
    <w:rsid w:val="00841106"/>
    <w:rsid w:val="008538AE"/>
    <w:rsid w:val="008710E8"/>
    <w:rsid w:val="008971CF"/>
    <w:rsid w:val="00897AD1"/>
    <w:rsid w:val="008A5549"/>
    <w:rsid w:val="008B7F91"/>
    <w:rsid w:val="008C4E38"/>
    <w:rsid w:val="008E14C7"/>
    <w:rsid w:val="008F5937"/>
    <w:rsid w:val="008F7E8C"/>
    <w:rsid w:val="00904AA7"/>
    <w:rsid w:val="00913255"/>
    <w:rsid w:val="0091338A"/>
    <w:rsid w:val="00930BE3"/>
    <w:rsid w:val="009314EB"/>
    <w:rsid w:val="00943607"/>
    <w:rsid w:val="00943E8A"/>
    <w:rsid w:val="009470B2"/>
    <w:rsid w:val="00954B41"/>
    <w:rsid w:val="00954BB3"/>
    <w:rsid w:val="00962805"/>
    <w:rsid w:val="009642CB"/>
    <w:rsid w:val="00966DBD"/>
    <w:rsid w:val="009914EE"/>
    <w:rsid w:val="00996090"/>
    <w:rsid w:val="009B3196"/>
    <w:rsid w:val="009B4CFF"/>
    <w:rsid w:val="009B59BC"/>
    <w:rsid w:val="009D1C6B"/>
    <w:rsid w:val="009F0ECB"/>
    <w:rsid w:val="00A003DE"/>
    <w:rsid w:val="00A33C6C"/>
    <w:rsid w:val="00A536F6"/>
    <w:rsid w:val="00A67570"/>
    <w:rsid w:val="00A70EE2"/>
    <w:rsid w:val="00A86497"/>
    <w:rsid w:val="00AA6747"/>
    <w:rsid w:val="00AB56A5"/>
    <w:rsid w:val="00AD1D93"/>
    <w:rsid w:val="00AE7816"/>
    <w:rsid w:val="00B07CA4"/>
    <w:rsid w:val="00B14028"/>
    <w:rsid w:val="00B152BF"/>
    <w:rsid w:val="00B260B7"/>
    <w:rsid w:val="00B31DAC"/>
    <w:rsid w:val="00B40276"/>
    <w:rsid w:val="00B45288"/>
    <w:rsid w:val="00B54C1C"/>
    <w:rsid w:val="00B62006"/>
    <w:rsid w:val="00B9413B"/>
    <w:rsid w:val="00BB3619"/>
    <w:rsid w:val="00BB4B44"/>
    <w:rsid w:val="00BB5DE4"/>
    <w:rsid w:val="00BB5FF5"/>
    <w:rsid w:val="00BC6243"/>
    <w:rsid w:val="00BD13F1"/>
    <w:rsid w:val="00BD77DD"/>
    <w:rsid w:val="00C225BB"/>
    <w:rsid w:val="00C33AD2"/>
    <w:rsid w:val="00C66187"/>
    <w:rsid w:val="00CA4AD7"/>
    <w:rsid w:val="00CA6B17"/>
    <w:rsid w:val="00CB61C6"/>
    <w:rsid w:val="00CC0EEB"/>
    <w:rsid w:val="00CC4882"/>
    <w:rsid w:val="00CC6DC1"/>
    <w:rsid w:val="00D1661B"/>
    <w:rsid w:val="00D26FF3"/>
    <w:rsid w:val="00D30637"/>
    <w:rsid w:val="00DB3FB5"/>
    <w:rsid w:val="00DB51F7"/>
    <w:rsid w:val="00DB56D5"/>
    <w:rsid w:val="00DE2747"/>
    <w:rsid w:val="00DF7452"/>
    <w:rsid w:val="00E03957"/>
    <w:rsid w:val="00E04AEC"/>
    <w:rsid w:val="00E2582C"/>
    <w:rsid w:val="00E32BC6"/>
    <w:rsid w:val="00E32DC2"/>
    <w:rsid w:val="00E7039F"/>
    <w:rsid w:val="00E7345D"/>
    <w:rsid w:val="00E86F13"/>
    <w:rsid w:val="00EC0802"/>
    <w:rsid w:val="00EC697A"/>
    <w:rsid w:val="00EE0EFB"/>
    <w:rsid w:val="00EF588A"/>
    <w:rsid w:val="00F00398"/>
    <w:rsid w:val="00F060FD"/>
    <w:rsid w:val="00F1347A"/>
    <w:rsid w:val="00F22203"/>
    <w:rsid w:val="00F339C5"/>
    <w:rsid w:val="00F41479"/>
    <w:rsid w:val="00F42DBE"/>
    <w:rsid w:val="00F47048"/>
    <w:rsid w:val="00F607A5"/>
    <w:rsid w:val="00F6312B"/>
    <w:rsid w:val="00F727C4"/>
    <w:rsid w:val="00F77315"/>
    <w:rsid w:val="00F96B66"/>
    <w:rsid w:val="00FC43C0"/>
    <w:rsid w:val="00FD0A34"/>
    <w:rsid w:val="00FD2288"/>
    <w:rsid w:val="00FD6176"/>
    <w:rsid w:val="00FD6783"/>
    <w:rsid w:val="00FF223F"/>
    <w:rsid w:val="028CC998"/>
    <w:rsid w:val="02B2B81F"/>
    <w:rsid w:val="05ED25E7"/>
    <w:rsid w:val="44E13EA9"/>
    <w:rsid w:val="47CB95DC"/>
    <w:rsid w:val="4F5EB819"/>
    <w:rsid w:val="516EEF5E"/>
    <w:rsid w:val="680A8397"/>
    <w:rsid w:val="6ABAE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CBE576D5-E4A6-49B5-97A9-A1F04C3C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 w:type="character" w:styleId="Strong">
    <w:name w:val="Strong"/>
    <w:basedOn w:val="DefaultParagraphFont"/>
    <w:uiPriority w:val="22"/>
    <w:qFormat/>
    <w:rsid w:val="007A0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067">
      <w:bodyDiv w:val="1"/>
      <w:marLeft w:val="0"/>
      <w:marRight w:val="0"/>
      <w:marTop w:val="0"/>
      <w:marBottom w:val="0"/>
      <w:divBdr>
        <w:top w:val="none" w:sz="0" w:space="0" w:color="auto"/>
        <w:left w:val="none" w:sz="0" w:space="0" w:color="auto"/>
        <w:bottom w:val="none" w:sz="0" w:space="0" w:color="auto"/>
        <w:right w:val="none" w:sz="0" w:space="0" w:color="auto"/>
      </w:divBdr>
    </w:div>
    <w:div w:id="222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10197/NPPF_Feb_2019_revised.pdf" TargetMode="External"/><Relationship Id="rId18" Type="http://schemas.openxmlformats.org/officeDocument/2006/relationships/hyperlink" Target="https://www.wycombe.gov.uk/uploads/public/documents/Planning/Conservation-areas-and-listed-buildings/The-Wycombe-Local-List-of-Architectural-and-Historic-Significance.pdf" TargetMode="External"/><Relationship Id="rId26" Type="http://schemas.openxmlformats.org/officeDocument/2006/relationships/hyperlink" Target="http://buckscc.maps.arcgis.com/apps/webappviewer/index.html?id=4b37c160dbe54f8e85f9e1b3dec50af9" TargetMode="External"/><Relationship Id="rId39" Type="http://schemas.openxmlformats.org/officeDocument/2006/relationships/hyperlink" Target="https://www.wycombe.gov.uk/pages/Planning-and-building-control/About-our-planning-service/Planning-and-building-control-services-and-fees.aspx" TargetMode="External"/><Relationship Id="rId3" Type="http://schemas.openxmlformats.org/officeDocument/2006/relationships/customXml" Target="../customXml/item3.xml"/><Relationship Id="rId21" Type="http://schemas.openxmlformats.org/officeDocument/2006/relationships/hyperlink" Target="https://historicengland.org.uk/listing/the-list/" TargetMode="External"/><Relationship Id="rId34" Type="http://schemas.openxmlformats.org/officeDocument/2006/relationships/hyperlink" Target="https://www.wycombe.gov.uk/uploads/public/documents/Planning/Conservation-areas-and-listed-buildings/The-Wycombe-Local-List-of-Architectural-and-Historic-Significanc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istoricengland.org.uk/listing/" TargetMode="External"/><Relationship Id="rId17" Type="http://schemas.openxmlformats.org/officeDocument/2006/relationships/hyperlink" Target="https://www.wycombe.gov.uk/uploads/public/documents/Planning/Planning-policy/Topic-based/Wycombe-district-landscape-character-assessment.pdf" TargetMode="External"/><Relationship Id="rId25" Type="http://schemas.openxmlformats.org/officeDocument/2006/relationships/hyperlink" Target="http://buckscc.maps.arcgis.com/apps/webappviewer/index.html?id=4b37c160dbe54f8e85f9e1b3dec50af9" TargetMode="External"/><Relationship Id="rId33" Type="http://schemas.openxmlformats.org/officeDocument/2006/relationships/hyperlink" Target="https://www.southbucks.gov.uk/conservationareas" TargetMode="External"/><Relationship Id="rId38" Type="http://schemas.openxmlformats.org/officeDocument/2006/relationships/hyperlink" Target="https://historicengland.org.uk/listing/the-list/" TargetMode="External"/><Relationship Id="rId2" Type="http://schemas.openxmlformats.org/officeDocument/2006/relationships/customXml" Target="../customXml/item2.xml"/><Relationship Id="rId16" Type="http://schemas.openxmlformats.org/officeDocument/2006/relationships/hyperlink" Target="https://www.wycombe.gov.uk/pages/Planning-and-building-control/Conservation-areas-and-listed-buildings/Conservation-areas.aspx" TargetMode="External"/><Relationship Id="rId20" Type="http://schemas.openxmlformats.org/officeDocument/2006/relationships/hyperlink" Target="https://historicengland.org.uk/listing/the-list/map-search?clearresults=True" TargetMode="External"/><Relationship Id="rId29" Type="http://schemas.openxmlformats.org/officeDocument/2006/relationships/hyperlink" Target="https://www.southbucks.gov.uk/conservationare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bc.org.uk/" TargetMode="External"/><Relationship Id="rId24" Type="http://schemas.openxmlformats.org/officeDocument/2006/relationships/hyperlink" Target="https://historicengland.org.uk/listing/the-list/" TargetMode="External"/><Relationship Id="rId32" Type="http://schemas.openxmlformats.org/officeDocument/2006/relationships/hyperlink" Target="https://www.chiltern.gov.uk/article/7862/Conservation-Areas" TargetMode="External"/><Relationship Id="rId37" Type="http://schemas.openxmlformats.org/officeDocument/2006/relationships/hyperlink" Target="http://buckscc.maps.arcgis.com/apps/webappviewer/index.html?id=4b37c160dbe54f8e85f9e1b3dec50af9"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ycombe.gov.uk/pages/Planning-and-building-control/Adopted-Wycombe-planning-policy-and-guidance/Wycombe-development-plan.aspx" TargetMode="External"/><Relationship Id="rId23" Type="http://schemas.openxmlformats.org/officeDocument/2006/relationships/hyperlink" Target="http://buckscc.maps.arcgis.com/apps/webappviewer/index.html?id=4b37c160dbe54f8e85f9e1b3dec50af9" TargetMode="External"/><Relationship Id="rId28" Type="http://schemas.openxmlformats.org/officeDocument/2006/relationships/hyperlink" Target="https://www.chiltern.gov.uk/article/7862/Conservation-Areas" TargetMode="External"/><Relationship Id="rId36" Type="http://schemas.openxmlformats.org/officeDocument/2006/relationships/hyperlink" Target="https://www.wycombe.gov.uk/pages/Planning-and-building-control/About-our-planning-service/Planning-and-building-control-services-and-fees.aspx" TargetMode="External"/><Relationship Id="rId10" Type="http://schemas.openxmlformats.org/officeDocument/2006/relationships/endnotes" Target="endnotes.xml"/><Relationship Id="rId19" Type="http://schemas.openxmlformats.org/officeDocument/2006/relationships/hyperlink" Target="https://historicengland.org.uk/images-books/publications/statements-heritage-significance-advice-note-12/" TargetMode="External"/><Relationship Id="rId31" Type="http://schemas.openxmlformats.org/officeDocument/2006/relationships/hyperlink" Target="https://www.aylesburyvaledc.gov.uk/section/list-conservation-are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serving-and-enhancing-the-historic-environment" TargetMode="External"/><Relationship Id="rId22" Type="http://schemas.openxmlformats.org/officeDocument/2006/relationships/hyperlink" Target="http://www.legislation.gov.uk/ukpga/1979/46" TargetMode="External"/><Relationship Id="rId27" Type="http://schemas.openxmlformats.org/officeDocument/2006/relationships/hyperlink" Target="https://www.aylesburyvaledc.gov.uk/section/list-conservation-areas" TargetMode="External"/><Relationship Id="rId30" Type="http://schemas.openxmlformats.org/officeDocument/2006/relationships/hyperlink" Target="https://www.wycombe.gov.uk/pages/Planning-and-building-control/Conservation-and-heritage/Conservation-and-Heritage.aspx" TargetMode="External"/><Relationship Id="rId35" Type="http://schemas.openxmlformats.org/officeDocument/2006/relationships/hyperlink" Target="https://www.wycombe.gov.uk/pages/Planning-and-building-control/Conservation-and-heritage/Conservation-and-Heritage.asp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1DE950-E1A0-48D6-8F44-B62C7B9E3605}"/>
      </w:docPartPr>
      <w:docPartBody>
        <w:p w:rsidR="00C26AA5" w:rsidRDefault="00CC01AA">
          <w:r w:rsidRPr="004774B5">
            <w:rPr>
              <w:rStyle w:val="PlaceholderText"/>
            </w:rPr>
            <w:t>Click or tap here to enter text.</w:t>
          </w:r>
        </w:p>
      </w:docPartBody>
    </w:docPart>
    <w:docPart>
      <w:docPartPr>
        <w:name w:val="1BE006A9E7074B49B5B531E2FD5E9A74"/>
        <w:category>
          <w:name w:val="General"/>
          <w:gallery w:val="placeholder"/>
        </w:category>
        <w:types>
          <w:type w:val="bbPlcHdr"/>
        </w:types>
        <w:behaviors>
          <w:behavior w:val="content"/>
        </w:behaviors>
        <w:guid w:val="{1FD7960D-938B-4ADF-84DC-63F1DB803468}"/>
      </w:docPartPr>
      <w:docPartBody>
        <w:p w:rsidR="00000000" w:rsidRDefault="00272AB0" w:rsidP="00272AB0">
          <w:pPr>
            <w:pStyle w:val="1BE006A9E7074B49B5B531E2FD5E9A74"/>
          </w:pPr>
          <w:r w:rsidRPr="004774B5">
            <w:rPr>
              <w:rStyle w:val="PlaceholderText"/>
            </w:rPr>
            <w:t>Click or tap here to enter text.</w:t>
          </w:r>
        </w:p>
      </w:docPartBody>
    </w:docPart>
    <w:docPart>
      <w:docPartPr>
        <w:name w:val="84A2B421A0EC4BABB426A69AF88975B6"/>
        <w:category>
          <w:name w:val="General"/>
          <w:gallery w:val="placeholder"/>
        </w:category>
        <w:types>
          <w:type w:val="bbPlcHdr"/>
        </w:types>
        <w:behaviors>
          <w:behavior w:val="content"/>
        </w:behaviors>
        <w:guid w:val="{B9F60944-EBED-4A3D-B598-21D62A164986}"/>
      </w:docPartPr>
      <w:docPartBody>
        <w:p w:rsidR="00000000" w:rsidRDefault="00272AB0" w:rsidP="00272AB0">
          <w:pPr>
            <w:pStyle w:val="84A2B421A0EC4BABB426A69AF88975B6"/>
          </w:pPr>
          <w:r w:rsidRPr="004774B5">
            <w:rPr>
              <w:rStyle w:val="PlaceholderText"/>
            </w:rPr>
            <w:t>Click or tap here to enter text.</w:t>
          </w:r>
        </w:p>
      </w:docPartBody>
    </w:docPart>
    <w:docPart>
      <w:docPartPr>
        <w:name w:val="D24E4D491DCF4F46B35A618FDF87B462"/>
        <w:category>
          <w:name w:val="General"/>
          <w:gallery w:val="placeholder"/>
        </w:category>
        <w:types>
          <w:type w:val="bbPlcHdr"/>
        </w:types>
        <w:behaviors>
          <w:behavior w:val="content"/>
        </w:behaviors>
        <w:guid w:val="{EBF6A375-73EC-44C6-9E25-9DDFF6145A0E}"/>
      </w:docPartPr>
      <w:docPartBody>
        <w:p w:rsidR="00000000" w:rsidRDefault="00272AB0" w:rsidP="00272AB0">
          <w:pPr>
            <w:pStyle w:val="D24E4D491DCF4F46B35A618FDF87B462"/>
          </w:pPr>
          <w:r w:rsidRPr="004774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A"/>
    <w:rsid w:val="00185412"/>
    <w:rsid w:val="00272AB0"/>
    <w:rsid w:val="00476942"/>
    <w:rsid w:val="00C26AA5"/>
    <w:rsid w:val="00CC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AB0"/>
    <w:rPr>
      <w:color w:val="808080"/>
    </w:rPr>
  </w:style>
  <w:style w:type="paragraph" w:customStyle="1" w:styleId="1BE006A9E7074B49B5B531E2FD5E9A74">
    <w:name w:val="1BE006A9E7074B49B5B531E2FD5E9A74"/>
    <w:rsid w:val="00272AB0"/>
    <w:rPr>
      <w:lang w:val="en-US" w:eastAsia="en-US"/>
    </w:rPr>
  </w:style>
  <w:style w:type="paragraph" w:customStyle="1" w:styleId="84A2B421A0EC4BABB426A69AF88975B6">
    <w:name w:val="84A2B421A0EC4BABB426A69AF88975B6"/>
    <w:rsid w:val="00272AB0"/>
    <w:rPr>
      <w:lang w:val="en-US" w:eastAsia="en-US"/>
    </w:rPr>
  </w:style>
  <w:style w:type="paragraph" w:customStyle="1" w:styleId="D24E4D491DCF4F46B35A618FDF87B462">
    <w:name w:val="D24E4D491DCF4F46B35A618FDF87B462"/>
    <w:rsid w:val="00272AB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FD1A9909-17E1-44A6-A413-FB0C6809B1A9}">
  <ds:schemaRefs>
    <ds:schemaRef ds:uri="http://schemas.openxmlformats.org/officeDocument/2006/bibliography"/>
  </ds:schemaRefs>
</ds:datastoreItem>
</file>

<file path=customXml/itemProps4.xml><?xml version="1.0" encoding="utf-8"?>
<ds:datastoreItem xmlns:ds="http://schemas.openxmlformats.org/officeDocument/2006/customXml" ds:itemID="{673DEFBF-4C6D-43A5-8DDB-240ADE01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Val Wood</cp:lastModifiedBy>
  <cp:revision>3</cp:revision>
  <cp:lastPrinted>2019-06-03T08:10:00Z</cp:lastPrinted>
  <dcterms:created xsi:type="dcterms:W3CDTF">2023-03-15T12:22:00Z</dcterms:created>
  <dcterms:modified xsi:type="dcterms:W3CDTF">2023-03-17T11:06:00Z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y fmtid="{D5CDD505-2E9C-101B-9397-08002B2CF9AE}" pid="3" name="Order">
    <vt:r8>1000</vt:r8>
  </property>
  <property fmtid="{D5CDD505-2E9C-101B-9397-08002B2CF9AE}" pid="4" name="ComplianceAssetId">
    <vt:lpwstr/>
  </property>
</Properties>
</file>