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70" w:rsidRDefault="00E77E70" w:rsidP="00324817">
      <w:pPr>
        <w:rPr>
          <w:b/>
          <w:sz w:val="28"/>
          <w:szCs w:val="28"/>
        </w:rPr>
      </w:pPr>
      <w:r>
        <w:rPr>
          <w:noProof/>
          <w:lang w:eastAsia="en-GB"/>
        </w:rPr>
        <w:drawing>
          <wp:anchor distT="0" distB="0" distL="114300" distR="114300" simplePos="0" relativeHeight="251660800" behindDoc="1" locked="0" layoutInCell="1" allowOverlap="1" wp14:anchorId="3EB7522D" wp14:editId="19D86F27">
            <wp:simplePos x="0" y="0"/>
            <wp:positionH relativeFrom="column">
              <wp:posOffset>0</wp:posOffset>
            </wp:positionH>
            <wp:positionV relativeFrom="paragraph">
              <wp:posOffset>361315</wp:posOffset>
            </wp:positionV>
            <wp:extent cx="1285875" cy="857250"/>
            <wp:effectExtent l="0" t="0" r="9525" b="0"/>
            <wp:wrapTight wrapText="bothSides">
              <wp:wrapPolygon edited="0">
                <wp:start x="1600" y="0"/>
                <wp:lineTo x="320" y="1920"/>
                <wp:lineTo x="0" y="7680"/>
                <wp:lineTo x="0" y="21120"/>
                <wp:lineTo x="21440" y="21120"/>
                <wp:lineTo x="21440" y="11040"/>
                <wp:lineTo x="13120" y="7680"/>
                <wp:lineTo x="7360" y="0"/>
                <wp:lineTo x="1600" y="0"/>
              </wp:wrapPolygon>
            </wp:wrapTight>
            <wp:docPr id="1" name="Picture 1" descr="A black and grey logo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grey logo with orang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E70" w:rsidRDefault="00E77E70" w:rsidP="00324817">
      <w:pPr>
        <w:rPr>
          <w:b/>
          <w:sz w:val="28"/>
          <w:szCs w:val="28"/>
        </w:rPr>
      </w:pPr>
    </w:p>
    <w:p w:rsidR="00E77E70" w:rsidRDefault="00E77E70" w:rsidP="00324817">
      <w:pPr>
        <w:rPr>
          <w:b/>
          <w:sz w:val="28"/>
          <w:szCs w:val="28"/>
        </w:rPr>
      </w:pPr>
    </w:p>
    <w:p w:rsidR="00E77E70" w:rsidRDefault="00E77E70" w:rsidP="00324817">
      <w:pPr>
        <w:rPr>
          <w:b/>
          <w:sz w:val="28"/>
          <w:szCs w:val="28"/>
        </w:rPr>
      </w:pPr>
    </w:p>
    <w:p w:rsidR="006D2C82" w:rsidRDefault="006D2C82" w:rsidP="00324817"/>
    <w:p w:rsidR="00CD4367" w:rsidRDefault="00CD4367" w:rsidP="00324817"/>
    <w:p w:rsidR="00CD4367" w:rsidRPr="0018225E" w:rsidRDefault="00CD4367" w:rsidP="00324817"/>
    <w:p w:rsidR="003A7D5C" w:rsidRPr="00C13757" w:rsidRDefault="003A7D5C" w:rsidP="00A532E8">
      <w:pPr>
        <w:jc w:val="center"/>
        <w:rPr>
          <w:b/>
          <w:sz w:val="28"/>
          <w:szCs w:val="28"/>
        </w:rPr>
      </w:pPr>
      <w:r w:rsidRPr="00C13757">
        <w:rPr>
          <w:b/>
          <w:sz w:val="28"/>
          <w:szCs w:val="28"/>
        </w:rPr>
        <w:t>Flood Risk Assessment</w:t>
      </w:r>
    </w:p>
    <w:p w:rsidR="00546BC8" w:rsidRDefault="00546BC8" w:rsidP="00A532E8">
      <w:pPr>
        <w:jc w:val="center"/>
        <w:rPr>
          <w:b/>
          <w:sz w:val="28"/>
          <w:szCs w:val="28"/>
        </w:rPr>
      </w:pPr>
      <w:r>
        <w:rPr>
          <w:b/>
          <w:sz w:val="28"/>
          <w:szCs w:val="28"/>
        </w:rPr>
        <w:t>N</w:t>
      </w:r>
      <w:r w:rsidR="00C13757" w:rsidRPr="00C13757">
        <w:rPr>
          <w:b/>
          <w:sz w:val="28"/>
          <w:szCs w:val="28"/>
        </w:rPr>
        <w:t xml:space="preserve">ew single storey </w:t>
      </w:r>
      <w:r w:rsidR="00A95C23">
        <w:rPr>
          <w:b/>
          <w:sz w:val="28"/>
          <w:szCs w:val="28"/>
        </w:rPr>
        <w:t xml:space="preserve">classroom </w:t>
      </w:r>
      <w:r w:rsidR="008A01C6">
        <w:rPr>
          <w:b/>
          <w:sz w:val="28"/>
          <w:szCs w:val="28"/>
        </w:rPr>
        <w:t xml:space="preserve">unit </w:t>
      </w:r>
      <w:r w:rsidR="000F18A5">
        <w:rPr>
          <w:b/>
          <w:sz w:val="28"/>
          <w:szCs w:val="28"/>
        </w:rPr>
        <w:t>for</w:t>
      </w:r>
      <w:r w:rsidR="00C13757" w:rsidRPr="00C13757">
        <w:rPr>
          <w:b/>
          <w:sz w:val="28"/>
          <w:szCs w:val="28"/>
        </w:rPr>
        <w:t xml:space="preserve"> </w:t>
      </w:r>
    </w:p>
    <w:p w:rsidR="003A7D5C" w:rsidRPr="00C13757" w:rsidRDefault="003A7D5C" w:rsidP="00A532E8">
      <w:pPr>
        <w:jc w:val="center"/>
        <w:rPr>
          <w:b/>
          <w:sz w:val="28"/>
          <w:szCs w:val="28"/>
        </w:rPr>
      </w:pPr>
      <w:r w:rsidRPr="00C13757">
        <w:rPr>
          <w:b/>
          <w:sz w:val="28"/>
          <w:szCs w:val="28"/>
        </w:rPr>
        <w:t>@Worle</w:t>
      </w:r>
    </w:p>
    <w:p w:rsidR="003A7D5C" w:rsidRPr="00C13757" w:rsidRDefault="003A7D5C" w:rsidP="00A532E8">
      <w:pPr>
        <w:jc w:val="center"/>
        <w:rPr>
          <w:b/>
          <w:sz w:val="28"/>
          <w:szCs w:val="28"/>
        </w:rPr>
      </w:pPr>
      <w:r w:rsidRPr="00C13757">
        <w:rPr>
          <w:b/>
          <w:sz w:val="28"/>
          <w:szCs w:val="28"/>
        </w:rPr>
        <w:t>58 New Bristol Road</w:t>
      </w:r>
    </w:p>
    <w:p w:rsidR="003A7D5C" w:rsidRPr="00C13757" w:rsidRDefault="003A7D5C" w:rsidP="00A532E8">
      <w:pPr>
        <w:jc w:val="center"/>
        <w:rPr>
          <w:b/>
          <w:sz w:val="28"/>
          <w:szCs w:val="28"/>
        </w:rPr>
      </w:pPr>
      <w:r w:rsidRPr="00C13757">
        <w:rPr>
          <w:b/>
          <w:sz w:val="28"/>
          <w:szCs w:val="28"/>
        </w:rPr>
        <w:t>Weston-super-Mare</w:t>
      </w:r>
    </w:p>
    <w:p w:rsidR="006D2C82" w:rsidRPr="00C13757" w:rsidRDefault="006D2C82" w:rsidP="00A532E8">
      <w:pPr>
        <w:jc w:val="center"/>
        <w:rPr>
          <w:b/>
          <w:sz w:val="28"/>
          <w:szCs w:val="28"/>
        </w:rPr>
      </w:pPr>
      <w:r w:rsidRPr="00C13757">
        <w:rPr>
          <w:b/>
          <w:sz w:val="28"/>
          <w:szCs w:val="28"/>
        </w:rPr>
        <w:t>Somerset</w:t>
      </w:r>
    </w:p>
    <w:p w:rsidR="00A764E9" w:rsidRPr="00C13757" w:rsidRDefault="003A7D5C" w:rsidP="00A532E8">
      <w:pPr>
        <w:jc w:val="center"/>
        <w:rPr>
          <w:sz w:val="28"/>
          <w:szCs w:val="28"/>
        </w:rPr>
      </w:pPr>
      <w:r w:rsidRPr="00C13757">
        <w:rPr>
          <w:b/>
          <w:sz w:val="28"/>
          <w:szCs w:val="28"/>
        </w:rPr>
        <w:t>BS22 6AQ</w:t>
      </w:r>
    </w:p>
    <w:p w:rsidR="003A7D5C" w:rsidRPr="00C13757" w:rsidRDefault="003A7D5C" w:rsidP="00A532E8">
      <w:pPr>
        <w:jc w:val="center"/>
        <w:rPr>
          <w:sz w:val="24"/>
          <w:szCs w:val="24"/>
        </w:rPr>
      </w:pPr>
    </w:p>
    <w:p w:rsidR="003A7D5C" w:rsidRPr="008A01C6" w:rsidRDefault="003A7D5C" w:rsidP="00E77E70">
      <w:pPr>
        <w:jc w:val="center"/>
        <w:rPr>
          <w:sz w:val="28"/>
          <w:szCs w:val="28"/>
        </w:rPr>
      </w:pPr>
      <w:r w:rsidRPr="00C13757">
        <w:rPr>
          <w:sz w:val="28"/>
          <w:szCs w:val="28"/>
        </w:rPr>
        <w:t>O.S. National Grid Reference</w:t>
      </w:r>
      <w:r w:rsidR="006D2C82" w:rsidRPr="00C13757">
        <w:rPr>
          <w:sz w:val="28"/>
          <w:szCs w:val="28"/>
        </w:rPr>
        <w:t xml:space="preserve">.  </w:t>
      </w:r>
      <w:r w:rsidR="008A01C6">
        <w:rPr>
          <w:sz w:val="28"/>
          <w:szCs w:val="28"/>
        </w:rPr>
        <w:t xml:space="preserve">ST </w:t>
      </w:r>
      <w:r w:rsidR="00662588">
        <w:rPr>
          <w:sz w:val="28"/>
          <w:szCs w:val="28"/>
        </w:rPr>
        <w:t>35</w:t>
      </w:r>
      <w:r w:rsidR="008A01C6" w:rsidRPr="008A01C6">
        <w:rPr>
          <w:sz w:val="28"/>
          <w:szCs w:val="28"/>
        </w:rPr>
        <w:t>4</w:t>
      </w:r>
      <w:r w:rsidR="00662588">
        <w:rPr>
          <w:sz w:val="28"/>
          <w:szCs w:val="28"/>
        </w:rPr>
        <w:t>52</w:t>
      </w:r>
      <w:r w:rsidRPr="008A01C6">
        <w:rPr>
          <w:sz w:val="28"/>
          <w:szCs w:val="28"/>
        </w:rPr>
        <w:t>, 623</w:t>
      </w:r>
      <w:r w:rsidR="00662588">
        <w:rPr>
          <w:sz w:val="28"/>
          <w:szCs w:val="28"/>
        </w:rPr>
        <w:t>82</w:t>
      </w:r>
    </w:p>
    <w:p w:rsidR="003A7D5C" w:rsidRPr="00C13757" w:rsidRDefault="00C13757" w:rsidP="00A532E8">
      <w:pPr>
        <w:jc w:val="center"/>
        <w:rPr>
          <w:sz w:val="28"/>
          <w:szCs w:val="28"/>
        </w:rPr>
      </w:pPr>
      <w:r w:rsidRPr="00C13757">
        <w:rPr>
          <w:sz w:val="28"/>
          <w:szCs w:val="28"/>
        </w:rPr>
        <w:t>September</w:t>
      </w:r>
      <w:r w:rsidR="003A7D5C" w:rsidRPr="00C13757">
        <w:rPr>
          <w:sz w:val="28"/>
          <w:szCs w:val="28"/>
        </w:rPr>
        <w:t xml:space="preserve"> 20</w:t>
      </w:r>
      <w:r w:rsidRPr="00C13757">
        <w:rPr>
          <w:sz w:val="28"/>
          <w:szCs w:val="28"/>
        </w:rPr>
        <w:t>23</w:t>
      </w:r>
    </w:p>
    <w:p w:rsidR="00E77E70" w:rsidRDefault="00E77E70" w:rsidP="00A532E8">
      <w:pPr>
        <w:pStyle w:val="NoSpacing"/>
        <w:jc w:val="right"/>
      </w:pPr>
      <w:r>
        <w:t xml:space="preserve"> </w:t>
      </w:r>
    </w:p>
    <w:p w:rsidR="00E77E70" w:rsidRDefault="00E77E70" w:rsidP="00A532E8">
      <w:pPr>
        <w:pStyle w:val="NoSpacing"/>
        <w:jc w:val="right"/>
      </w:pPr>
      <w:r>
        <w:t xml:space="preserve"> </w:t>
      </w:r>
    </w:p>
    <w:p w:rsidR="00A532E8" w:rsidRPr="0018225E" w:rsidRDefault="00E77E70" w:rsidP="00A532E8">
      <w:pPr>
        <w:pStyle w:val="NoSpacing"/>
        <w:jc w:val="right"/>
      </w:pPr>
      <w:r>
        <w:t xml:space="preserve"> </w:t>
      </w:r>
    </w:p>
    <w:p w:rsidR="00546124" w:rsidRDefault="00E77E70" w:rsidP="00546124">
      <w:pPr>
        <w:pStyle w:val="NoSpacing"/>
        <w:jc w:val="right"/>
      </w:pPr>
      <w:r>
        <w:t xml:space="preserve"> </w:t>
      </w:r>
    </w:p>
    <w:p w:rsidR="00546124" w:rsidRDefault="00E77E70" w:rsidP="00E77E70">
      <w:pPr>
        <w:pStyle w:val="NoSpacing"/>
        <w:ind w:left="6480"/>
        <w:rPr>
          <w:sz w:val="24"/>
          <w:szCs w:val="24"/>
        </w:rPr>
      </w:pPr>
      <w:r>
        <w:rPr>
          <w:sz w:val="24"/>
          <w:szCs w:val="24"/>
        </w:rPr>
        <w:t xml:space="preserve">       </w:t>
      </w:r>
      <w:r w:rsidR="00546124">
        <w:rPr>
          <w:sz w:val="24"/>
          <w:szCs w:val="24"/>
        </w:rPr>
        <w:t xml:space="preserve">Bespoke Architects </w:t>
      </w:r>
    </w:p>
    <w:p w:rsidR="00546124" w:rsidRDefault="00546124" w:rsidP="00546124">
      <w:pPr>
        <w:pStyle w:val="NoSpacing"/>
        <w:jc w:val="right"/>
      </w:pPr>
      <w:r>
        <w:t xml:space="preserve">1 Potters Corner </w:t>
      </w:r>
    </w:p>
    <w:p w:rsidR="00546124" w:rsidRDefault="00546124" w:rsidP="00546124">
      <w:pPr>
        <w:pStyle w:val="NoSpacing"/>
        <w:jc w:val="right"/>
      </w:pPr>
      <w:r>
        <w:t xml:space="preserve">The Avenue </w:t>
      </w:r>
    </w:p>
    <w:p w:rsidR="00546124" w:rsidRDefault="00546124" w:rsidP="00546124">
      <w:pPr>
        <w:pStyle w:val="NoSpacing"/>
        <w:jc w:val="right"/>
      </w:pPr>
      <w:r>
        <w:t xml:space="preserve">Hambrook </w:t>
      </w:r>
    </w:p>
    <w:p w:rsidR="00546124" w:rsidRDefault="00546124" w:rsidP="00546124">
      <w:pPr>
        <w:pStyle w:val="NoSpacing"/>
        <w:jc w:val="right"/>
      </w:pPr>
      <w:r>
        <w:t xml:space="preserve">Chichester </w:t>
      </w:r>
    </w:p>
    <w:p w:rsidR="00546124" w:rsidRDefault="00546124" w:rsidP="00546124">
      <w:pPr>
        <w:pStyle w:val="NoSpacing"/>
        <w:jc w:val="right"/>
      </w:pPr>
      <w:r>
        <w:t xml:space="preserve">West Sussex </w:t>
      </w:r>
    </w:p>
    <w:p w:rsidR="00546124" w:rsidRDefault="00546124" w:rsidP="00546124">
      <w:pPr>
        <w:pStyle w:val="NoSpacing"/>
        <w:jc w:val="right"/>
      </w:pPr>
      <w:r>
        <w:t xml:space="preserve">PO18 8TT </w:t>
      </w:r>
    </w:p>
    <w:p w:rsidR="00546124" w:rsidRPr="00DE16EB" w:rsidRDefault="00E77E70" w:rsidP="00546124">
      <w:pPr>
        <w:pStyle w:val="NoSpacing"/>
        <w:jc w:val="right"/>
      </w:pPr>
      <w:r>
        <w:t xml:space="preserve"> </w:t>
      </w:r>
    </w:p>
    <w:p w:rsidR="00546124" w:rsidRDefault="00546124" w:rsidP="00546124">
      <w:pPr>
        <w:pStyle w:val="NoSpacing"/>
        <w:jc w:val="right"/>
      </w:pPr>
      <w:r>
        <w:t xml:space="preserve">Tel 01243 373245 </w:t>
      </w:r>
    </w:p>
    <w:p w:rsidR="00546124" w:rsidRPr="008A01C6" w:rsidRDefault="00E77E70" w:rsidP="00546124">
      <w:pPr>
        <w:pStyle w:val="NoSpacing"/>
        <w:jc w:val="right"/>
      </w:pPr>
      <w:r>
        <w:t xml:space="preserve"> </w:t>
      </w:r>
      <w:r w:rsidR="00546124" w:rsidRPr="008A01C6">
        <w:t xml:space="preserve">Mobile </w:t>
      </w:r>
      <w:r w:rsidR="008A01C6" w:rsidRPr="008A01C6">
        <w:t>07970</w:t>
      </w:r>
      <w:r w:rsidR="008A01C6">
        <w:t xml:space="preserve"> </w:t>
      </w:r>
      <w:r w:rsidR="008A01C6" w:rsidRPr="008A01C6">
        <w:t>439156</w:t>
      </w:r>
      <w:r w:rsidR="00546124" w:rsidRPr="008A01C6">
        <w:t xml:space="preserve"> </w:t>
      </w:r>
    </w:p>
    <w:p w:rsidR="003A7D5C" w:rsidRPr="00546124" w:rsidRDefault="003A7D5C" w:rsidP="00324817">
      <w:pPr>
        <w:rPr>
          <w:sz w:val="24"/>
          <w:szCs w:val="24"/>
        </w:rPr>
      </w:pPr>
    </w:p>
    <w:p w:rsidR="008A01C6" w:rsidRDefault="008A01C6">
      <w:pPr>
        <w:rPr>
          <w:sz w:val="24"/>
          <w:szCs w:val="24"/>
        </w:rPr>
      </w:pPr>
      <w:r>
        <w:rPr>
          <w:sz w:val="24"/>
          <w:szCs w:val="24"/>
        </w:rPr>
        <w:br w:type="page"/>
      </w:r>
    </w:p>
    <w:p w:rsidR="008B6D5E" w:rsidRPr="00593010" w:rsidRDefault="008B6D5E" w:rsidP="00324817">
      <w:pPr>
        <w:rPr>
          <w:sz w:val="28"/>
          <w:szCs w:val="28"/>
        </w:rPr>
      </w:pPr>
    </w:p>
    <w:p w:rsidR="003A7D5C" w:rsidRPr="008B6D5E" w:rsidRDefault="003A7D5C" w:rsidP="00324817">
      <w:pPr>
        <w:rPr>
          <w:b/>
          <w:sz w:val="24"/>
          <w:szCs w:val="24"/>
        </w:rPr>
      </w:pPr>
      <w:r w:rsidRPr="008B6D5E">
        <w:rPr>
          <w:b/>
          <w:sz w:val="24"/>
          <w:szCs w:val="24"/>
        </w:rPr>
        <w:t>CONTENTS</w:t>
      </w:r>
    </w:p>
    <w:p w:rsidR="006D2C82" w:rsidRPr="00F30637" w:rsidRDefault="006D2C82" w:rsidP="00324817">
      <w:pPr>
        <w:rPr>
          <w:sz w:val="28"/>
          <w:szCs w:val="28"/>
        </w:rPr>
      </w:pPr>
    </w:p>
    <w:p w:rsidR="00E77E70" w:rsidRPr="00E77E70" w:rsidRDefault="00E77E70" w:rsidP="00324817">
      <w:pPr>
        <w:rPr>
          <w:b/>
        </w:rPr>
      </w:pPr>
      <w:r w:rsidRPr="00E77E70">
        <w:rPr>
          <w:b/>
        </w:rPr>
        <w:t>CONTENTS</w:t>
      </w:r>
    </w:p>
    <w:p w:rsidR="00E77E70" w:rsidRPr="008B6D5E" w:rsidRDefault="00E77E70" w:rsidP="00324817"/>
    <w:p w:rsidR="003A7D5C" w:rsidRPr="008B6D5E" w:rsidRDefault="006D2C82" w:rsidP="00324817">
      <w:pPr>
        <w:rPr>
          <w:b/>
          <w:sz w:val="24"/>
          <w:szCs w:val="24"/>
        </w:rPr>
      </w:pPr>
      <w:r w:rsidRPr="008B6D5E">
        <w:rPr>
          <w:b/>
          <w:sz w:val="24"/>
          <w:szCs w:val="24"/>
        </w:rPr>
        <w:t>1.</w:t>
      </w:r>
      <w:r w:rsidRPr="008B6D5E">
        <w:rPr>
          <w:b/>
          <w:sz w:val="24"/>
          <w:szCs w:val="24"/>
        </w:rPr>
        <w:tab/>
        <w:t>Introduction</w:t>
      </w:r>
    </w:p>
    <w:p w:rsidR="006D2C82" w:rsidRPr="008B6D5E" w:rsidRDefault="006D2C82" w:rsidP="00324817">
      <w:pPr>
        <w:rPr>
          <w:b/>
          <w:sz w:val="24"/>
          <w:szCs w:val="24"/>
        </w:rPr>
      </w:pPr>
    </w:p>
    <w:p w:rsidR="006D2C82" w:rsidRPr="008B6D5E" w:rsidRDefault="006D2C82" w:rsidP="00324817">
      <w:pPr>
        <w:rPr>
          <w:b/>
          <w:sz w:val="24"/>
          <w:szCs w:val="24"/>
        </w:rPr>
      </w:pPr>
      <w:r w:rsidRPr="008B6D5E">
        <w:rPr>
          <w:b/>
          <w:sz w:val="24"/>
          <w:szCs w:val="24"/>
        </w:rPr>
        <w:t>2.</w:t>
      </w:r>
      <w:r w:rsidRPr="008B6D5E">
        <w:rPr>
          <w:b/>
          <w:sz w:val="24"/>
          <w:szCs w:val="24"/>
        </w:rPr>
        <w:tab/>
      </w:r>
      <w:r w:rsidR="00A532E8" w:rsidRPr="008B6D5E">
        <w:rPr>
          <w:b/>
          <w:sz w:val="24"/>
          <w:szCs w:val="24"/>
        </w:rPr>
        <w:t>The S</w:t>
      </w:r>
      <w:r w:rsidRPr="008B6D5E">
        <w:rPr>
          <w:b/>
          <w:sz w:val="24"/>
          <w:szCs w:val="24"/>
        </w:rPr>
        <w:t>ite</w:t>
      </w:r>
    </w:p>
    <w:p w:rsidR="006D2C82" w:rsidRPr="008B6D5E" w:rsidRDefault="006D2C82" w:rsidP="00324817">
      <w:pPr>
        <w:rPr>
          <w:b/>
          <w:sz w:val="24"/>
          <w:szCs w:val="24"/>
        </w:rPr>
      </w:pPr>
    </w:p>
    <w:p w:rsidR="006D2C82" w:rsidRPr="008B6D5E" w:rsidRDefault="006D2C82" w:rsidP="00324817">
      <w:pPr>
        <w:rPr>
          <w:b/>
          <w:sz w:val="24"/>
          <w:szCs w:val="24"/>
        </w:rPr>
      </w:pPr>
      <w:r w:rsidRPr="008B6D5E">
        <w:rPr>
          <w:b/>
          <w:sz w:val="24"/>
          <w:szCs w:val="24"/>
        </w:rPr>
        <w:t>3.</w:t>
      </w:r>
      <w:r w:rsidRPr="008B6D5E">
        <w:rPr>
          <w:b/>
          <w:sz w:val="24"/>
          <w:szCs w:val="24"/>
        </w:rPr>
        <w:tab/>
      </w:r>
      <w:r w:rsidR="00A532E8" w:rsidRPr="008B6D5E">
        <w:rPr>
          <w:b/>
          <w:sz w:val="24"/>
          <w:szCs w:val="24"/>
        </w:rPr>
        <w:t xml:space="preserve"> Flood Risk A</w:t>
      </w:r>
      <w:r w:rsidRPr="008B6D5E">
        <w:rPr>
          <w:b/>
          <w:sz w:val="24"/>
          <w:szCs w:val="24"/>
        </w:rPr>
        <w:t xml:space="preserve">ssessment </w:t>
      </w:r>
    </w:p>
    <w:p w:rsidR="006D2C82" w:rsidRPr="008B6D5E" w:rsidRDefault="006D2C82" w:rsidP="00324817">
      <w:pPr>
        <w:rPr>
          <w:b/>
          <w:sz w:val="24"/>
          <w:szCs w:val="24"/>
        </w:rPr>
      </w:pPr>
    </w:p>
    <w:p w:rsidR="006D2C82" w:rsidRPr="008B6D5E" w:rsidRDefault="006D2C82" w:rsidP="00D4004A">
      <w:pPr>
        <w:rPr>
          <w:b/>
          <w:sz w:val="24"/>
          <w:szCs w:val="24"/>
        </w:rPr>
      </w:pPr>
      <w:r w:rsidRPr="008B6D5E">
        <w:rPr>
          <w:b/>
          <w:sz w:val="24"/>
          <w:szCs w:val="24"/>
        </w:rPr>
        <w:t>4.</w:t>
      </w:r>
      <w:r w:rsidRPr="008B6D5E">
        <w:rPr>
          <w:b/>
          <w:sz w:val="24"/>
          <w:szCs w:val="24"/>
        </w:rPr>
        <w:tab/>
      </w:r>
      <w:r w:rsidR="00D4004A">
        <w:rPr>
          <w:b/>
          <w:sz w:val="24"/>
          <w:szCs w:val="24"/>
        </w:rPr>
        <w:t>Flood Risk Sources</w:t>
      </w:r>
    </w:p>
    <w:p w:rsidR="006D2C82" w:rsidRPr="008B6D5E" w:rsidRDefault="006D2C82" w:rsidP="00324817">
      <w:pPr>
        <w:rPr>
          <w:b/>
          <w:sz w:val="24"/>
          <w:szCs w:val="24"/>
        </w:rPr>
      </w:pPr>
    </w:p>
    <w:p w:rsidR="006D2C82" w:rsidRPr="008B6D5E" w:rsidRDefault="00D4004A" w:rsidP="00324817">
      <w:pPr>
        <w:rPr>
          <w:b/>
          <w:sz w:val="24"/>
          <w:szCs w:val="24"/>
        </w:rPr>
      </w:pPr>
      <w:r>
        <w:rPr>
          <w:b/>
          <w:sz w:val="24"/>
          <w:szCs w:val="24"/>
        </w:rPr>
        <w:t>5</w:t>
      </w:r>
      <w:r w:rsidR="006D2C82" w:rsidRPr="008B6D5E">
        <w:rPr>
          <w:b/>
          <w:sz w:val="24"/>
          <w:szCs w:val="24"/>
        </w:rPr>
        <w:t xml:space="preserve">. </w:t>
      </w:r>
      <w:r w:rsidR="006D2C82" w:rsidRPr="008B6D5E">
        <w:rPr>
          <w:b/>
          <w:sz w:val="24"/>
          <w:szCs w:val="24"/>
        </w:rPr>
        <w:tab/>
        <w:t>Summary</w:t>
      </w:r>
    </w:p>
    <w:p w:rsidR="006D2C82" w:rsidRPr="008B6D5E" w:rsidRDefault="006D2C82" w:rsidP="00324817">
      <w:pPr>
        <w:rPr>
          <w:sz w:val="24"/>
          <w:szCs w:val="24"/>
        </w:rPr>
      </w:pPr>
    </w:p>
    <w:p w:rsidR="006D2C82" w:rsidRPr="008B6D5E" w:rsidRDefault="006D2C82" w:rsidP="00324817">
      <w:pPr>
        <w:rPr>
          <w:sz w:val="24"/>
          <w:szCs w:val="24"/>
        </w:rPr>
      </w:pPr>
      <w:r w:rsidRPr="008B6D5E">
        <w:rPr>
          <w:sz w:val="24"/>
          <w:szCs w:val="24"/>
        </w:rPr>
        <w:br w:type="page"/>
      </w:r>
    </w:p>
    <w:p w:rsidR="00A532E8" w:rsidRPr="00F30637" w:rsidRDefault="00A532E8" w:rsidP="00324817">
      <w:pPr>
        <w:rPr>
          <w:sz w:val="28"/>
          <w:szCs w:val="28"/>
        </w:rPr>
      </w:pPr>
    </w:p>
    <w:p w:rsidR="006D2C82" w:rsidRPr="00C13757" w:rsidRDefault="00A532E8" w:rsidP="00324817">
      <w:pPr>
        <w:rPr>
          <w:b/>
          <w:sz w:val="28"/>
          <w:szCs w:val="28"/>
        </w:rPr>
      </w:pPr>
      <w:r w:rsidRPr="00C13757">
        <w:rPr>
          <w:b/>
          <w:sz w:val="28"/>
          <w:szCs w:val="28"/>
        </w:rPr>
        <w:t xml:space="preserve">1.0  </w:t>
      </w:r>
      <w:r w:rsidRPr="00C13757">
        <w:rPr>
          <w:b/>
          <w:sz w:val="28"/>
          <w:szCs w:val="28"/>
        </w:rPr>
        <w:tab/>
        <w:t>INTRODUCTION</w:t>
      </w:r>
    </w:p>
    <w:p w:rsidR="006D2C82" w:rsidRPr="00C13757" w:rsidRDefault="006D2C82" w:rsidP="00324817">
      <w:pPr>
        <w:rPr>
          <w:sz w:val="24"/>
          <w:szCs w:val="24"/>
        </w:rPr>
      </w:pPr>
    </w:p>
    <w:p w:rsidR="006D2C82" w:rsidRPr="00C13757" w:rsidRDefault="00324817" w:rsidP="00324817">
      <w:pPr>
        <w:rPr>
          <w:b/>
          <w:sz w:val="24"/>
          <w:szCs w:val="24"/>
        </w:rPr>
      </w:pPr>
      <w:r w:rsidRPr="00C13757">
        <w:rPr>
          <w:b/>
          <w:sz w:val="24"/>
          <w:szCs w:val="24"/>
        </w:rPr>
        <w:t>1.1</w:t>
      </w:r>
      <w:r w:rsidRPr="00C13757">
        <w:rPr>
          <w:b/>
          <w:sz w:val="24"/>
          <w:szCs w:val="24"/>
        </w:rPr>
        <w:tab/>
      </w:r>
      <w:r w:rsidR="006D2C82" w:rsidRPr="00C13757">
        <w:rPr>
          <w:b/>
          <w:sz w:val="24"/>
          <w:szCs w:val="24"/>
        </w:rPr>
        <w:t>Commission</w:t>
      </w:r>
    </w:p>
    <w:p w:rsidR="006D2C82" w:rsidRPr="00C13757" w:rsidRDefault="006D2C82" w:rsidP="00A532E8">
      <w:pPr>
        <w:ind w:left="720"/>
        <w:jc w:val="both"/>
        <w:rPr>
          <w:sz w:val="24"/>
          <w:szCs w:val="24"/>
        </w:rPr>
      </w:pPr>
      <w:r w:rsidRPr="00C13757">
        <w:rPr>
          <w:sz w:val="24"/>
          <w:szCs w:val="24"/>
        </w:rPr>
        <w:t xml:space="preserve">This Flood Risk Assessment has been commissioned by the </w:t>
      </w:r>
      <w:r w:rsidR="00546BC8">
        <w:rPr>
          <w:sz w:val="24"/>
          <w:szCs w:val="24"/>
        </w:rPr>
        <w:t>Management and T</w:t>
      </w:r>
      <w:r w:rsidRPr="00C13757">
        <w:rPr>
          <w:sz w:val="24"/>
          <w:szCs w:val="24"/>
        </w:rPr>
        <w:t xml:space="preserve">rustees of @Worle. </w:t>
      </w:r>
      <w:r w:rsidR="008A01C6">
        <w:rPr>
          <w:sz w:val="24"/>
          <w:szCs w:val="24"/>
        </w:rPr>
        <w:t xml:space="preserve"> </w:t>
      </w:r>
      <w:r w:rsidRPr="00C13757">
        <w:rPr>
          <w:sz w:val="24"/>
          <w:szCs w:val="24"/>
        </w:rPr>
        <w:t xml:space="preserve">This report is in support of a full planning application for </w:t>
      </w:r>
      <w:r w:rsidR="008A01C6">
        <w:rPr>
          <w:sz w:val="24"/>
          <w:szCs w:val="24"/>
        </w:rPr>
        <w:t xml:space="preserve">the erection of </w:t>
      </w:r>
      <w:r w:rsidRPr="00C13757">
        <w:rPr>
          <w:sz w:val="24"/>
          <w:szCs w:val="24"/>
        </w:rPr>
        <w:t xml:space="preserve">a single storey detached </w:t>
      </w:r>
      <w:r w:rsidR="00546BC8">
        <w:rPr>
          <w:sz w:val="24"/>
          <w:szCs w:val="24"/>
        </w:rPr>
        <w:t xml:space="preserve">classroom </w:t>
      </w:r>
      <w:r w:rsidR="008A01C6">
        <w:rPr>
          <w:sz w:val="24"/>
          <w:szCs w:val="24"/>
        </w:rPr>
        <w:t>unit</w:t>
      </w:r>
      <w:r w:rsidR="00C13757" w:rsidRPr="00C13757">
        <w:rPr>
          <w:sz w:val="24"/>
          <w:szCs w:val="24"/>
        </w:rPr>
        <w:t xml:space="preserve"> at the rear of the existing </w:t>
      </w:r>
      <w:r w:rsidR="008A01C6">
        <w:rPr>
          <w:sz w:val="24"/>
          <w:szCs w:val="24"/>
        </w:rPr>
        <w:t xml:space="preserve">@Worle </w:t>
      </w:r>
      <w:r w:rsidR="00C13757" w:rsidRPr="00C13757">
        <w:rPr>
          <w:sz w:val="24"/>
          <w:szCs w:val="24"/>
        </w:rPr>
        <w:t>building</w:t>
      </w:r>
      <w:r w:rsidRPr="00C13757">
        <w:rPr>
          <w:sz w:val="24"/>
          <w:szCs w:val="24"/>
        </w:rPr>
        <w:t>.</w:t>
      </w:r>
    </w:p>
    <w:p w:rsidR="006D2C82" w:rsidRPr="00C13757" w:rsidRDefault="006D2C82" w:rsidP="00324817">
      <w:pPr>
        <w:rPr>
          <w:sz w:val="24"/>
          <w:szCs w:val="24"/>
        </w:rPr>
      </w:pPr>
    </w:p>
    <w:p w:rsidR="006D2C82" w:rsidRPr="00C13757" w:rsidRDefault="00324817" w:rsidP="00324817">
      <w:pPr>
        <w:rPr>
          <w:b/>
        </w:rPr>
      </w:pPr>
      <w:r w:rsidRPr="00C13757">
        <w:rPr>
          <w:b/>
          <w:sz w:val="24"/>
          <w:szCs w:val="24"/>
        </w:rPr>
        <w:t>1.2</w:t>
      </w:r>
      <w:r w:rsidRPr="00C13757">
        <w:rPr>
          <w:b/>
        </w:rPr>
        <w:t xml:space="preserve"> </w:t>
      </w:r>
      <w:r w:rsidRPr="00C13757">
        <w:rPr>
          <w:b/>
        </w:rPr>
        <w:tab/>
      </w:r>
      <w:r w:rsidR="006D2C82" w:rsidRPr="00C13757">
        <w:rPr>
          <w:b/>
          <w:sz w:val="24"/>
          <w:szCs w:val="24"/>
        </w:rPr>
        <w:t>Objective</w:t>
      </w:r>
    </w:p>
    <w:p w:rsidR="003A7D5C" w:rsidRPr="00C13757" w:rsidRDefault="003A7D5C" w:rsidP="00A532E8">
      <w:pPr>
        <w:ind w:left="720"/>
        <w:jc w:val="both"/>
        <w:rPr>
          <w:sz w:val="24"/>
          <w:szCs w:val="24"/>
        </w:rPr>
      </w:pPr>
      <w:r w:rsidRPr="00C13757">
        <w:rPr>
          <w:sz w:val="24"/>
          <w:szCs w:val="24"/>
        </w:rPr>
        <w:t xml:space="preserve">The objective of the Flood Risk Assessment is to table a viable flood defence and surface water drainage strategy for the existing site and the current development proposals. </w:t>
      </w:r>
      <w:r w:rsidR="006D2C82" w:rsidRPr="00C13757">
        <w:rPr>
          <w:sz w:val="24"/>
          <w:szCs w:val="24"/>
        </w:rPr>
        <w:t xml:space="preserve"> </w:t>
      </w:r>
      <w:r w:rsidRPr="00C13757">
        <w:rPr>
          <w:sz w:val="24"/>
          <w:szCs w:val="24"/>
        </w:rPr>
        <w:t>The report includes an assessment of the flood risk as required by the Environment Agency as consultees to the Local Planning Authority.</w:t>
      </w:r>
      <w:r w:rsidR="006D2C82" w:rsidRPr="00C13757">
        <w:rPr>
          <w:sz w:val="24"/>
          <w:szCs w:val="24"/>
        </w:rPr>
        <w:t xml:space="preserve">  </w:t>
      </w:r>
    </w:p>
    <w:p w:rsidR="003A7D5C" w:rsidRPr="00627AE9" w:rsidRDefault="003A7D5C" w:rsidP="00324817">
      <w:pPr>
        <w:rPr>
          <w:sz w:val="24"/>
          <w:szCs w:val="24"/>
        </w:rPr>
      </w:pPr>
    </w:p>
    <w:p w:rsidR="00324817" w:rsidRPr="00C13757" w:rsidRDefault="00324817" w:rsidP="00324817">
      <w:pPr>
        <w:rPr>
          <w:b/>
          <w:sz w:val="24"/>
          <w:szCs w:val="24"/>
        </w:rPr>
      </w:pPr>
      <w:r w:rsidRPr="00C13757">
        <w:rPr>
          <w:b/>
          <w:sz w:val="24"/>
          <w:szCs w:val="24"/>
        </w:rPr>
        <w:t>1.3</w:t>
      </w:r>
      <w:r w:rsidRPr="00C13757">
        <w:rPr>
          <w:b/>
          <w:sz w:val="24"/>
          <w:szCs w:val="24"/>
        </w:rPr>
        <w:tab/>
        <w:t>References</w:t>
      </w:r>
    </w:p>
    <w:p w:rsidR="00A532E8" w:rsidRPr="00C13757" w:rsidRDefault="003A7D5C" w:rsidP="00A532E8">
      <w:pPr>
        <w:ind w:left="720"/>
        <w:jc w:val="both"/>
        <w:rPr>
          <w:sz w:val="24"/>
          <w:szCs w:val="24"/>
        </w:rPr>
      </w:pPr>
      <w:r w:rsidRPr="00C13757">
        <w:rPr>
          <w:sz w:val="24"/>
          <w:szCs w:val="24"/>
        </w:rPr>
        <w:t>Current and historic information related to the site is used to build the overall picture.</w:t>
      </w:r>
      <w:r w:rsidR="00324817" w:rsidRPr="00C13757">
        <w:rPr>
          <w:sz w:val="24"/>
          <w:szCs w:val="24"/>
        </w:rPr>
        <w:t xml:space="preserve">  </w:t>
      </w:r>
    </w:p>
    <w:p w:rsidR="00D71E99" w:rsidRPr="00C13757" w:rsidRDefault="003A7D5C" w:rsidP="00A532E8">
      <w:pPr>
        <w:ind w:left="720"/>
        <w:jc w:val="both"/>
        <w:rPr>
          <w:sz w:val="24"/>
          <w:szCs w:val="24"/>
        </w:rPr>
      </w:pPr>
      <w:r w:rsidRPr="00C13757">
        <w:rPr>
          <w:sz w:val="24"/>
          <w:szCs w:val="24"/>
        </w:rPr>
        <w:t xml:space="preserve">The reader is directed to the comprehensive Flood Risk Assessment </w:t>
      </w:r>
      <w:r w:rsidR="00324817" w:rsidRPr="00C13757">
        <w:rPr>
          <w:sz w:val="24"/>
          <w:szCs w:val="24"/>
        </w:rPr>
        <w:t xml:space="preserve">dated </w:t>
      </w:r>
      <w:r w:rsidRPr="00C13757">
        <w:rPr>
          <w:sz w:val="24"/>
          <w:szCs w:val="24"/>
        </w:rPr>
        <w:t xml:space="preserve">2011 </w:t>
      </w:r>
      <w:r w:rsidR="00324817" w:rsidRPr="00C13757">
        <w:rPr>
          <w:sz w:val="24"/>
          <w:szCs w:val="24"/>
        </w:rPr>
        <w:t xml:space="preserve">prepared </w:t>
      </w:r>
      <w:r w:rsidRPr="00C13757">
        <w:rPr>
          <w:sz w:val="24"/>
          <w:szCs w:val="24"/>
        </w:rPr>
        <w:t xml:space="preserve">by Jubb Consulting Engineers Ltd </w:t>
      </w:r>
      <w:r w:rsidR="00546BC8">
        <w:rPr>
          <w:sz w:val="24"/>
          <w:szCs w:val="24"/>
        </w:rPr>
        <w:t xml:space="preserve">for Willmott Dixon </w:t>
      </w:r>
      <w:r w:rsidR="0048797A">
        <w:rPr>
          <w:sz w:val="24"/>
          <w:szCs w:val="24"/>
        </w:rPr>
        <w:t xml:space="preserve">Construction Ltd </w:t>
      </w:r>
      <w:r w:rsidR="00A532E8" w:rsidRPr="00C13757">
        <w:rPr>
          <w:sz w:val="24"/>
          <w:szCs w:val="24"/>
        </w:rPr>
        <w:t xml:space="preserve">allied to </w:t>
      </w:r>
      <w:r w:rsidR="00D71E99" w:rsidRPr="00C13757">
        <w:rPr>
          <w:sz w:val="24"/>
          <w:szCs w:val="24"/>
        </w:rPr>
        <w:t>the Planning A</w:t>
      </w:r>
      <w:r w:rsidRPr="00C13757">
        <w:rPr>
          <w:sz w:val="24"/>
          <w:szCs w:val="24"/>
        </w:rPr>
        <w:t xml:space="preserve">pplication </w:t>
      </w:r>
      <w:r w:rsidR="00D71E99" w:rsidRPr="00C13757">
        <w:rPr>
          <w:sz w:val="24"/>
          <w:szCs w:val="24"/>
        </w:rPr>
        <w:t>11/P/2229/RG3</w:t>
      </w:r>
      <w:r w:rsidRPr="00C13757">
        <w:rPr>
          <w:sz w:val="24"/>
          <w:szCs w:val="24"/>
        </w:rPr>
        <w:t xml:space="preserve"> for the initial development of the @Worle </w:t>
      </w:r>
      <w:r w:rsidR="00D71E99" w:rsidRPr="00C13757">
        <w:rPr>
          <w:sz w:val="24"/>
          <w:szCs w:val="24"/>
        </w:rPr>
        <w:t>building</w:t>
      </w:r>
      <w:r w:rsidRPr="00C13757">
        <w:rPr>
          <w:sz w:val="24"/>
          <w:szCs w:val="24"/>
        </w:rPr>
        <w:t xml:space="preserve">. </w:t>
      </w:r>
      <w:r w:rsidR="00D71E99" w:rsidRPr="00C13757">
        <w:rPr>
          <w:sz w:val="24"/>
          <w:szCs w:val="24"/>
        </w:rPr>
        <w:t xml:space="preserve"> </w:t>
      </w:r>
    </w:p>
    <w:p w:rsidR="00A532E8" w:rsidRDefault="00D71E99" w:rsidP="00C02CE5">
      <w:pPr>
        <w:ind w:left="720"/>
        <w:jc w:val="both"/>
        <w:rPr>
          <w:sz w:val="24"/>
          <w:szCs w:val="24"/>
        </w:rPr>
      </w:pPr>
      <w:r w:rsidRPr="0038357D">
        <w:rPr>
          <w:sz w:val="24"/>
          <w:szCs w:val="24"/>
        </w:rPr>
        <w:t xml:space="preserve">This Flood Risk Assessment </w:t>
      </w:r>
      <w:r w:rsidR="00C02CE5">
        <w:rPr>
          <w:sz w:val="24"/>
          <w:szCs w:val="24"/>
        </w:rPr>
        <w:t>has used the finding</w:t>
      </w:r>
      <w:r w:rsidR="0038357D" w:rsidRPr="0038357D">
        <w:rPr>
          <w:sz w:val="24"/>
          <w:szCs w:val="24"/>
        </w:rPr>
        <w:t xml:space="preserve"> of that</w:t>
      </w:r>
      <w:r w:rsidRPr="0038357D">
        <w:rPr>
          <w:sz w:val="24"/>
          <w:szCs w:val="24"/>
        </w:rPr>
        <w:t xml:space="preserve"> report</w:t>
      </w:r>
      <w:r w:rsidR="00C02CE5">
        <w:rPr>
          <w:sz w:val="24"/>
          <w:szCs w:val="24"/>
        </w:rPr>
        <w:t xml:space="preserve"> as the basis of the commentary</w:t>
      </w:r>
      <w:r w:rsidRPr="0038357D">
        <w:rPr>
          <w:sz w:val="24"/>
          <w:szCs w:val="24"/>
        </w:rPr>
        <w:t>.</w:t>
      </w:r>
    </w:p>
    <w:p w:rsidR="00C02CE5" w:rsidRPr="00C02CE5" w:rsidRDefault="00C02CE5" w:rsidP="00C02CE5">
      <w:pPr>
        <w:ind w:left="720"/>
        <w:jc w:val="both"/>
        <w:rPr>
          <w:sz w:val="24"/>
          <w:szCs w:val="24"/>
        </w:rPr>
      </w:pPr>
    </w:p>
    <w:p w:rsidR="003A7D5C" w:rsidRPr="00C13757" w:rsidRDefault="00324817" w:rsidP="00324817">
      <w:pPr>
        <w:rPr>
          <w:b/>
          <w:sz w:val="28"/>
          <w:szCs w:val="28"/>
        </w:rPr>
      </w:pPr>
      <w:r w:rsidRPr="00C13757">
        <w:rPr>
          <w:b/>
          <w:sz w:val="28"/>
          <w:szCs w:val="28"/>
        </w:rPr>
        <w:t xml:space="preserve">2.0 </w:t>
      </w:r>
      <w:r w:rsidRPr="00C13757">
        <w:rPr>
          <w:b/>
          <w:sz w:val="28"/>
          <w:szCs w:val="28"/>
        </w:rPr>
        <w:tab/>
        <w:t>THE SITE</w:t>
      </w:r>
      <w:r w:rsidR="003A7D5C" w:rsidRPr="00C13757">
        <w:rPr>
          <w:b/>
          <w:sz w:val="28"/>
          <w:szCs w:val="28"/>
        </w:rPr>
        <w:t xml:space="preserve"> </w:t>
      </w:r>
    </w:p>
    <w:p w:rsidR="00324817" w:rsidRPr="00C13757" w:rsidRDefault="00324817" w:rsidP="00324817">
      <w:pPr>
        <w:rPr>
          <w:b/>
          <w:sz w:val="24"/>
          <w:szCs w:val="24"/>
        </w:rPr>
      </w:pPr>
      <w:r w:rsidRPr="00C13757">
        <w:rPr>
          <w:b/>
          <w:sz w:val="24"/>
          <w:szCs w:val="24"/>
        </w:rPr>
        <w:t xml:space="preserve">2.1 </w:t>
      </w:r>
      <w:r w:rsidRPr="00C13757">
        <w:rPr>
          <w:b/>
          <w:sz w:val="24"/>
          <w:szCs w:val="24"/>
        </w:rPr>
        <w:tab/>
        <w:t xml:space="preserve">Site Location </w:t>
      </w:r>
    </w:p>
    <w:p w:rsidR="003A7D5C" w:rsidRDefault="003A7D5C" w:rsidP="00324817">
      <w:pPr>
        <w:ind w:firstLine="720"/>
        <w:rPr>
          <w:sz w:val="24"/>
          <w:szCs w:val="24"/>
        </w:rPr>
      </w:pPr>
      <w:r w:rsidRPr="00C13757">
        <w:rPr>
          <w:sz w:val="24"/>
          <w:szCs w:val="24"/>
        </w:rPr>
        <w:t xml:space="preserve">The National Grid reference </w:t>
      </w:r>
      <w:r w:rsidR="00324817" w:rsidRPr="00C13757">
        <w:rPr>
          <w:sz w:val="24"/>
          <w:szCs w:val="24"/>
        </w:rPr>
        <w:t xml:space="preserve">for the </w:t>
      </w:r>
      <w:r w:rsidR="008A01C6">
        <w:rPr>
          <w:sz w:val="24"/>
          <w:szCs w:val="24"/>
        </w:rPr>
        <w:t xml:space="preserve">classroom </w:t>
      </w:r>
      <w:r w:rsidR="00324817" w:rsidRPr="00C13757">
        <w:rPr>
          <w:sz w:val="24"/>
          <w:szCs w:val="24"/>
        </w:rPr>
        <w:t xml:space="preserve">site </w:t>
      </w:r>
      <w:r w:rsidRPr="00C13757">
        <w:rPr>
          <w:sz w:val="24"/>
          <w:szCs w:val="24"/>
        </w:rPr>
        <w:t xml:space="preserve">is </w:t>
      </w:r>
      <w:r w:rsidRPr="008A01C6">
        <w:rPr>
          <w:sz w:val="24"/>
          <w:szCs w:val="24"/>
        </w:rPr>
        <w:t>35</w:t>
      </w:r>
      <w:r w:rsidR="008A01C6" w:rsidRPr="008A01C6">
        <w:rPr>
          <w:sz w:val="24"/>
          <w:szCs w:val="24"/>
        </w:rPr>
        <w:t>4</w:t>
      </w:r>
      <w:r w:rsidR="00662588">
        <w:rPr>
          <w:sz w:val="24"/>
          <w:szCs w:val="24"/>
        </w:rPr>
        <w:t>52</w:t>
      </w:r>
      <w:r w:rsidRPr="008A01C6">
        <w:rPr>
          <w:sz w:val="24"/>
          <w:szCs w:val="24"/>
        </w:rPr>
        <w:t>, 623</w:t>
      </w:r>
      <w:r w:rsidR="00662588">
        <w:rPr>
          <w:sz w:val="24"/>
          <w:szCs w:val="24"/>
        </w:rPr>
        <w:t>82</w:t>
      </w:r>
    </w:p>
    <w:p w:rsidR="008A01C6" w:rsidRDefault="008A01C6" w:rsidP="008A01C6">
      <w:pPr>
        <w:ind w:firstLine="720"/>
        <w:rPr>
          <w:sz w:val="24"/>
          <w:szCs w:val="24"/>
        </w:rPr>
      </w:pPr>
      <w:r>
        <w:rPr>
          <w:sz w:val="24"/>
          <w:szCs w:val="24"/>
        </w:rPr>
        <w:t>X Easting 3354</w:t>
      </w:r>
      <w:r w:rsidR="00662588">
        <w:rPr>
          <w:sz w:val="24"/>
          <w:szCs w:val="24"/>
        </w:rPr>
        <w:t>52</w:t>
      </w:r>
      <w:r>
        <w:rPr>
          <w:sz w:val="24"/>
          <w:szCs w:val="24"/>
        </w:rPr>
        <w:t xml:space="preserve"> Y Northing 1623</w:t>
      </w:r>
      <w:r w:rsidR="00662588">
        <w:rPr>
          <w:sz w:val="24"/>
          <w:szCs w:val="24"/>
        </w:rPr>
        <w:t>82</w:t>
      </w:r>
    </w:p>
    <w:p w:rsidR="008A01C6" w:rsidRPr="008A01C6" w:rsidRDefault="008A01C6" w:rsidP="008A01C6">
      <w:pPr>
        <w:ind w:firstLine="720"/>
        <w:rPr>
          <w:sz w:val="24"/>
          <w:szCs w:val="24"/>
        </w:rPr>
      </w:pPr>
      <w:r>
        <w:rPr>
          <w:sz w:val="24"/>
          <w:szCs w:val="24"/>
        </w:rPr>
        <w:t>What3Words</w:t>
      </w:r>
      <w:r w:rsidR="00C02CE5">
        <w:rPr>
          <w:sz w:val="24"/>
          <w:szCs w:val="24"/>
        </w:rPr>
        <w:t>:-</w:t>
      </w:r>
      <w:r>
        <w:rPr>
          <w:sz w:val="24"/>
          <w:szCs w:val="24"/>
        </w:rPr>
        <w:t xml:space="preserve"> passes.agreed.manliness</w:t>
      </w:r>
    </w:p>
    <w:p w:rsidR="00C02CE5" w:rsidRPr="00C02CE5" w:rsidRDefault="00C02CE5" w:rsidP="00324817">
      <w:pPr>
        <w:jc w:val="both"/>
        <w:rPr>
          <w:b/>
          <w:sz w:val="28"/>
          <w:szCs w:val="28"/>
        </w:rPr>
      </w:pPr>
    </w:p>
    <w:p w:rsidR="00324817" w:rsidRPr="00C13757" w:rsidRDefault="00324817" w:rsidP="00324817">
      <w:pPr>
        <w:jc w:val="both"/>
        <w:rPr>
          <w:b/>
          <w:sz w:val="24"/>
          <w:szCs w:val="24"/>
        </w:rPr>
      </w:pPr>
      <w:r w:rsidRPr="00C13757">
        <w:rPr>
          <w:b/>
          <w:sz w:val="24"/>
          <w:szCs w:val="24"/>
        </w:rPr>
        <w:t xml:space="preserve">2.2 </w:t>
      </w:r>
      <w:r w:rsidRPr="00C13757">
        <w:rPr>
          <w:b/>
          <w:sz w:val="24"/>
          <w:szCs w:val="24"/>
        </w:rPr>
        <w:tab/>
        <w:t>Site Facilities</w:t>
      </w:r>
    </w:p>
    <w:p w:rsidR="00A532E8" w:rsidRPr="00C13757" w:rsidRDefault="003A7D5C" w:rsidP="00324817">
      <w:pPr>
        <w:ind w:left="720"/>
        <w:jc w:val="both"/>
        <w:rPr>
          <w:sz w:val="24"/>
          <w:szCs w:val="24"/>
        </w:rPr>
      </w:pPr>
      <w:r w:rsidRPr="00C13757">
        <w:rPr>
          <w:sz w:val="24"/>
          <w:szCs w:val="24"/>
        </w:rPr>
        <w:t xml:space="preserve">The site is presently occupied by @Worle. </w:t>
      </w:r>
      <w:r w:rsidR="00A532E8" w:rsidRPr="00C13757">
        <w:rPr>
          <w:sz w:val="24"/>
          <w:szCs w:val="24"/>
        </w:rPr>
        <w:t xml:space="preserve"> </w:t>
      </w:r>
      <w:r w:rsidR="00C13757">
        <w:rPr>
          <w:sz w:val="24"/>
          <w:szCs w:val="24"/>
        </w:rPr>
        <w:t xml:space="preserve">The existing building is a </w:t>
      </w:r>
      <w:r w:rsidRPr="00C13757">
        <w:rPr>
          <w:sz w:val="24"/>
          <w:szCs w:val="24"/>
        </w:rPr>
        <w:t xml:space="preserve">single storey timber framed structure built circa 2012. </w:t>
      </w:r>
      <w:r w:rsidR="00A532E8" w:rsidRPr="00C13757">
        <w:rPr>
          <w:sz w:val="24"/>
          <w:szCs w:val="24"/>
        </w:rPr>
        <w:t xml:space="preserve"> </w:t>
      </w:r>
      <w:r w:rsidR="00C13757">
        <w:rPr>
          <w:sz w:val="24"/>
          <w:szCs w:val="24"/>
        </w:rPr>
        <w:t>The building is multi-</w:t>
      </w:r>
      <w:r w:rsidRPr="00C13757">
        <w:rPr>
          <w:sz w:val="24"/>
          <w:szCs w:val="24"/>
        </w:rPr>
        <w:t xml:space="preserve">functional. </w:t>
      </w:r>
      <w:r w:rsidR="00324817" w:rsidRPr="00C13757">
        <w:rPr>
          <w:sz w:val="24"/>
          <w:szCs w:val="24"/>
        </w:rPr>
        <w:t xml:space="preserve"> </w:t>
      </w:r>
      <w:r w:rsidR="00546BC8">
        <w:rPr>
          <w:sz w:val="24"/>
          <w:szCs w:val="24"/>
        </w:rPr>
        <w:t xml:space="preserve">There are extensive </w:t>
      </w:r>
      <w:r w:rsidR="00546BC8" w:rsidRPr="00C13757">
        <w:rPr>
          <w:sz w:val="24"/>
          <w:szCs w:val="24"/>
        </w:rPr>
        <w:t>car park</w:t>
      </w:r>
      <w:r w:rsidR="00546BC8">
        <w:rPr>
          <w:sz w:val="24"/>
          <w:szCs w:val="24"/>
        </w:rPr>
        <w:t xml:space="preserve">ing facilities </w:t>
      </w:r>
      <w:r w:rsidR="00546BC8" w:rsidRPr="00C13757">
        <w:rPr>
          <w:sz w:val="24"/>
          <w:szCs w:val="24"/>
        </w:rPr>
        <w:t>and grassed areas</w:t>
      </w:r>
      <w:r w:rsidR="00C02CE5">
        <w:rPr>
          <w:sz w:val="24"/>
          <w:szCs w:val="24"/>
        </w:rPr>
        <w:t xml:space="preserve"> around the building</w:t>
      </w:r>
      <w:r w:rsidR="00546BC8" w:rsidRPr="00C13757">
        <w:rPr>
          <w:sz w:val="24"/>
          <w:szCs w:val="24"/>
        </w:rPr>
        <w:t>.  The 3G hockey / football pitch is part of the current facility.</w:t>
      </w:r>
    </w:p>
    <w:p w:rsidR="008B6D5E" w:rsidRDefault="003A7D5C" w:rsidP="00324817">
      <w:pPr>
        <w:ind w:left="720"/>
        <w:jc w:val="both"/>
        <w:rPr>
          <w:sz w:val="24"/>
          <w:szCs w:val="24"/>
        </w:rPr>
      </w:pPr>
      <w:r w:rsidRPr="00C13757">
        <w:rPr>
          <w:sz w:val="24"/>
          <w:szCs w:val="24"/>
        </w:rPr>
        <w:t xml:space="preserve">Within the </w:t>
      </w:r>
      <w:r w:rsidR="00C02CE5">
        <w:rPr>
          <w:sz w:val="24"/>
          <w:szCs w:val="24"/>
        </w:rPr>
        <w:t xml:space="preserve">@Worle </w:t>
      </w:r>
      <w:r w:rsidRPr="00C13757">
        <w:rPr>
          <w:sz w:val="24"/>
          <w:szCs w:val="24"/>
        </w:rPr>
        <w:t xml:space="preserve">building there is a kitchen for the daily </w:t>
      </w:r>
      <w:r w:rsidR="00C02CE5">
        <w:rPr>
          <w:sz w:val="24"/>
          <w:szCs w:val="24"/>
        </w:rPr>
        <w:t>“Meals on W</w:t>
      </w:r>
      <w:r w:rsidRPr="00C13757">
        <w:rPr>
          <w:sz w:val="24"/>
          <w:szCs w:val="24"/>
        </w:rPr>
        <w:t>heels</w:t>
      </w:r>
      <w:r w:rsidR="00C02CE5">
        <w:rPr>
          <w:sz w:val="24"/>
          <w:szCs w:val="24"/>
        </w:rPr>
        <w:t>”</w:t>
      </w:r>
      <w:r w:rsidRPr="00C13757">
        <w:rPr>
          <w:sz w:val="24"/>
          <w:szCs w:val="24"/>
        </w:rPr>
        <w:t xml:space="preserve"> operation. </w:t>
      </w:r>
      <w:r w:rsidR="00C02CE5">
        <w:rPr>
          <w:sz w:val="24"/>
          <w:szCs w:val="24"/>
        </w:rPr>
        <w:t xml:space="preserve"> </w:t>
      </w:r>
      <w:r w:rsidRPr="00C13757">
        <w:rPr>
          <w:sz w:val="24"/>
          <w:szCs w:val="24"/>
        </w:rPr>
        <w:t xml:space="preserve">There is a pottery </w:t>
      </w:r>
      <w:r w:rsidR="00546BC8">
        <w:rPr>
          <w:sz w:val="24"/>
          <w:szCs w:val="24"/>
        </w:rPr>
        <w:t>plus</w:t>
      </w:r>
      <w:r w:rsidRPr="00C13757">
        <w:rPr>
          <w:sz w:val="24"/>
          <w:szCs w:val="24"/>
        </w:rPr>
        <w:t xml:space="preserve"> classrooms used</w:t>
      </w:r>
      <w:r w:rsidR="00C13757" w:rsidRPr="00C13757">
        <w:rPr>
          <w:sz w:val="24"/>
          <w:szCs w:val="24"/>
        </w:rPr>
        <w:t xml:space="preserve"> by the Brandon Trust each week</w:t>
      </w:r>
      <w:r w:rsidRPr="00C13757">
        <w:rPr>
          <w:sz w:val="24"/>
          <w:szCs w:val="24"/>
        </w:rPr>
        <w:t xml:space="preserve">day. </w:t>
      </w:r>
      <w:r w:rsidR="00C02CE5">
        <w:rPr>
          <w:sz w:val="24"/>
          <w:szCs w:val="24"/>
        </w:rPr>
        <w:t xml:space="preserve"> Also</w:t>
      </w:r>
      <w:r w:rsidRPr="00C13757">
        <w:rPr>
          <w:sz w:val="24"/>
          <w:szCs w:val="24"/>
        </w:rPr>
        <w:t xml:space="preserve"> there is a hall and gym facility operated by @ Worle gym for community use. </w:t>
      </w:r>
      <w:r w:rsidR="00C02CE5">
        <w:rPr>
          <w:sz w:val="24"/>
          <w:szCs w:val="24"/>
        </w:rPr>
        <w:t xml:space="preserve"> </w:t>
      </w:r>
      <w:r w:rsidRPr="00C13757">
        <w:rPr>
          <w:sz w:val="24"/>
          <w:szCs w:val="24"/>
        </w:rPr>
        <w:t xml:space="preserve">This is available every day of the week. </w:t>
      </w:r>
      <w:r w:rsidR="00C02CE5">
        <w:rPr>
          <w:sz w:val="24"/>
          <w:szCs w:val="24"/>
        </w:rPr>
        <w:t xml:space="preserve"> </w:t>
      </w:r>
      <w:r w:rsidRPr="00C13757">
        <w:rPr>
          <w:sz w:val="24"/>
          <w:szCs w:val="24"/>
        </w:rPr>
        <w:t>Worle Community School, use the hall and gym facility at prescribed times during the week.  The 3G all weather hockey / football pitch is part of the facility</w:t>
      </w:r>
      <w:r w:rsidR="00546BC8">
        <w:rPr>
          <w:sz w:val="24"/>
          <w:szCs w:val="24"/>
        </w:rPr>
        <w:t xml:space="preserve"> and is available for public hire</w:t>
      </w:r>
      <w:r w:rsidRPr="00C13757">
        <w:rPr>
          <w:sz w:val="24"/>
          <w:szCs w:val="24"/>
        </w:rPr>
        <w:t>.</w:t>
      </w:r>
      <w:r w:rsidR="008B6D5E">
        <w:rPr>
          <w:sz w:val="24"/>
          <w:szCs w:val="24"/>
        </w:rPr>
        <w:t xml:space="preserve"> </w:t>
      </w:r>
    </w:p>
    <w:p w:rsidR="003A7D5C" w:rsidRPr="0048797A" w:rsidRDefault="008B6D5E" w:rsidP="00324817">
      <w:pPr>
        <w:ind w:left="720"/>
        <w:jc w:val="both"/>
        <w:rPr>
          <w:sz w:val="24"/>
          <w:szCs w:val="24"/>
        </w:rPr>
      </w:pPr>
      <w:r>
        <w:rPr>
          <w:sz w:val="24"/>
          <w:szCs w:val="24"/>
        </w:rPr>
        <w:t xml:space="preserve">The </w:t>
      </w:r>
      <w:r w:rsidR="00546BC8">
        <w:rPr>
          <w:sz w:val="24"/>
          <w:szCs w:val="24"/>
        </w:rPr>
        <w:t xml:space="preserve">@Worle </w:t>
      </w:r>
      <w:r>
        <w:rPr>
          <w:sz w:val="24"/>
          <w:szCs w:val="24"/>
        </w:rPr>
        <w:t xml:space="preserve">building was </w:t>
      </w:r>
      <w:r w:rsidR="00C02CE5">
        <w:rPr>
          <w:sz w:val="24"/>
          <w:szCs w:val="24"/>
        </w:rPr>
        <w:t xml:space="preserve">modified </w:t>
      </w:r>
      <w:r>
        <w:rPr>
          <w:sz w:val="24"/>
          <w:szCs w:val="24"/>
        </w:rPr>
        <w:t xml:space="preserve">in </w:t>
      </w:r>
      <w:r w:rsidR="00AB07C5">
        <w:rPr>
          <w:sz w:val="24"/>
          <w:szCs w:val="24"/>
        </w:rPr>
        <w:t xml:space="preserve">late </w:t>
      </w:r>
      <w:r>
        <w:rPr>
          <w:sz w:val="24"/>
          <w:szCs w:val="24"/>
        </w:rPr>
        <w:t>201</w:t>
      </w:r>
      <w:r w:rsidR="00F763BD">
        <w:rPr>
          <w:sz w:val="24"/>
          <w:szCs w:val="24"/>
        </w:rPr>
        <w:t>9</w:t>
      </w:r>
      <w:r>
        <w:rPr>
          <w:sz w:val="24"/>
          <w:szCs w:val="24"/>
        </w:rPr>
        <w:t xml:space="preserve"> to provide a gym extension and coffee area</w:t>
      </w:r>
      <w:r w:rsidR="00F763BD" w:rsidRPr="0048797A">
        <w:rPr>
          <w:sz w:val="24"/>
          <w:szCs w:val="24"/>
        </w:rPr>
        <w:t xml:space="preserve">. </w:t>
      </w:r>
      <w:r w:rsidRPr="0048797A">
        <w:rPr>
          <w:sz w:val="24"/>
          <w:szCs w:val="24"/>
        </w:rPr>
        <w:t xml:space="preserve"> </w:t>
      </w:r>
      <w:r w:rsidR="00F763BD" w:rsidRPr="0048797A">
        <w:rPr>
          <w:sz w:val="24"/>
          <w:szCs w:val="24"/>
        </w:rPr>
        <w:t>(</w:t>
      </w:r>
      <w:r w:rsidR="00F763BD" w:rsidRPr="0048797A">
        <w:rPr>
          <w:rFonts w:cs="Arial"/>
          <w:sz w:val="24"/>
          <w:szCs w:val="24"/>
        </w:rPr>
        <w:t xml:space="preserve">North Somerset Council Planning Consent reference 18/P/4861/FUL refers.  North Somerset Council Building Control </w:t>
      </w:r>
      <w:r w:rsidR="0048797A">
        <w:rPr>
          <w:rFonts w:cs="Arial"/>
          <w:sz w:val="24"/>
          <w:szCs w:val="24"/>
        </w:rPr>
        <w:t>approval</w:t>
      </w:r>
      <w:r w:rsidR="00F763BD" w:rsidRPr="0048797A">
        <w:rPr>
          <w:rFonts w:cs="Arial"/>
          <w:sz w:val="24"/>
          <w:szCs w:val="24"/>
        </w:rPr>
        <w:t xml:space="preserve"> 19/B/0410/FP also </w:t>
      </w:r>
      <w:r w:rsidR="0048797A">
        <w:rPr>
          <w:rFonts w:cs="Arial"/>
          <w:sz w:val="24"/>
          <w:szCs w:val="24"/>
        </w:rPr>
        <w:t>refers</w:t>
      </w:r>
      <w:r w:rsidR="00F763BD" w:rsidRPr="0048797A">
        <w:rPr>
          <w:rFonts w:cs="Arial"/>
          <w:sz w:val="24"/>
          <w:szCs w:val="24"/>
        </w:rPr>
        <w:t>)</w:t>
      </w:r>
    </w:p>
    <w:p w:rsidR="00324817" w:rsidRPr="00627AE9" w:rsidRDefault="00324817" w:rsidP="00324817">
      <w:pPr>
        <w:rPr>
          <w:sz w:val="24"/>
          <w:szCs w:val="24"/>
        </w:rPr>
      </w:pPr>
    </w:p>
    <w:p w:rsidR="003A7D5C" w:rsidRPr="00C13757" w:rsidRDefault="00324817" w:rsidP="00324817">
      <w:pPr>
        <w:rPr>
          <w:b/>
          <w:sz w:val="24"/>
          <w:szCs w:val="24"/>
        </w:rPr>
      </w:pPr>
      <w:r w:rsidRPr="00C13757">
        <w:rPr>
          <w:b/>
          <w:sz w:val="24"/>
          <w:szCs w:val="24"/>
        </w:rPr>
        <w:t>2.3</w:t>
      </w:r>
      <w:r w:rsidRPr="00C13757">
        <w:rPr>
          <w:b/>
          <w:sz w:val="24"/>
          <w:szCs w:val="24"/>
        </w:rPr>
        <w:tab/>
        <w:t xml:space="preserve">Site </w:t>
      </w:r>
      <w:r w:rsidR="000F18A5">
        <w:rPr>
          <w:b/>
          <w:sz w:val="24"/>
          <w:szCs w:val="24"/>
        </w:rPr>
        <w:t>Access</w:t>
      </w:r>
    </w:p>
    <w:p w:rsidR="000F18A5" w:rsidRDefault="003A7D5C" w:rsidP="000F18A5">
      <w:pPr>
        <w:ind w:left="720"/>
        <w:jc w:val="both"/>
        <w:rPr>
          <w:sz w:val="24"/>
          <w:szCs w:val="24"/>
        </w:rPr>
      </w:pPr>
      <w:r w:rsidRPr="00C13757">
        <w:rPr>
          <w:sz w:val="24"/>
          <w:szCs w:val="24"/>
        </w:rPr>
        <w:t xml:space="preserve">Access to the site is from New Bristol Road </w:t>
      </w:r>
      <w:r w:rsidR="00546BC8">
        <w:rPr>
          <w:sz w:val="24"/>
          <w:szCs w:val="24"/>
        </w:rPr>
        <w:t xml:space="preserve">(B3440) </w:t>
      </w:r>
      <w:r w:rsidRPr="00C13757">
        <w:rPr>
          <w:sz w:val="24"/>
          <w:szCs w:val="24"/>
        </w:rPr>
        <w:t xml:space="preserve">on a shared driveway with Worle Community School. </w:t>
      </w:r>
      <w:r w:rsidR="00C02CE5">
        <w:rPr>
          <w:sz w:val="24"/>
          <w:szCs w:val="24"/>
        </w:rPr>
        <w:t xml:space="preserve"> </w:t>
      </w:r>
      <w:r w:rsidRPr="00C13757">
        <w:rPr>
          <w:sz w:val="24"/>
          <w:szCs w:val="24"/>
        </w:rPr>
        <w:t xml:space="preserve">The site is located in a predominately residential area. </w:t>
      </w:r>
    </w:p>
    <w:p w:rsidR="008B6D5E" w:rsidRPr="00627AE9" w:rsidRDefault="008B6D5E" w:rsidP="00324817">
      <w:pPr>
        <w:rPr>
          <w:sz w:val="24"/>
          <w:szCs w:val="24"/>
        </w:rPr>
      </w:pPr>
    </w:p>
    <w:p w:rsidR="003A7D5C" w:rsidRPr="00C13757" w:rsidRDefault="00324817" w:rsidP="00324817">
      <w:pPr>
        <w:rPr>
          <w:b/>
          <w:sz w:val="24"/>
          <w:szCs w:val="24"/>
        </w:rPr>
      </w:pPr>
      <w:r w:rsidRPr="00C13757">
        <w:rPr>
          <w:b/>
          <w:sz w:val="24"/>
          <w:szCs w:val="24"/>
        </w:rPr>
        <w:t>2.4</w:t>
      </w:r>
      <w:r w:rsidRPr="00C13757">
        <w:rPr>
          <w:b/>
          <w:sz w:val="24"/>
          <w:szCs w:val="24"/>
        </w:rPr>
        <w:tab/>
      </w:r>
      <w:r w:rsidR="003A7D5C" w:rsidRPr="00C13757">
        <w:rPr>
          <w:b/>
          <w:sz w:val="24"/>
          <w:szCs w:val="24"/>
        </w:rPr>
        <w:t>Geology, Topography and Hydrology</w:t>
      </w:r>
    </w:p>
    <w:p w:rsidR="00A532E8" w:rsidRPr="008B6D5E" w:rsidRDefault="003A7D5C" w:rsidP="008B6D5E">
      <w:pPr>
        <w:ind w:left="720"/>
        <w:jc w:val="both"/>
        <w:rPr>
          <w:sz w:val="24"/>
          <w:szCs w:val="24"/>
        </w:rPr>
      </w:pPr>
      <w:r w:rsidRPr="00C13757">
        <w:rPr>
          <w:sz w:val="24"/>
          <w:szCs w:val="24"/>
        </w:rPr>
        <w:t>The site is located on the edge of the large low lying flood pla</w:t>
      </w:r>
      <w:r w:rsidR="00C13757" w:rsidRPr="00C13757">
        <w:rPr>
          <w:sz w:val="24"/>
          <w:szCs w:val="24"/>
        </w:rPr>
        <w:t>i</w:t>
      </w:r>
      <w:r w:rsidRPr="00C13757">
        <w:rPr>
          <w:sz w:val="24"/>
          <w:szCs w:val="24"/>
        </w:rPr>
        <w:t>n that stretches inland from the coast and incorporates a large proportion of North Somerset extending east and North east towards Clevedon covering the settlements such as Banwell, Congresbury and Yatton.</w:t>
      </w:r>
    </w:p>
    <w:p w:rsidR="00F763BD" w:rsidRPr="00C02CE5" w:rsidRDefault="003A7D5C" w:rsidP="00C02CE5">
      <w:pPr>
        <w:ind w:left="720"/>
        <w:jc w:val="both"/>
        <w:rPr>
          <w:sz w:val="24"/>
          <w:szCs w:val="24"/>
        </w:rPr>
      </w:pPr>
      <w:r w:rsidRPr="00C13757">
        <w:rPr>
          <w:sz w:val="24"/>
          <w:szCs w:val="24"/>
        </w:rPr>
        <w:t xml:space="preserve">The topographical survey </w:t>
      </w:r>
      <w:r w:rsidR="00C02CE5">
        <w:rPr>
          <w:sz w:val="24"/>
          <w:szCs w:val="24"/>
        </w:rPr>
        <w:t xml:space="preserve">(Drawing 23.258 PL01) </w:t>
      </w:r>
      <w:r w:rsidRPr="00C13757">
        <w:rPr>
          <w:sz w:val="24"/>
          <w:szCs w:val="24"/>
        </w:rPr>
        <w:t xml:space="preserve">illustrates the levels across the site. There is a natural fall of some 400mm from east to west. </w:t>
      </w:r>
      <w:r w:rsidR="00C02CE5">
        <w:rPr>
          <w:sz w:val="24"/>
          <w:szCs w:val="24"/>
        </w:rPr>
        <w:t>The finished floor level of the @Worle Building is 6.46 AOD.</w:t>
      </w:r>
    </w:p>
    <w:p w:rsidR="00C02CE5" w:rsidRDefault="00C02CE5">
      <w:pPr>
        <w:rPr>
          <w:sz w:val="24"/>
          <w:szCs w:val="24"/>
        </w:rPr>
      </w:pPr>
      <w:r>
        <w:rPr>
          <w:sz w:val="24"/>
          <w:szCs w:val="24"/>
        </w:rPr>
        <w:br w:type="page"/>
      </w:r>
    </w:p>
    <w:p w:rsidR="00C02CE5" w:rsidRPr="00C02CE5" w:rsidRDefault="00C02CE5" w:rsidP="00A532E8">
      <w:pPr>
        <w:ind w:left="720"/>
        <w:jc w:val="both"/>
        <w:rPr>
          <w:sz w:val="28"/>
          <w:szCs w:val="28"/>
        </w:rPr>
      </w:pPr>
    </w:p>
    <w:p w:rsidR="003A7D5C" w:rsidRPr="00C13757" w:rsidRDefault="003A7D5C" w:rsidP="00A532E8">
      <w:pPr>
        <w:ind w:left="720"/>
        <w:jc w:val="both"/>
        <w:rPr>
          <w:sz w:val="24"/>
          <w:szCs w:val="24"/>
        </w:rPr>
      </w:pPr>
      <w:r w:rsidRPr="00C13757">
        <w:rPr>
          <w:sz w:val="24"/>
          <w:szCs w:val="24"/>
        </w:rPr>
        <w:t>The strategic Flood Risk Assessment Level 1 for North Somerset Council defines th</w:t>
      </w:r>
      <w:r w:rsidR="00C13757" w:rsidRPr="00C13757">
        <w:rPr>
          <w:sz w:val="24"/>
          <w:szCs w:val="24"/>
        </w:rPr>
        <w:t>e</w:t>
      </w:r>
      <w:r w:rsidRPr="00C13757">
        <w:rPr>
          <w:sz w:val="24"/>
          <w:szCs w:val="24"/>
        </w:rPr>
        <w:t xml:space="preserve"> site as being in the River Banwell catchment. </w:t>
      </w:r>
      <w:r w:rsidR="00F763BD">
        <w:rPr>
          <w:sz w:val="24"/>
          <w:szCs w:val="24"/>
        </w:rPr>
        <w:t xml:space="preserve"> </w:t>
      </w:r>
      <w:r w:rsidRPr="00C13757">
        <w:rPr>
          <w:sz w:val="24"/>
          <w:szCs w:val="24"/>
        </w:rPr>
        <w:t xml:space="preserve">There are local historic rhyne drainage systems nearby. </w:t>
      </w:r>
      <w:r w:rsidR="00F763BD">
        <w:rPr>
          <w:sz w:val="24"/>
          <w:szCs w:val="24"/>
        </w:rPr>
        <w:t xml:space="preserve"> </w:t>
      </w:r>
      <w:r w:rsidRPr="00C13757">
        <w:rPr>
          <w:sz w:val="24"/>
          <w:szCs w:val="24"/>
        </w:rPr>
        <w:t>The River Banwell is some 4KM from the site</w:t>
      </w:r>
    </w:p>
    <w:p w:rsidR="003A7D5C" w:rsidRPr="00C13757" w:rsidRDefault="003A7D5C" w:rsidP="00A532E8">
      <w:pPr>
        <w:ind w:left="720"/>
        <w:jc w:val="both"/>
        <w:rPr>
          <w:sz w:val="24"/>
          <w:szCs w:val="24"/>
        </w:rPr>
      </w:pPr>
      <w:r w:rsidRPr="00C13757">
        <w:rPr>
          <w:sz w:val="24"/>
          <w:szCs w:val="24"/>
        </w:rPr>
        <w:t xml:space="preserve">The site and surrounding area are low lying and there is deemed to be a potential flood risk from Banwell or Uphill catchment. </w:t>
      </w:r>
    </w:p>
    <w:p w:rsidR="00324817" w:rsidRPr="00627AE9" w:rsidRDefault="003A7D5C" w:rsidP="00324817">
      <w:pPr>
        <w:rPr>
          <w:sz w:val="24"/>
          <w:szCs w:val="24"/>
        </w:rPr>
      </w:pPr>
      <w:r w:rsidRPr="00C13757">
        <w:rPr>
          <w:color w:val="FF0000"/>
          <w:sz w:val="24"/>
          <w:szCs w:val="24"/>
        </w:rPr>
        <w:t xml:space="preserve"> </w:t>
      </w:r>
    </w:p>
    <w:p w:rsidR="003A7D5C" w:rsidRPr="00C13757" w:rsidRDefault="00324817" w:rsidP="00324817">
      <w:pPr>
        <w:rPr>
          <w:b/>
          <w:sz w:val="24"/>
          <w:szCs w:val="24"/>
        </w:rPr>
      </w:pPr>
      <w:r w:rsidRPr="00C13757">
        <w:rPr>
          <w:b/>
          <w:sz w:val="24"/>
          <w:szCs w:val="24"/>
        </w:rPr>
        <w:t>2.5</w:t>
      </w:r>
      <w:r w:rsidRPr="00C13757">
        <w:rPr>
          <w:b/>
          <w:sz w:val="24"/>
          <w:szCs w:val="24"/>
        </w:rPr>
        <w:tab/>
      </w:r>
      <w:r w:rsidR="003A7D5C" w:rsidRPr="00C13757">
        <w:rPr>
          <w:b/>
          <w:sz w:val="24"/>
          <w:szCs w:val="24"/>
        </w:rPr>
        <w:t>Site Proposals</w:t>
      </w:r>
    </w:p>
    <w:p w:rsidR="003A7D5C" w:rsidRPr="00C13757" w:rsidRDefault="003A7D5C" w:rsidP="0038357D">
      <w:pPr>
        <w:ind w:left="720"/>
        <w:jc w:val="both"/>
        <w:rPr>
          <w:sz w:val="24"/>
          <w:szCs w:val="24"/>
        </w:rPr>
      </w:pPr>
      <w:r w:rsidRPr="00C13757">
        <w:rPr>
          <w:sz w:val="24"/>
          <w:szCs w:val="24"/>
        </w:rPr>
        <w:t xml:space="preserve">It is proposed to </w:t>
      </w:r>
      <w:r w:rsidR="00F763BD">
        <w:rPr>
          <w:sz w:val="24"/>
          <w:szCs w:val="24"/>
        </w:rPr>
        <w:t xml:space="preserve">purchase and erect a small refurbished </w:t>
      </w:r>
      <w:r w:rsidR="00C02CE5">
        <w:rPr>
          <w:sz w:val="24"/>
          <w:szCs w:val="24"/>
        </w:rPr>
        <w:t xml:space="preserve">timber framed </w:t>
      </w:r>
      <w:r w:rsidR="002110EE">
        <w:rPr>
          <w:sz w:val="24"/>
          <w:szCs w:val="24"/>
        </w:rPr>
        <w:t xml:space="preserve">single storey </w:t>
      </w:r>
      <w:bookmarkStart w:id="0" w:name="_GoBack"/>
      <w:bookmarkEnd w:id="0"/>
      <w:r w:rsidR="00F763BD">
        <w:rPr>
          <w:sz w:val="24"/>
          <w:szCs w:val="24"/>
        </w:rPr>
        <w:t xml:space="preserve">classroom unit </w:t>
      </w:r>
      <w:r w:rsidRPr="00C13757">
        <w:rPr>
          <w:sz w:val="24"/>
          <w:szCs w:val="24"/>
        </w:rPr>
        <w:t xml:space="preserve">to the </w:t>
      </w:r>
      <w:r w:rsidR="00C13757" w:rsidRPr="00C13757">
        <w:rPr>
          <w:sz w:val="24"/>
          <w:szCs w:val="24"/>
        </w:rPr>
        <w:t>rear</w:t>
      </w:r>
      <w:r w:rsidRPr="00C13757">
        <w:rPr>
          <w:sz w:val="24"/>
          <w:szCs w:val="24"/>
        </w:rPr>
        <w:t xml:space="preserve"> of the </w:t>
      </w:r>
      <w:r w:rsidR="00F763BD">
        <w:rPr>
          <w:sz w:val="24"/>
          <w:szCs w:val="24"/>
        </w:rPr>
        <w:t xml:space="preserve">existing </w:t>
      </w:r>
      <w:r w:rsidRPr="00C13757">
        <w:rPr>
          <w:sz w:val="24"/>
          <w:szCs w:val="24"/>
        </w:rPr>
        <w:t xml:space="preserve">@Worle building. </w:t>
      </w:r>
      <w:r w:rsidR="00A532E8" w:rsidRPr="00C13757">
        <w:rPr>
          <w:sz w:val="24"/>
          <w:szCs w:val="24"/>
        </w:rPr>
        <w:t xml:space="preserve"> </w:t>
      </w:r>
      <w:r w:rsidRPr="00C13757">
        <w:rPr>
          <w:sz w:val="24"/>
          <w:szCs w:val="24"/>
        </w:rPr>
        <w:t xml:space="preserve">The </w:t>
      </w:r>
      <w:r w:rsidR="00C02CE5">
        <w:rPr>
          <w:sz w:val="24"/>
          <w:szCs w:val="24"/>
        </w:rPr>
        <w:t>classroom unit</w:t>
      </w:r>
      <w:r w:rsidRPr="00C13757">
        <w:rPr>
          <w:sz w:val="24"/>
          <w:szCs w:val="24"/>
        </w:rPr>
        <w:t xml:space="preserve"> is some </w:t>
      </w:r>
      <w:r w:rsidR="00C13757" w:rsidRPr="00C13757">
        <w:rPr>
          <w:sz w:val="24"/>
          <w:szCs w:val="24"/>
        </w:rPr>
        <w:t xml:space="preserve">63 </w:t>
      </w:r>
      <w:r w:rsidR="00A532E8" w:rsidRPr="00C13757">
        <w:rPr>
          <w:sz w:val="24"/>
          <w:szCs w:val="24"/>
        </w:rPr>
        <w:t>square metres</w:t>
      </w:r>
      <w:r w:rsidRPr="00C13757">
        <w:rPr>
          <w:sz w:val="24"/>
          <w:szCs w:val="24"/>
        </w:rPr>
        <w:t xml:space="preserve"> gross internal floor area. </w:t>
      </w:r>
      <w:r w:rsidR="00A532E8" w:rsidRPr="00C13757">
        <w:rPr>
          <w:sz w:val="24"/>
          <w:szCs w:val="24"/>
        </w:rPr>
        <w:t xml:space="preserve"> </w:t>
      </w:r>
      <w:r w:rsidR="00F763BD">
        <w:rPr>
          <w:sz w:val="24"/>
          <w:szCs w:val="24"/>
        </w:rPr>
        <w:t>Correspondingly t</w:t>
      </w:r>
      <w:r w:rsidR="00A532E8" w:rsidRPr="00C13757">
        <w:rPr>
          <w:sz w:val="24"/>
          <w:szCs w:val="24"/>
        </w:rPr>
        <w:t>his represents a “Minor Extension”</w:t>
      </w:r>
    </w:p>
    <w:p w:rsidR="003A7D5C" w:rsidRPr="00C13757" w:rsidRDefault="003A7D5C" w:rsidP="0038357D">
      <w:pPr>
        <w:ind w:left="720"/>
        <w:jc w:val="both"/>
        <w:rPr>
          <w:sz w:val="24"/>
          <w:szCs w:val="24"/>
        </w:rPr>
      </w:pPr>
      <w:r w:rsidRPr="00C13757">
        <w:rPr>
          <w:sz w:val="24"/>
          <w:szCs w:val="24"/>
        </w:rPr>
        <w:t>There is no change to the parking arrangement. (</w:t>
      </w:r>
      <w:r w:rsidR="00C02CE5">
        <w:rPr>
          <w:sz w:val="24"/>
          <w:szCs w:val="24"/>
        </w:rPr>
        <w:t>During “</w:t>
      </w:r>
      <w:r w:rsidRPr="00C13757">
        <w:rPr>
          <w:sz w:val="24"/>
          <w:szCs w:val="24"/>
        </w:rPr>
        <w:t>Out of school</w:t>
      </w:r>
      <w:r w:rsidR="00C02CE5">
        <w:rPr>
          <w:sz w:val="24"/>
          <w:szCs w:val="24"/>
        </w:rPr>
        <w:t>”</w:t>
      </w:r>
      <w:r w:rsidRPr="00C13757">
        <w:rPr>
          <w:sz w:val="24"/>
          <w:szCs w:val="24"/>
        </w:rPr>
        <w:t xml:space="preserve"> times the large car park in Worle Community School is available for community use.) The </w:t>
      </w:r>
      <w:r w:rsidR="00C13757" w:rsidRPr="00C13757">
        <w:rPr>
          <w:sz w:val="24"/>
          <w:szCs w:val="24"/>
        </w:rPr>
        <w:t>all-weather</w:t>
      </w:r>
      <w:r w:rsidRPr="00C13757">
        <w:rPr>
          <w:sz w:val="24"/>
          <w:szCs w:val="24"/>
        </w:rPr>
        <w:t xml:space="preserve"> pitch is to remain </w:t>
      </w:r>
      <w:r w:rsidR="00324817" w:rsidRPr="00C13757">
        <w:rPr>
          <w:sz w:val="24"/>
          <w:szCs w:val="24"/>
        </w:rPr>
        <w:t>unaffected in this proposed development</w:t>
      </w:r>
      <w:r w:rsidRPr="00C13757">
        <w:rPr>
          <w:sz w:val="24"/>
          <w:szCs w:val="24"/>
        </w:rPr>
        <w:t>.</w:t>
      </w:r>
    </w:p>
    <w:p w:rsidR="008B6D5E" w:rsidRDefault="00C02CE5" w:rsidP="00FD1207">
      <w:pPr>
        <w:ind w:left="720"/>
        <w:rPr>
          <w:sz w:val="24"/>
          <w:szCs w:val="24"/>
        </w:rPr>
      </w:pPr>
      <w:r>
        <w:rPr>
          <w:sz w:val="24"/>
          <w:szCs w:val="24"/>
        </w:rPr>
        <w:t>D</w:t>
      </w:r>
      <w:r w:rsidR="003A7D5C" w:rsidRPr="00C13757">
        <w:rPr>
          <w:sz w:val="24"/>
          <w:szCs w:val="24"/>
        </w:rPr>
        <w:t xml:space="preserve">rawing </w:t>
      </w:r>
      <w:r>
        <w:rPr>
          <w:sz w:val="24"/>
          <w:szCs w:val="24"/>
        </w:rPr>
        <w:t>23.258. PL</w:t>
      </w:r>
      <w:r w:rsidR="00FD1207">
        <w:rPr>
          <w:sz w:val="24"/>
          <w:szCs w:val="24"/>
        </w:rPr>
        <w:t xml:space="preserve">03, </w:t>
      </w:r>
      <w:r w:rsidR="00F763BD">
        <w:rPr>
          <w:sz w:val="24"/>
          <w:szCs w:val="24"/>
        </w:rPr>
        <w:t>part of the planning application documentation</w:t>
      </w:r>
      <w:r w:rsidR="00FD1207">
        <w:rPr>
          <w:sz w:val="24"/>
          <w:szCs w:val="24"/>
        </w:rPr>
        <w:t xml:space="preserve">, </w:t>
      </w:r>
      <w:r w:rsidR="00FD1207" w:rsidRPr="00C13757">
        <w:rPr>
          <w:sz w:val="24"/>
          <w:szCs w:val="24"/>
        </w:rPr>
        <w:t>show</w:t>
      </w:r>
      <w:r w:rsidR="00FD1207">
        <w:rPr>
          <w:sz w:val="24"/>
          <w:szCs w:val="24"/>
        </w:rPr>
        <w:t>s the</w:t>
      </w:r>
      <w:r w:rsidR="00FD1207" w:rsidRPr="00C13757">
        <w:rPr>
          <w:sz w:val="24"/>
          <w:szCs w:val="24"/>
        </w:rPr>
        <w:t xml:space="preserve"> proposed plan and elevations</w:t>
      </w:r>
      <w:r w:rsidR="00FD1207">
        <w:rPr>
          <w:sz w:val="24"/>
          <w:szCs w:val="24"/>
        </w:rPr>
        <w:t xml:space="preserve"> plus site and location plans</w:t>
      </w:r>
      <w:r w:rsidR="00F763BD">
        <w:rPr>
          <w:sz w:val="24"/>
          <w:szCs w:val="24"/>
        </w:rPr>
        <w:t>.</w:t>
      </w:r>
    </w:p>
    <w:p w:rsidR="00FD1207" w:rsidRPr="00FD1207" w:rsidRDefault="00FD1207" w:rsidP="00FD1207">
      <w:pPr>
        <w:ind w:left="720"/>
        <w:rPr>
          <w:sz w:val="24"/>
          <w:szCs w:val="24"/>
        </w:rPr>
      </w:pPr>
    </w:p>
    <w:p w:rsidR="003A7D5C" w:rsidRPr="00C13757" w:rsidRDefault="00324817" w:rsidP="00324817">
      <w:pPr>
        <w:rPr>
          <w:b/>
          <w:sz w:val="28"/>
          <w:szCs w:val="28"/>
        </w:rPr>
      </w:pPr>
      <w:r w:rsidRPr="00C13757">
        <w:rPr>
          <w:b/>
          <w:sz w:val="28"/>
          <w:szCs w:val="28"/>
        </w:rPr>
        <w:t xml:space="preserve">3.0 </w:t>
      </w:r>
      <w:r w:rsidRPr="00C13757">
        <w:rPr>
          <w:b/>
          <w:sz w:val="28"/>
          <w:szCs w:val="28"/>
        </w:rPr>
        <w:tab/>
      </w:r>
      <w:r w:rsidR="003A7D5C" w:rsidRPr="00C13757">
        <w:rPr>
          <w:b/>
          <w:sz w:val="28"/>
          <w:szCs w:val="28"/>
        </w:rPr>
        <w:t>Flood Risk Assessment</w:t>
      </w:r>
    </w:p>
    <w:p w:rsidR="003A7D5C" w:rsidRPr="00C13757" w:rsidRDefault="00324817" w:rsidP="00324817">
      <w:pPr>
        <w:jc w:val="both"/>
        <w:rPr>
          <w:b/>
          <w:sz w:val="24"/>
          <w:szCs w:val="24"/>
        </w:rPr>
      </w:pPr>
      <w:r w:rsidRPr="00C13757">
        <w:rPr>
          <w:b/>
          <w:sz w:val="24"/>
          <w:szCs w:val="24"/>
        </w:rPr>
        <w:t>3.1</w:t>
      </w:r>
      <w:r w:rsidRPr="00C13757">
        <w:rPr>
          <w:b/>
          <w:sz w:val="24"/>
          <w:szCs w:val="24"/>
        </w:rPr>
        <w:tab/>
      </w:r>
      <w:r w:rsidR="003A7D5C" w:rsidRPr="00C13757">
        <w:rPr>
          <w:b/>
          <w:sz w:val="24"/>
          <w:szCs w:val="24"/>
        </w:rPr>
        <w:t>Environment Agency (EA)</w:t>
      </w:r>
    </w:p>
    <w:p w:rsidR="00324817" w:rsidRPr="00C13757" w:rsidRDefault="003A7D5C" w:rsidP="00324817">
      <w:pPr>
        <w:ind w:left="720"/>
        <w:jc w:val="both"/>
        <w:rPr>
          <w:sz w:val="24"/>
          <w:szCs w:val="24"/>
        </w:rPr>
      </w:pPr>
      <w:r w:rsidRPr="00C13757">
        <w:rPr>
          <w:sz w:val="24"/>
          <w:szCs w:val="24"/>
        </w:rPr>
        <w:t xml:space="preserve">The Environment Agency (EA) flood map indicates the site is within </w:t>
      </w:r>
      <w:r w:rsidR="00F763BD">
        <w:rPr>
          <w:sz w:val="24"/>
          <w:szCs w:val="24"/>
        </w:rPr>
        <w:t xml:space="preserve">a </w:t>
      </w:r>
      <w:r w:rsidRPr="00C13757">
        <w:rPr>
          <w:sz w:val="24"/>
          <w:szCs w:val="24"/>
        </w:rPr>
        <w:t>Flood Zone 3.</w:t>
      </w:r>
      <w:r w:rsidR="00324817" w:rsidRPr="00C13757">
        <w:rPr>
          <w:sz w:val="24"/>
          <w:szCs w:val="24"/>
        </w:rPr>
        <w:t xml:space="preserve"> </w:t>
      </w:r>
      <w:r w:rsidR="00A532E8" w:rsidRPr="00C13757">
        <w:rPr>
          <w:sz w:val="24"/>
          <w:szCs w:val="24"/>
        </w:rPr>
        <w:t xml:space="preserve"> </w:t>
      </w:r>
      <w:r w:rsidR="00FD1207">
        <w:rPr>
          <w:sz w:val="24"/>
          <w:szCs w:val="24"/>
        </w:rPr>
        <w:t>Correspondingly</w:t>
      </w:r>
      <w:r w:rsidR="00A532E8" w:rsidRPr="00C13757">
        <w:rPr>
          <w:sz w:val="24"/>
          <w:szCs w:val="24"/>
        </w:rPr>
        <w:t xml:space="preserve"> a Flood R</w:t>
      </w:r>
      <w:r w:rsidRPr="00C13757">
        <w:rPr>
          <w:sz w:val="24"/>
          <w:szCs w:val="24"/>
        </w:rPr>
        <w:t xml:space="preserve">isk Assessment is required </w:t>
      </w:r>
      <w:r w:rsidR="00FD1207">
        <w:rPr>
          <w:sz w:val="24"/>
          <w:szCs w:val="24"/>
        </w:rPr>
        <w:t>to support</w:t>
      </w:r>
      <w:r w:rsidRPr="00C13757">
        <w:rPr>
          <w:sz w:val="24"/>
          <w:szCs w:val="24"/>
        </w:rPr>
        <w:t xml:space="preserve"> the </w:t>
      </w:r>
      <w:r w:rsidR="00A532E8" w:rsidRPr="00C13757">
        <w:rPr>
          <w:sz w:val="24"/>
          <w:szCs w:val="24"/>
        </w:rPr>
        <w:t>Full Planning A</w:t>
      </w:r>
      <w:r w:rsidRPr="00C13757">
        <w:rPr>
          <w:sz w:val="24"/>
          <w:szCs w:val="24"/>
        </w:rPr>
        <w:t>pplication</w:t>
      </w:r>
      <w:r w:rsidR="00A532E8" w:rsidRPr="00C13757">
        <w:rPr>
          <w:sz w:val="24"/>
          <w:szCs w:val="24"/>
        </w:rPr>
        <w:t xml:space="preserve"> for the </w:t>
      </w:r>
      <w:r w:rsidR="00627AE9">
        <w:rPr>
          <w:sz w:val="24"/>
          <w:szCs w:val="24"/>
        </w:rPr>
        <w:t xml:space="preserve">new detached </w:t>
      </w:r>
      <w:r w:rsidR="00F763BD">
        <w:rPr>
          <w:sz w:val="24"/>
          <w:szCs w:val="24"/>
        </w:rPr>
        <w:t xml:space="preserve">classroom </w:t>
      </w:r>
      <w:r w:rsidR="00627AE9">
        <w:rPr>
          <w:sz w:val="24"/>
          <w:szCs w:val="24"/>
        </w:rPr>
        <w:t>unit</w:t>
      </w:r>
      <w:r w:rsidRPr="00C13757">
        <w:rPr>
          <w:sz w:val="24"/>
          <w:szCs w:val="24"/>
        </w:rPr>
        <w:t>.</w:t>
      </w:r>
    </w:p>
    <w:p w:rsidR="00A532E8" w:rsidRPr="00627AE9" w:rsidRDefault="00A532E8" w:rsidP="00324817">
      <w:pPr>
        <w:ind w:left="720"/>
        <w:jc w:val="both"/>
        <w:rPr>
          <w:sz w:val="24"/>
          <w:szCs w:val="24"/>
        </w:rPr>
      </w:pPr>
    </w:p>
    <w:p w:rsidR="00E200D2" w:rsidRPr="00C13757" w:rsidRDefault="00324817" w:rsidP="00324817">
      <w:pPr>
        <w:jc w:val="both"/>
        <w:rPr>
          <w:b/>
          <w:sz w:val="24"/>
          <w:szCs w:val="24"/>
        </w:rPr>
      </w:pPr>
      <w:r w:rsidRPr="00C13757">
        <w:rPr>
          <w:b/>
          <w:sz w:val="24"/>
          <w:szCs w:val="24"/>
        </w:rPr>
        <w:t>3.2</w:t>
      </w:r>
      <w:r w:rsidRPr="00C13757">
        <w:rPr>
          <w:b/>
          <w:sz w:val="24"/>
          <w:szCs w:val="24"/>
        </w:rPr>
        <w:tab/>
      </w:r>
      <w:r w:rsidR="003A7D5C" w:rsidRPr="00C13757">
        <w:rPr>
          <w:b/>
          <w:sz w:val="24"/>
          <w:szCs w:val="24"/>
        </w:rPr>
        <w:t>Site Flood Risk</w:t>
      </w:r>
      <w:r w:rsidR="00E200D2" w:rsidRPr="00C13757">
        <w:rPr>
          <w:b/>
          <w:sz w:val="24"/>
          <w:szCs w:val="24"/>
        </w:rPr>
        <w:t xml:space="preserve"> and Vulnerability Classification</w:t>
      </w:r>
    </w:p>
    <w:p w:rsidR="003A7D5C" w:rsidRPr="00C13757" w:rsidRDefault="00E200D2" w:rsidP="00A532E8">
      <w:pPr>
        <w:ind w:left="720"/>
        <w:jc w:val="both"/>
        <w:rPr>
          <w:sz w:val="24"/>
          <w:szCs w:val="24"/>
        </w:rPr>
      </w:pPr>
      <w:r w:rsidRPr="00C13757">
        <w:rPr>
          <w:sz w:val="24"/>
          <w:szCs w:val="24"/>
        </w:rPr>
        <w:t xml:space="preserve">Flood Zone 3 </w:t>
      </w:r>
      <w:r w:rsidR="00A532E8" w:rsidRPr="00C13757">
        <w:rPr>
          <w:sz w:val="24"/>
          <w:szCs w:val="24"/>
        </w:rPr>
        <w:t>–</w:t>
      </w:r>
      <w:r w:rsidRPr="00C13757">
        <w:rPr>
          <w:sz w:val="24"/>
          <w:szCs w:val="24"/>
        </w:rPr>
        <w:t xml:space="preserve"> </w:t>
      </w:r>
      <w:r w:rsidR="00A532E8" w:rsidRPr="00C13757">
        <w:rPr>
          <w:sz w:val="24"/>
          <w:szCs w:val="24"/>
        </w:rPr>
        <w:t xml:space="preserve">by </w:t>
      </w:r>
      <w:r w:rsidRPr="00C13757">
        <w:rPr>
          <w:sz w:val="24"/>
          <w:szCs w:val="24"/>
        </w:rPr>
        <w:t>defin</w:t>
      </w:r>
      <w:r w:rsidR="00A532E8" w:rsidRPr="00C13757">
        <w:rPr>
          <w:sz w:val="24"/>
          <w:szCs w:val="24"/>
        </w:rPr>
        <w:t>ition this is</w:t>
      </w:r>
      <w:r w:rsidRPr="00C13757">
        <w:rPr>
          <w:sz w:val="24"/>
          <w:szCs w:val="24"/>
        </w:rPr>
        <w:t xml:space="preserve"> an area with a high probability of flooding. </w:t>
      </w:r>
      <w:r w:rsidR="00A532E8" w:rsidRPr="00C13757">
        <w:rPr>
          <w:sz w:val="24"/>
          <w:szCs w:val="24"/>
        </w:rPr>
        <w:t xml:space="preserve"> </w:t>
      </w:r>
      <w:r w:rsidRPr="00C13757">
        <w:rPr>
          <w:sz w:val="24"/>
          <w:szCs w:val="24"/>
        </w:rPr>
        <w:t xml:space="preserve">The zone comprises land assessed as having 1 in 100 or greater annual probability of fluvial (&gt;1%) or a 1 in 200 or greater annual probability of tidal flooding (&gt;0.5%) in any year. </w:t>
      </w:r>
    </w:p>
    <w:p w:rsidR="00FD1207" w:rsidRDefault="00FD1207">
      <w:pPr>
        <w:rPr>
          <w:sz w:val="24"/>
          <w:szCs w:val="24"/>
        </w:rPr>
      </w:pPr>
      <w:r>
        <w:rPr>
          <w:sz w:val="24"/>
          <w:szCs w:val="24"/>
        </w:rPr>
        <w:br w:type="page"/>
      </w:r>
    </w:p>
    <w:p w:rsidR="00FD1207" w:rsidRPr="00FD1207" w:rsidRDefault="00FD1207" w:rsidP="00627AE9">
      <w:pPr>
        <w:ind w:left="720"/>
        <w:jc w:val="both"/>
        <w:rPr>
          <w:sz w:val="28"/>
          <w:szCs w:val="28"/>
        </w:rPr>
      </w:pPr>
    </w:p>
    <w:p w:rsidR="00FD1207" w:rsidRDefault="00E200D2" w:rsidP="00627AE9">
      <w:pPr>
        <w:ind w:left="720"/>
        <w:jc w:val="both"/>
        <w:rPr>
          <w:sz w:val="24"/>
          <w:szCs w:val="24"/>
        </w:rPr>
      </w:pPr>
      <w:r w:rsidRPr="00C13757">
        <w:rPr>
          <w:sz w:val="24"/>
          <w:szCs w:val="24"/>
        </w:rPr>
        <w:t xml:space="preserve">The site classification </w:t>
      </w:r>
      <w:r w:rsidR="00FD1207">
        <w:rPr>
          <w:sz w:val="24"/>
          <w:szCs w:val="24"/>
        </w:rPr>
        <w:t xml:space="preserve">for the original @Worle Building </w:t>
      </w:r>
      <w:r w:rsidRPr="00C13757">
        <w:rPr>
          <w:sz w:val="24"/>
          <w:szCs w:val="24"/>
        </w:rPr>
        <w:t xml:space="preserve">under Table D2 of Planning Policy Statement 25 (PPS25) </w:t>
      </w:r>
      <w:r w:rsidR="00FD1207">
        <w:rPr>
          <w:sz w:val="24"/>
          <w:szCs w:val="24"/>
        </w:rPr>
        <w:t>was a</w:t>
      </w:r>
      <w:r w:rsidRPr="00C13757">
        <w:rPr>
          <w:sz w:val="24"/>
          <w:szCs w:val="24"/>
        </w:rPr>
        <w:t xml:space="preserve"> Water Compatible development (Outdoors sports and recreation). </w:t>
      </w:r>
      <w:r w:rsidR="00627AE9">
        <w:rPr>
          <w:sz w:val="24"/>
          <w:szCs w:val="24"/>
        </w:rPr>
        <w:t xml:space="preserve"> </w:t>
      </w:r>
      <w:r w:rsidRPr="00C13757">
        <w:rPr>
          <w:sz w:val="24"/>
          <w:szCs w:val="24"/>
        </w:rPr>
        <w:t>Under Table D2</w:t>
      </w:r>
      <w:r w:rsidR="00F763BD">
        <w:rPr>
          <w:sz w:val="24"/>
          <w:szCs w:val="24"/>
        </w:rPr>
        <w:t>*</w:t>
      </w:r>
      <w:r w:rsidRPr="00C13757">
        <w:rPr>
          <w:sz w:val="24"/>
          <w:szCs w:val="24"/>
        </w:rPr>
        <w:t xml:space="preserve"> of Planning Policy Statement 25 (PPS 25) the </w:t>
      </w:r>
      <w:r w:rsidR="00F763BD">
        <w:rPr>
          <w:sz w:val="24"/>
          <w:szCs w:val="24"/>
        </w:rPr>
        <w:t xml:space="preserve">existing @Worle </w:t>
      </w:r>
      <w:r w:rsidRPr="00C13757">
        <w:rPr>
          <w:sz w:val="24"/>
          <w:szCs w:val="24"/>
        </w:rPr>
        <w:t>building falls within the less vulnerable classification (Buildings used for .... assembly and leisure)</w:t>
      </w:r>
      <w:r w:rsidR="00A532E8" w:rsidRPr="00C13757">
        <w:rPr>
          <w:sz w:val="24"/>
          <w:szCs w:val="24"/>
        </w:rPr>
        <w:t>.</w:t>
      </w:r>
      <w:r w:rsidRPr="00C13757">
        <w:rPr>
          <w:sz w:val="24"/>
          <w:szCs w:val="24"/>
        </w:rPr>
        <w:t xml:space="preserve"> </w:t>
      </w:r>
      <w:r w:rsidR="00A532E8" w:rsidRPr="00C13757">
        <w:rPr>
          <w:sz w:val="24"/>
          <w:szCs w:val="24"/>
        </w:rPr>
        <w:t xml:space="preserve"> </w:t>
      </w:r>
    </w:p>
    <w:p w:rsidR="00E200D2" w:rsidRPr="00C13757" w:rsidRDefault="00F763BD" w:rsidP="00FD1207">
      <w:pPr>
        <w:ind w:left="720"/>
        <w:jc w:val="both"/>
        <w:rPr>
          <w:sz w:val="24"/>
          <w:szCs w:val="24"/>
        </w:rPr>
      </w:pPr>
      <w:r w:rsidRPr="00FD1207">
        <w:rPr>
          <w:b/>
          <w:sz w:val="24"/>
          <w:szCs w:val="24"/>
        </w:rPr>
        <w:t>*NB</w:t>
      </w:r>
      <w:r>
        <w:rPr>
          <w:sz w:val="24"/>
          <w:szCs w:val="24"/>
        </w:rPr>
        <w:t xml:space="preserve"> T</w:t>
      </w:r>
      <w:r w:rsidR="003227DB">
        <w:rPr>
          <w:sz w:val="24"/>
          <w:szCs w:val="24"/>
        </w:rPr>
        <w:t>he government have since changed the u</w:t>
      </w:r>
      <w:r>
        <w:rPr>
          <w:sz w:val="24"/>
          <w:szCs w:val="24"/>
        </w:rPr>
        <w:t xml:space="preserve">se </w:t>
      </w:r>
      <w:r w:rsidR="003227DB">
        <w:rPr>
          <w:sz w:val="24"/>
          <w:szCs w:val="24"/>
        </w:rPr>
        <w:t>c</w:t>
      </w:r>
      <w:r>
        <w:rPr>
          <w:sz w:val="24"/>
          <w:szCs w:val="24"/>
        </w:rPr>
        <w:t xml:space="preserve">lassification </w:t>
      </w:r>
      <w:r w:rsidR="00FD1207">
        <w:rPr>
          <w:sz w:val="24"/>
          <w:szCs w:val="24"/>
        </w:rPr>
        <w:t xml:space="preserve">of D2 </w:t>
      </w:r>
      <w:r>
        <w:rPr>
          <w:sz w:val="24"/>
          <w:szCs w:val="24"/>
        </w:rPr>
        <w:t xml:space="preserve">to </w:t>
      </w:r>
      <w:r w:rsidR="00FD1207">
        <w:rPr>
          <w:sz w:val="24"/>
          <w:szCs w:val="24"/>
        </w:rPr>
        <w:t xml:space="preserve">  </w:t>
      </w:r>
      <w:r>
        <w:rPr>
          <w:sz w:val="24"/>
          <w:szCs w:val="24"/>
        </w:rPr>
        <w:t>F(1</w:t>
      </w:r>
      <w:r w:rsidR="00FD1207">
        <w:rPr>
          <w:sz w:val="24"/>
          <w:szCs w:val="24"/>
        </w:rPr>
        <w:t>)(</w:t>
      </w:r>
      <w:r>
        <w:rPr>
          <w:sz w:val="24"/>
          <w:szCs w:val="24"/>
        </w:rPr>
        <w:t xml:space="preserve">a). </w:t>
      </w:r>
      <w:r w:rsidR="00FD1207">
        <w:rPr>
          <w:sz w:val="24"/>
          <w:szCs w:val="24"/>
        </w:rPr>
        <w:t xml:space="preserve"> </w:t>
      </w:r>
      <w:r w:rsidR="00E200D2" w:rsidRPr="00C13757">
        <w:rPr>
          <w:sz w:val="24"/>
          <w:szCs w:val="24"/>
        </w:rPr>
        <w:t xml:space="preserve">The proposed </w:t>
      </w:r>
      <w:r w:rsidR="00C13757" w:rsidRPr="00C13757">
        <w:rPr>
          <w:sz w:val="24"/>
          <w:szCs w:val="24"/>
        </w:rPr>
        <w:t xml:space="preserve">detached single storey </w:t>
      </w:r>
      <w:r w:rsidR="003227DB">
        <w:rPr>
          <w:sz w:val="24"/>
          <w:szCs w:val="24"/>
        </w:rPr>
        <w:t xml:space="preserve">classroom </w:t>
      </w:r>
      <w:r w:rsidR="00C13757" w:rsidRPr="00C13757">
        <w:rPr>
          <w:sz w:val="24"/>
          <w:szCs w:val="24"/>
        </w:rPr>
        <w:t>unit</w:t>
      </w:r>
      <w:r w:rsidR="00E200D2" w:rsidRPr="00C13757">
        <w:rPr>
          <w:sz w:val="24"/>
          <w:szCs w:val="24"/>
        </w:rPr>
        <w:t xml:space="preserve"> </w:t>
      </w:r>
      <w:r w:rsidR="003227DB">
        <w:rPr>
          <w:sz w:val="24"/>
          <w:szCs w:val="24"/>
        </w:rPr>
        <w:t>is deemed to fall within that</w:t>
      </w:r>
      <w:r w:rsidR="00E200D2" w:rsidRPr="00C13757">
        <w:rPr>
          <w:sz w:val="24"/>
          <w:szCs w:val="24"/>
        </w:rPr>
        <w:t xml:space="preserve"> classification.</w:t>
      </w:r>
    </w:p>
    <w:p w:rsidR="00A532E8" w:rsidRPr="00627AE9" w:rsidRDefault="00A532E8" w:rsidP="00A532E8">
      <w:pPr>
        <w:ind w:left="720"/>
        <w:jc w:val="both"/>
        <w:rPr>
          <w:sz w:val="24"/>
          <w:szCs w:val="24"/>
        </w:rPr>
      </w:pPr>
    </w:p>
    <w:p w:rsidR="00E200D2" w:rsidRPr="00C13757" w:rsidRDefault="00324817" w:rsidP="00324817">
      <w:pPr>
        <w:rPr>
          <w:b/>
          <w:sz w:val="24"/>
          <w:szCs w:val="24"/>
        </w:rPr>
      </w:pPr>
      <w:r w:rsidRPr="00C13757">
        <w:rPr>
          <w:b/>
          <w:sz w:val="24"/>
          <w:szCs w:val="24"/>
        </w:rPr>
        <w:t>3.3</w:t>
      </w:r>
      <w:r w:rsidRPr="00C13757">
        <w:rPr>
          <w:b/>
          <w:sz w:val="24"/>
          <w:szCs w:val="24"/>
        </w:rPr>
        <w:tab/>
      </w:r>
      <w:r w:rsidR="00E200D2" w:rsidRPr="00C13757">
        <w:rPr>
          <w:b/>
          <w:sz w:val="24"/>
          <w:szCs w:val="24"/>
        </w:rPr>
        <w:t xml:space="preserve">Local Development Policy Compliance  </w:t>
      </w:r>
    </w:p>
    <w:p w:rsidR="00A532E8" w:rsidRDefault="00E200D2" w:rsidP="00627AE9">
      <w:pPr>
        <w:ind w:left="720"/>
        <w:jc w:val="both"/>
        <w:rPr>
          <w:sz w:val="24"/>
          <w:szCs w:val="24"/>
        </w:rPr>
      </w:pPr>
      <w:r w:rsidRPr="00C13757">
        <w:rPr>
          <w:sz w:val="24"/>
          <w:szCs w:val="24"/>
        </w:rPr>
        <w:t>North Somerset Council Replacement Local Plan Adopted March 2007</w:t>
      </w:r>
      <w:r w:rsidR="00F753CE" w:rsidRPr="00C13757">
        <w:rPr>
          <w:sz w:val="24"/>
          <w:szCs w:val="24"/>
        </w:rPr>
        <w:t xml:space="preserve"> sets out the Council’s policy on flood risk in the area. </w:t>
      </w:r>
      <w:r w:rsidR="003227DB">
        <w:rPr>
          <w:sz w:val="24"/>
          <w:szCs w:val="24"/>
        </w:rPr>
        <w:t xml:space="preserve"> </w:t>
      </w:r>
      <w:r w:rsidR="00F753CE" w:rsidRPr="00C13757">
        <w:rPr>
          <w:sz w:val="24"/>
          <w:szCs w:val="24"/>
        </w:rPr>
        <w:t xml:space="preserve">Policy GDP/4 addresses the flood risk and sustainable water management. </w:t>
      </w:r>
      <w:r w:rsidR="00627AE9">
        <w:rPr>
          <w:sz w:val="24"/>
          <w:szCs w:val="24"/>
        </w:rPr>
        <w:t xml:space="preserve"> </w:t>
      </w:r>
      <w:r w:rsidR="00F753CE" w:rsidRPr="00C13757">
        <w:rPr>
          <w:sz w:val="24"/>
          <w:szCs w:val="24"/>
        </w:rPr>
        <w:t>This F</w:t>
      </w:r>
      <w:r w:rsidR="003227DB">
        <w:rPr>
          <w:sz w:val="24"/>
          <w:szCs w:val="24"/>
        </w:rPr>
        <w:t xml:space="preserve">lood Risk Assessment </w:t>
      </w:r>
      <w:r w:rsidR="00F753CE" w:rsidRPr="00C13757">
        <w:rPr>
          <w:sz w:val="24"/>
          <w:szCs w:val="24"/>
        </w:rPr>
        <w:t>is deemed to comply with the requirements of that Policy</w:t>
      </w:r>
      <w:r w:rsidR="00FD1207">
        <w:rPr>
          <w:sz w:val="24"/>
          <w:szCs w:val="24"/>
        </w:rPr>
        <w:t xml:space="preserve"> and associated updates</w:t>
      </w:r>
      <w:r w:rsidR="003227DB">
        <w:rPr>
          <w:sz w:val="24"/>
          <w:szCs w:val="24"/>
        </w:rPr>
        <w:t>.</w:t>
      </w:r>
    </w:p>
    <w:p w:rsidR="00627AE9" w:rsidRPr="00627AE9" w:rsidRDefault="00627AE9" w:rsidP="00627AE9">
      <w:pPr>
        <w:ind w:left="720"/>
        <w:jc w:val="both"/>
        <w:rPr>
          <w:sz w:val="24"/>
          <w:szCs w:val="24"/>
        </w:rPr>
      </w:pPr>
    </w:p>
    <w:p w:rsidR="00F753CE" w:rsidRPr="00C13757" w:rsidRDefault="00324817" w:rsidP="00324817">
      <w:pPr>
        <w:rPr>
          <w:b/>
          <w:sz w:val="24"/>
          <w:szCs w:val="24"/>
        </w:rPr>
      </w:pPr>
      <w:r w:rsidRPr="00C13757">
        <w:rPr>
          <w:b/>
          <w:sz w:val="24"/>
          <w:szCs w:val="24"/>
        </w:rPr>
        <w:t>3.4</w:t>
      </w:r>
      <w:r w:rsidRPr="00C13757">
        <w:rPr>
          <w:b/>
          <w:sz w:val="24"/>
          <w:szCs w:val="24"/>
        </w:rPr>
        <w:tab/>
      </w:r>
      <w:r w:rsidR="00F753CE" w:rsidRPr="00C13757">
        <w:rPr>
          <w:b/>
          <w:sz w:val="24"/>
          <w:szCs w:val="24"/>
        </w:rPr>
        <w:t>Strategic Flood Risk Assessment</w:t>
      </w:r>
    </w:p>
    <w:p w:rsidR="00F753CE" w:rsidRPr="00C13757" w:rsidRDefault="00F753CE" w:rsidP="00A532E8">
      <w:pPr>
        <w:ind w:left="720"/>
        <w:jc w:val="both"/>
        <w:rPr>
          <w:sz w:val="24"/>
          <w:szCs w:val="24"/>
        </w:rPr>
      </w:pPr>
      <w:r w:rsidRPr="00C13757">
        <w:rPr>
          <w:sz w:val="24"/>
          <w:szCs w:val="24"/>
        </w:rPr>
        <w:t xml:space="preserve">A Strategic Flood Risk Assessment (SFRA) from Royal Haskoning was commissioned by North Somerset Council in 2008. </w:t>
      </w:r>
    </w:p>
    <w:p w:rsidR="00324817" w:rsidRDefault="00F753CE" w:rsidP="008B6D5E">
      <w:pPr>
        <w:ind w:left="720"/>
        <w:jc w:val="both"/>
        <w:rPr>
          <w:sz w:val="24"/>
          <w:szCs w:val="24"/>
        </w:rPr>
      </w:pPr>
      <w:r w:rsidRPr="00C13757">
        <w:rPr>
          <w:sz w:val="24"/>
          <w:szCs w:val="24"/>
        </w:rPr>
        <w:t>That SFRA gave specific information regarding River Banwell and its catchment.  The SFRA identifies Worle as an area in which 90% of the population reside within the E</w:t>
      </w:r>
      <w:r w:rsidR="003227DB">
        <w:rPr>
          <w:sz w:val="24"/>
          <w:szCs w:val="24"/>
        </w:rPr>
        <w:t xml:space="preserve">nvironment </w:t>
      </w:r>
      <w:r w:rsidRPr="00C13757">
        <w:rPr>
          <w:sz w:val="24"/>
          <w:szCs w:val="24"/>
        </w:rPr>
        <w:t>A</w:t>
      </w:r>
      <w:r w:rsidR="003227DB">
        <w:rPr>
          <w:sz w:val="24"/>
          <w:szCs w:val="24"/>
        </w:rPr>
        <w:t>gency</w:t>
      </w:r>
      <w:r w:rsidRPr="00C13757">
        <w:rPr>
          <w:sz w:val="24"/>
          <w:szCs w:val="24"/>
        </w:rPr>
        <w:t xml:space="preserve"> Flood Zone 3</w:t>
      </w:r>
    </w:p>
    <w:p w:rsidR="00DE16EB" w:rsidRDefault="00DE16EB" w:rsidP="00324817">
      <w:pPr>
        <w:jc w:val="both"/>
        <w:rPr>
          <w:b/>
          <w:sz w:val="28"/>
          <w:szCs w:val="28"/>
        </w:rPr>
      </w:pPr>
    </w:p>
    <w:p w:rsidR="00324817" w:rsidRPr="008B6D5E" w:rsidRDefault="00324817" w:rsidP="00324817">
      <w:pPr>
        <w:jc w:val="both"/>
        <w:rPr>
          <w:b/>
          <w:sz w:val="28"/>
          <w:szCs w:val="28"/>
        </w:rPr>
      </w:pPr>
      <w:r w:rsidRPr="008B6D5E">
        <w:rPr>
          <w:b/>
          <w:sz w:val="28"/>
          <w:szCs w:val="28"/>
        </w:rPr>
        <w:t xml:space="preserve">4.0 </w:t>
      </w:r>
      <w:r w:rsidR="00D4004A">
        <w:rPr>
          <w:b/>
          <w:sz w:val="28"/>
          <w:szCs w:val="28"/>
        </w:rPr>
        <w:tab/>
      </w:r>
      <w:r w:rsidRPr="008B6D5E">
        <w:rPr>
          <w:b/>
          <w:sz w:val="28"/>
          <w:szCs w:val="28"/>
        </w:rPr>
        <w:t xml:space="preserve">FLOOD RISK SOURCES </w:t>
      </w:r>
    </w:p>
    <w:p w:rsidR="00324817" w:rsidRPr="008B6D5E" w:rsidRDefault="00324817" w:rsidP="00324817">
      <w:pPr>
        <w:jc w:val="both"/>
        <w:rPr>
          <w:b/>
          <w:sz w:val="24"/>
          <w:szCs w:val="24"/>
        </w:rPr>
      </w:pPr>
      <w:r w:rsidRPr="008B6D5E">
        <w:rPr>
          <w:b/>
          <w:sz w:val="24"/>
          <w:szCs w:val="24"/>
        </w:rPr>
        <w:t xml:space="preserve">4.1 </w:t>
      </w:r>
      <w:r w:rsidR="00A532E8" w:rsidRPr="008B6D5E">
        <w:rPr>
          <w:b/>
          <w:sz w:val="24"/>
          <w:szCs w:val="24"/>
        </w:rPr>
        <w:tab/>
      </w:r>
      <w:r w:rsidRPr="008B6D5E">
        <w:rPr>
          <w:b/>
          <w:sz w:val="24"/>
          <w:szCs w:val="24"/>
        </w:rPr>
        <w:t>Possible sources of flooding</w:t>
      </w:r>
    </w:p>
    <w:p w:rsidR="00F753CE" w:rsidRPr="008B6D5E" w:rsidRDefault="00F753CE" w:rsidP="00A532E8">
      <w:pPr>
        <w:ind w:firstLine="720"/>
        <w:jc w:val="both"/>
        <w:rPr>
          <w:sz w:val="24"/>
          <w:szCs w:val="24"/>
        </w:rPr>
      </w:pPr>
      <w:r w:rsidRPr="008B6D5E">
        <w:rPr>
          <w:sz w:val="24"/>
          <w:szCs w:val="24"/>
        </w:rPr>
        <w:t xml:space="preserve">The site is subject </w:t>
      </w:r>
      <w:r w:rsidR="00DE16EB" w:rsidRPr="008B6D5E">
        <w:rPr>
          <w:sz w:val="24"/>
          <w:szCs w:val="24"/>
        </w:rPr>
        <w:t>to:</w:t>
      </w:r>
      <w:r w:rsidR="00324817" w:rsidRPr="008B6D5E">
        <w:rPr>
          <w:sz w:val="24"/>
          <w:szCs w:val="24"/>
        </w:rPr>
        <w:t>-</w:t>
      </w:r>
    </w:p>
    <w:p w:rsidR="00F753CE" w:rsidRPr="008B6D5E" w:rsidRDefault="00F753CE" w:rsidP="00324817">
      <w:pPr>
        <w:pStyle w:val="ListParagraph"/>
        <w:numPr>
          <w:ilvl w:val="0"/>
          <w:numId w:val="7"/>
        </w:numPr>
        <w:jc w:val="both"/>
        <w:rPr>
          <w:sz w:val="24"/>
          <w:szCs w:val="24"/>
        </w:rPr>
      </w:pPr>
      <w:r w:rsidRPr="008B6D5E">
        <w:rPr>
          <w:sz w:val="24"/>
          <w:szCs w:val="24"/>
        </w:rPr>
        <w:t xml:space="preserve">Fluvial flood risk from the Uphill Great Rhyne and River Banwell in a tide lock situation. </w:t>
      </w:r>
    </w:p>
    <w:p w:rsidR="00F753CE" w:rsidRPr="008B6D5E" w:rsidRDefault="00F753CE" w:rsidP="00324817">
      <w:pPr>
        <w:pStyle w:val="ListParagraph"/>
        <w:numPr>
          <w:ilvl w:val="0"/>
          <w:numId w:val="7"/>
        </w:numPr>
        <w:jc w:val="both"/>
        <w:rPr>
          <w:sz w:val="24"/>
          <w:szCs w:val="24"/>
        </w:rPr>
      </w:pPr>
      <w:r w:rsidRPr="008B6D5E">
        <w:rPr>
          <w:sz w:val="24"/>
          <w:szCs w:val="24"/>
        </w:rPr>
        <w:t>Fluvial risk from nearby rhynes in an extreme flood event</w:t>
      </w:r>
    </w:p>
    <w:p w:rsidR="00F753CE" w:rsidRPr="008B6D5E" w:rsidRDefault="00F753CE" w:rsidP="00324817">
      <w:pPr>
        <w:pStyle w:val="ListParagraph"/>
        <w:numPr>
          <w:ilvl w:val="0"/>
          <w:numId w:val="7"/>
        </w:numPr>
        <w:jc w:val="both"/>
        <w:rPr>
          <w:sz w:val="24"/>
          <w:szCs w:val="24"/>
        </w:rPr>
      </w:pPr>
      <w:r w:rsidRPr="008B6D5E">
        <w:rPr>
          <w:sz w:val="24"/>
          <w:szCs w:val="24"/>
        </w:rPr>
        <w:t>Tidal flood risk should recent flood defence infrastructure fail or overtopping</w:t>
      </w:r>
    </w:p>
    <w:p w:rsidR="00FD1207" w:rsidRPr="00FD1207" w:rsidRDefault="00FD1207">
      <w:pPr>
        <w:rPr>
          <w:sz w:val="28"/>
          <w:szCs w:val="28"/>
        </w:rPr>
      </w:pPr>
    </w:p>
    <w:p w:rsidR="00324817" w:rsidRPr="008B6D5E" w:rsidRDefault="00F753CE" w:rsidP="00324817">
      <w:pPr>
        <w:pStyle w:val="ListParagraph"/>
        <w:numPr>
          <w:ilvl w:val="0"/>
          <w:numId w:val="7"/>
        </w:numPr>
        <w:jc w:val="both"/>
        <w:rPr>
          <w:sz w:val="24"/>
          <w:szCs w:val="24"/>
        </w:rPr>
      </w:pPr>
      <w:r w:rsidRPr="008B6D5E">
        <w:rPr>
          <w:sz w:val="24"/>
          <w:szCs w:val="24"/>
        </w:rPr>
        <w:t>Surface water run-off due to</w:t>
      </w:r>
    </w:p>
    <w:p w:rsidR="00324817" w:rsidRPr="008B6D5E" w:rsidRDefault="00F753CE" w:rsidP="00324817">
      <w:pPr>
        <w:pStyle w:val="ListParagraph"/>
        <w:numPr>
          <w:ilvl w:val="1"/>
          <w:numId w:val="7"/>
        </w:numPr>
        <w:jc w:val="both"/>
        <w:rPr>
          <w:sz w:val="24"/>
          <w:szCs w:val="24"/>
        </w:rPr>
      </w:pPr>
      <w:r w:rsidRPr="008B6D5E">
        <w:rPr>
          <w:sz w:val="24"/>
          <w:szCs w:val="24"/>
        </w:rPr>
        <w:t xml:space="preserve">Increase in surface water from development </w:t>
      </w:r>
    </w:p>
    <w:p w:rsidR="00F753CE" w:rsidRPr="008B6D5E" w:rsidRDefault="00F753CE" w:rsidP="00324817">
      <w:pPr>
        <w:pStyle w:val="ListParagraph"/>
        <w:numPr>
          <w:ilvl w:val="1"/>
          <w:numId w:val="7"/>
        </w:numPr>
        <w:jc w:val="both"/>
        <w:rPr>
          <w:sz w:val="24"/>
          <w:szCs w:val="24"/>
        </w:rPr>
      </w:pPr>
      <w:r w:rsidRPr="008B6D5E">
        <w:rPr>
          <w:sz w:val="24"/>
          <w:szCs w:val="24"/>
        </w:rPr>
        <w:t>Increase in surface water from climate</w:t>
      </w:r>
    </w:p>
    <w:p w:rsidR="00324817" w:rsidRPr="008B6D5E" w:rsidRDefault="00324817" w:rsidP="00A532E8">
      <w:pPr>
        <w:ind w:left="720"/>
        <w:jc w:val="both"/>
        <w:rPr>
          <w:sz w:val="24"/>
          <w:szCs w:val="24"/>
        </w:rPr>
      </w:pPr>
      <w:r w:rsidRPr="008B6D5E">
        <w:rPr>
          <w:sz w:val="24"/>
          <w:szCs w:val="24"/>
        </w:rPr>
        <w:t xml:space="preserve">The Flood Risk Assessment for the initial @Worle development set out a detailed assessment methodology to address the above.  </w:t>
      </w:r>
    </w:p>
    <w:p w:rsidR="00324817" w:rsidRPr="00DE16EB" w:rsidRDefault="00324817" w:rsidP="00324817">
      <w:pPr>
        <w:pStyle w:val="ListParagraph"/>
        <w:ind w:left="1440"/>
        <w:jc w:val="both"/>
        <w:rPr>
          <w:sz w:val="24"/>
          <w:szCs w:val="24"/>
        </w:rPr>
      </w:pPr>
    </w:p>
    <w:p w:rsidR="00324817" w:rsidRPr="008B6D5E" w:rsidRDefault="00324817" w:rsidP="00324817">
      <w:pPr>
        <w:jc w:val="both"/>
        <w:rPr>
          <w:b/>
          <w:sz w:val="24"/>
          <w:szCs w:val="24"/>
        </w:rPr>
      </w:pPr>
      <w:r w:rsidRPr="008B6D5E">
        <w:rPr>
          <w:b/>
          <w:sz w:val="24"/>
          <w:szCs w:val="24"/>
        </w:rPr>
        <w:t xml:space="preserve">4.2 </w:t>
      </w:r>
      <w:r w:rsidR="00A532E8" w:rsidRPr="008B6D5E">
        <w:rPr>
          <w:b/>
          <w:sz w:val="24"/>
          <w:szCs w:val="24"/>
        </w:rPr>
        <w:tab/>
      </w:r>
      <w:r w:rsidRPr="008B6D5E">
        <w:rPr>
          <w:b/>
          <w:sz w:val="24"/>
          <w:szCs w:val="24"/>
        </w:rPr>
        <w:t>Site solutions</w:t>
      </w:r>
    </w:p>
    <w:p w:rsidR="00F753CE" w:rsidRPr="008B6D5E" w:rsidRDefault="00F753CE" w:rsidP="00A532E8">
      <w:pPr>
        <w:ind w:firstLine="360"/>
        <w:jc w:val="both"/>
        <w:rPr>
          <w:sz w:val="24"/>
          <w:szCs w:val="24"/>
        </w:rPr>
      </w:pPr>
      <w:r w:rsidRPr="008B6D5E">
        <w:rPr>
          <w:sz w:val="24"/>
          <w:szCs w:val="24"/>
        </w:rPr>
        <w:t xml:space="preserve">From </w:t>
      </w:r>
      <w:r w:rsidR="008B6D5E" w:rsidRPr="008B6D5E">
        <w:rPr>
          <w:sz w:val="24"/>
          <w:szCs w:val="24"/>
        </w:rPr>
        <w:t>investigation:</w:t>
      </w:r>
      <w:r w:rsidR="00324817" w:rsidRPr="008B6D5E">
        <w:rPr>
          <w:sz w:val="24"/>
          <w:szCs w:val="24"/>
        </w:rPr>
        <w:t>-</w:t>
      </w:r>
    </w:p>
    <w:p w:rsidR="00F753CE" w:rsidRPr="008B6D5E" w:rsidRDefault="00F753CE" w:rsidP="00324817">
      <w:pPr>
        <w:pStyle w:val="ListParagraph"/>
        <w:numPr>
          <w:ilvl w:val="0"/>
          <w:numId w:val="9"/>
        </w:numPr>
        <w:jc w:val="both"/>
        <w:rPr>
          <w:sz w:val="24"/>
          <w:szCs w:val="24"/>
        </w:rPr>
      </w:pPr>
      <w:r w:rsidRPr="008B6D5E">
        <w:rPr>
          <w:sz w:val="24"/>
          <w:szCs w:val="24"/>
        </w:rPr>
        <w:t>There was deemed to be no potential flood risk from tide lock on the River Banwell</w:t>
      </w:r>
    </w:p>
    <w:p w:rsidR="003A7D5C" w:rsidRPr="008B6D5E" w:rsidRDefault="00F753CE" w:rsidP="00324817">
      <w:pPr>
        <w:pStyle w:val="ListParagraph"/>
        <w:numPr>
          <w:ilvl w:val="0"/>
          <w:numId w:val="9"/>
        </w:numPr>
        <w:rPr>
          <w:sz w:val="24"/>
          <w:szCs w:val="24"/>
        </w:rPr>
      </w:pPr>
      <w:r w:rsidRPr="008B6D5E">
        <w:rPr>
          <w:sz w:val="24"/>
          <w:szCs w:val="24"/>
        </w:rPr>
        <w:t xml:space="preserve">Fluvial flooding from the </w:t>
      </w:r>
      <w:r w:rsidR="008B6D5E" w:rsidRPr="008B6D5E">
        <w:rPr>
          <w:sz w:val="24"/>
          <w:szCs w:val="24"/>
        </w:rPr>
        <w:t xml:space="preserve">nearby </w:t>
      </w:r>
      <w:r w:rsidRPr="008B6D5E">
        <w:rPr>
          <w:sz w:val="24"/>
          <w:szCs w:val="24"/>
        </w:rPr>
        <w:t>rhynes is deemed unlikely to impact on the site.  This is confirmed by the statements in the North Somerset SFRA for the Uphill and Banwell catchments.</w:t>
      </w:r>
    </w:p>
    <w:p w:rsidR="003A7D5C" w:rsidRPr="008B6D5E" w:rsidRDefault="00F753CE" w:rsidP="00324817">
      <w:pPr>
        <w:pStyle w:val="ListParagraph"/>
        <w:numPr>
          <w:ilvl w:val="0"/>
          <w:numId w:val="9"/>
        </w:numPr>
        <w:rPr>
          <w:sz w:val="24"/>
          <w:szCs w:val="24"/>
        </w:rPr>
      </w:pPr>
      <w:r w:rsidRPr="008B6D5E">
        <w:rPr>
          <w:sz w:val="24"/>
          <w:szCs w:val="24"/>
        </w:rPr>
        <w:t>There is potential for a 1 in 200 year tidal event to inundate the s</w:t>
      </w:r>
      <w:r w:rsidR="00324817" w:rsidRPr="008B6D5E">
        <w:rPr>
          <w:sz w:val="24"/>
          <w:szCs w:val="24"/>
        </w:rPr>
        <w:t>ite.  There is deemed to be a “</w:t>
      </w:r>
      <w:r w:rsidRPr="008B6D5E">
        <w:rPr>
          <w:sz w:val="24"/>
          <w:szCs w:val="24"/>
        </w:rPr>
        <w:t>danger for some” within the overtopping and the breach scenarios.</w:t>
      </w:r>
    </w:p>
    <w:p w:rsidR="00A532E8" w:rsidRPr="008B6D5E" w:rsidRDefault="00F753CE" w:rsidP="00A532E8">
      <w:pPr>
        <w:ind w:left="360"/>
        <w:jc w:val="both"/>
        <w:rPr>
          <w:sz w:val="24"/>
          <w:szCs w:val="24"/>
        </w:rPr>
      </w:pPr>
      <w:r w:rsidRPr="008B6D5E">
        <w:rPr>
          <w:sz w:val="24"/>
          <w:szCs w:val="24"/>
        </w:rPr>
        <w:t xml:space="preserve">The present </w:t>
      </w:r>
      <w:r w:rsidR="00DE16EB">
        <w:rPr>
          <w:sz w:val="24"/>
          <w:szCs w:val="24"/>
        </w:rPr>
        <w:t xml:space="preserve">@Worle </w:t>
      </w:r>
      <w:r w:rsidRPr="008B6D5E">
        <w:rPr>
          <w:sz w:val="24"/>
          <w:szCs w:val="24"/>
        </w:rPr>
        <w:t xml:space="preserve">building has been constructed in compliance with the findings determined from that methodology.   </w:t>
      </w:r>
    </w:p>
    <w:p w:rsidR="00324817" w:rsidRPr="008B6D5E" w:rsidRDefault="00324817" w:rsidP="00A532E8">
      <w:pPr>
        <w:ind w:left="360"/>
        <w:jc w:val="both"/>
        <w:rPr>
          <w:sz w:val="24"/>
          <w:szCs w:val="24"/>
        </w:rPr>
      </w:pPr>
      <w:r w:rsidRPr="008B6D5E">
        <w:rPr>
          <w:sz w:val="24"/>
          <w:szCs w:val="24"/>
        </w:rPr>
        <w:t xml:space="preserve">The current </w:t>
      </w:r>
      <w:r w:rsidR="008B6D5E" w:rsidRPr="008B6D5E">
        <w:rPr>
          <w:sz w:val="24"/>
          <w:szCs w:val="24"/>
        </w:rPr>
        <w:t xml:space="preserve">@Worle </w:t>
      </w:r>
      <w:r w:rsidRPr="008B6D5E">
        <w:rPr>
          <w:sz w:val="24"/>
          <w:szCs w:val="24"/>
        </w:rPr>
        <w:t xml:space="preserve">building design </w:t>
      </w:r>
      <w:r w:rsidR="003227DB">
        <w:rPr>
          <w:sz w:val="24"/>
          <w:szCs w:val="24"/>
        </w:rPr>
        <w:t>was</w:t>
      </w:r>
      <w:r w:rsidRPr="008B6D5E">
        <w:rPr>
          <w:sz w:val="24"/>
          <w:szCs w:val="24"/>
        </w:rPr>
        <w:t xml:space="preserve"> based </w:t>
      </w:r>
      <w:r w:rsidR="008B6D5E" w:rsidRPr="008B6D5E">
        <w:rPr>
          <w:sz w:val="24"/>
          <w:szCs w:val="24"/>
        </w:rPr>
        <w:t>on:</w:t>
      </w:r>
      <w:r w:rsidRPr="008B6D5E">
        <w:rPr>
          <w:sz w:val="24"/>
          <w:szCs w:val="24"/>
        </w:rPr>
        <w:t>-</w:t>
      </w:r>
    </w:p>
    <w:p w:rsidR="00D70ABF" w:rsidRPr="008B6D5E" w:rsidRDefault="00F753CE" w:rsidP="00A532E8">
      <w:pPr>
        <w:pStyle w:val="ListParagraph"/>
        <w:numPr>
          <w:ilvl w:val="0"/>
          <w:numId w:val="10"/>
        </w:numPr>
        <w:jc w:val="both"/>
        <w:rPr>
          <w:sz w:val="24"/>
          <w:szCs w:val="24"/>
        </w:rPr>
      </w:pPr>
      <w:r w:rsidRPr="008B6D5E">
        <w:rPr>
          <w:sz w:val="24"/>
          <w:szCs w:val="24"/>
        </w:rPr>
        <w:t xml:space="preserve">The site </w:t>
      </w:r>
      <w:r w:rsidR="00D70ABF" w:rsidRPr="008B6D5E">
        <w:rPr>
          <w:sz w:val="24"/>
          <w:szCs w:val="24"/>
        </w:rPr>
        <w:t>would</w:t>
      </w:r>
      <w:r w:rsidRPr="008B6D5E">
        <w:rPr>
          <w:sz w:val="24"/>
          <w:szCs w:val="24"/>
        </w:rPr>
        <w:t xml:space="preserve"> </w:t>
      </w:r>
      <w:r w:rsidR="00D70ABF" w:rsidRPr="008B6D5E">
        <w:rPr>
          <w:sz w:val="24"/>
          <w:szCs w:val="24"/>
        </w:rPr>
        <w:t>remain in</w:t>
      </w:r>
      <w:r w:rsidRPr="008B6D5E">
        <w:rPr>
          <w:sz w:val="24"/>
          <w:szCs w:val="24"/>
        </w:rPr>
        <w:t xml:space="preserve"> dry state in a 100 year return period fluvial </w:t>
      </w:r>
      <w:r w:rsidR="00D70ABF" w:rsidRPr="008B6D5E">
        <w:rPr>
          <w:sz w:val="24"/>
          <w:szCs w:val="24"/>
        </w:rPr>
        <w:t>and fl</w:t>
      </w:r>
      <w:r w:rsidRPr="008B6D5E">
        <w:rPr>
          <w:sz w:val="24"/>
          <w:szCs w:val="24"/>
        </w:rPr>
        <w:t xml:space="preserve">uvial / tide lock situation. </w:t>
      </w:r>
    </w:p>
    <w:p w:rsidR="00DE16EB" w:rsidRPr="00D4004A" w:rsidRDefault="00FD1207" w:rsidP="00D4004A">
      <w:pPr>
        <w:pStyle w:val="ListParagraph"/>
        <w:numPr>
          <w:ilvl w:val="0"/>
          <w:numId w:val="10"/>
        </w:numPr>
        <w:jc w:val="both"/>
        <w:rPr>
          <w:sz w:val="24"/>
          <w:szCs w:val="24"/>
        </w:rPr>
      </w:pPr>
      <w:r>
        <w:rPr>
          <w:sz w:val="24"/>
          <w:szCs w:val="24"/>
        </w:rPr>
        <w:t>In the original design t</w:t>
      </w:r>
      <w:r w:rsidR="00F753CE" w:rsidRPr="008B6D5E">
        <w:rPr>
          <w:sz w:val="24"/>
          <w:szCs w:val="24"/>
        </w:rPr>
        <w:t xml:space="preserve">he building floor level was </w:t>
      </w:r>
      <w:r w:rsidR="00D70ABF" w:rsidRPr="008B6D5E">
        <w:rPr>
          <w:sz w:val="24"/>
          <w:szCs w:val="24"/>
        </w:rPr>
        <w:t xml:space="preserve">to be </w:t>
      </w:r>
      <w:r w:rsidR="00F753CE" w:rsidRPr="008B6D5E">
        <w:rPr>
          <w:sz w:val="24"/>
          <w:szCs w:val="24"/>
        </w:rPr>
        <w:t>set above 6.3m AOD (300mm or so above existing site levels)</w:t>
      </w:r>
      <w:r>
        <w:rPr>
          <w:sz w:val="24"/>
          <w:szCs w:val="24"/>
        </w:rPr>
        <w:t xml:space="preserve"> In actual terms the finished floor level was constructed at 6.46 AOD</w:t>
      </w:r>
      <w:r w:rsidR="00F753CE" w:rsidRPr="008B6D5E">
        <w:rPr>
          <w:sz w:val="24"/>
          <w:szCs w:val="24"/>
        </w:rPr>
        <w:t xml:space="preserve"> </w:t>
      </w:r>
    </w:p>
    <w:p w:rsidR="00D70ABF" w:rsidRDefault="00D70ABF" w:rsidP="00A532E8">
      <w:pPr>
        <w:pStyle w:val="ListParagraph"/>
        <w:numPr>
          <w:ilvl w:val="0"/>
          <w:numId w:val="10"/>
        </w:numPr>
        <w:jc w:val="both"/>
        <w:rPr>
          <w:sz w:val="24"/>
          <w:szCs w:val="24"/>
        </w:rPr>
      </w:pPr>
      <w:r w:rsidRPr="008B6D5E">
        <w:rPr>
          <w:sz w:val="24"/>
          <w:szCs w:val="24"/>
        </w:rPr>
        <w:t>There was deemed to be potential long term for overtopping the existing sea defences leading to inundation at shallow depths.  The installation of an EA automated telephone warning telephone system plus the adoption of a flood management plan</w:t>
      </w:r>
      <w:r w:rsidR="00FD1207">
        <w:rPr>
          <w:sz w:val="24"/>
          <w:szCs w:val="24"/>
        </w:rPr>
        <w:t xml:space="preserve"> were deemed sufficient counters</w:t>
      </w:r>
      <w:r w:rsidRPr="008B6D5E">
        <w:rPr>
          <w:sz w:val="24"/>
          <w:szCs w:val="24"/>
        </w:rPr>
        <w:t xml:space="preserve">.  </w:t>
      </w:r>
    </w:p>
    <w:p w:rsidR="003227DB" w:rsidRPr="00FD1207" w:rsidRDefault="00D70ABF" w:rsidP="00FD1207">
      <w:pPr>
        <w:pStyle w:val="ListParagraph"/>
        <w:numPr>
          <w:ilvl w:val="0"/>
          <w:numId w:val="10"/>
        </w:numPr>
        <w:jc w:val="both"/>
        <w:rPr>
          <w:sz w:val="24"/>
          <w:szCs w:val="24"/>
        </w:rPr>
      </w:pPr>
      <w:r w:rsidRPr="00FD1207">
        <w:rPr>
          <w:sz w:val="24"/>
          <w:szCs w:val="24"/>
        </w:rPr>
        <w:t>The maximum storm water discharge rate from th</w:t>
      </w:r>
      <w:r w:rsidR="0038357D" w:rsidRPr="00FD1207">
        <w:rPr>
          <w:sz w:val="24"/>
          <w:szCs w:val="24"/>
        </w:rPr>
        <w:t>is small</w:t>
      </w:r>
      <w:r w:rsidRPr="00FD1207">
        <w:rPr>
          <w:sz w:val="24"/>
          <w:szCs w:val="24"/>
        </w:rPr>
        <w:t xml:space="preserve"> </w:t>
      </w:r>
      <w:r w:rsidR="003227DB" w:rsidRPr="00FD1207">
        <w:rPr>
          <w:sz w:val="24"/>
          <w:szCs w:val="24"/>
        </w:rPr>
        <w:t xml:space="preserve">classroom </w:t>
      </w:r>
      <w:r w:rsidRPr="00FD1207">
        <w:rPr>
          <w:sz w:val="24"/>
          <w:szCs w:val="24"/>
        </w:rPr>
        <w:t xml:space="preserve">building </w:t>
      </w:r>
      <w:r w:rsidR="00D4004A">
        <w:rPr>
          <w:sz w:val="24"/>
          <w:szCs w:val="24"/>
        </w:rPr>
        <w:t xml:space="preserve">(Roof area some 63 sq metres) </w:t>
      </w:r>
      <w:r w:rsidRPr="00FD1207">
        <w:rPr>
          <w:sz w:val="24"/>
          <w:szCs w:val="24"/>
        </w:rPr>
        <w:t xml:space="preserve">is </w:t>
      </w:r>
      <w:r w:rsidR="0038357D" w:rsidRPr="00FD1207">
        <w:rPr>
          <w:sz w:val="24"/>
          <w:szCs w:val="24"/>
        </w:rPr>
        <w:t xml:space="preserve">minimal and not more than </w:t>
      </w:r>
      <w:r w:rsidRPr="00FD1207">
        <w:rPr>
          <w:sz w:val="24"/>
          <w:szCs w:val="24"/>
        </w:rPr>
        <w:t>5</w:t>
      </w:r>
      <w:r w:rsidR="008B6D5E" w:rsidRPr="00FD1207">
        <w:rPr>
          <w:sz w:val="24"/>
          <w:szCs w:val="24"/>
        </w:rPr>
        <w:t xml:space="preserve"> </w:t>
      </w:r>
      <w:r w:rsidRPr="00FD1207">
        <w:rPr>
          <w:sz w:val="24"/>
          <w:szCs w:val="24"/>
        </w:rPr>
        <w:t>l</w:t>
      </w:r>
      <w:r w:rsidR="008B6D5E" w:rsidRPr="00FD1207">
        <w:rPr>
          <w:sz w:val="24"/>
          <w:szCs w:val="24"/>
        </w:rPr>
        <w:t>itres</w:t>
      </w:r>
      <w:r w:rsidRPr="00FD1207">
        <w:rPr>
          <w:sz w:val="24"/>
          <w:szCs w:val="24"/>
        </w:rPr>
        <w:t>/s</w:t>
      </w:r>
      <w:r w:rsidR="008B6D5E" w:rsidRPr="00FD1207">
        <w:rPr>
          <w:sz w:val="24"/>
          <w:szCs w:val="24"/>
        </w:rPr>
        <w:t>econd</w:t>
      </w:r>
      <w:r w:rsidRPr="00FD1207">
        <w:rPr>
          <w:sz w:val="24"/>
          <w:szCs w:val="24"/>
        </w:rPr>
        <w:t xml:space="preserve">.  </w:t>
      </w:r>
    </w:p>
    <w:p w:rsidR="00DE16EB" w:rsidRPr="003227DB" w:rsidRDefault="00DE16EB" w:rsidP="003227DB">
      <w:pPr>
        <w:ind w:left="720"/>
        <w:jc w:val="both"/>
        <w:rPr>
          <w:sz w:val="24"/>
          <w:szCs w:val="24"/>
        </w:rPr>
      </w:pPr>
      <w:r w:rsidRPr="003227DB">
        <w:rPr>
          <w:sz w:val="24"/>
          <w:szCs w:val="24"/>
        </w:rPr>
        <w:t xml:space="preserve">The proposed detached </w:t>
      </w:r>
      <w:r w:rsidR="003227DB" w:rsidRPr="003227DB">
        <w:rPr>
          <w:sz w:val="24"/>
          <w:szCs w:val="24"/>
        </w:rPr>
        <w:t xml:space="preserve">classroom </w:t>
      </w:r>
      <w:r w:rsidRPr="003227DB">
        <w:rPr>
          <w:sz w:val="24"/>
          <w:szCs w:val="24"/>
        </w:rPr>
        <w:t xml:space="preserve">unit is </w:t>
      </w:r>
      <w:r w:rsidR="003227DB" w:rsidRPr="003227DB">
        <w:rPr>
          <w:sz w:val="24"/>
          <w:szCs w:val="24"/>
        </w:rPr>
        <w:t xml:space="preserve">deemed to comply with </w:t>
      </w:r>
      <w:r w:rsidRPr="003227DB">
        <w:rPr>
          <w:sz w:val="24"/>
          <w:szCs w:val="24"/>
        </w:rPr>
        <w:t>the same conditions</w:t>
      </w:r>
      <w:r w:rsidR="003227DB">
        <w:rPr>
          <w:sz w:val="24"/>
          <w:szCs w:val="24"/>
        </w:rPr>
        <w:t xml:space="preserve"> </w:t>
      </w:r>
      <w:r w:rsidR="00D4004A">
        <w:rPr>
          <w:sz w:val="24"/>
          <w:szCs w:val="24"/>
        </w:rPr>
        <w:t xml:space="preserve">applicable to </w:t>
      </w:r>
      <w:r w:rsidR="003227DB">
        <w:rPr>
          <w:sz w:val="24"/>
          <w:szCs w:val="24"/>
        </w:rPr>
        <w:t xml:space="preserve">the </w:t>
      </w:r>
      <w:r w:rsidR="00D4004A">
        <w:rPr>
          <w:sz w:val="24"/>
          <w:szCs w:val="24"/>
        </w:rPr>
        <w:t xml:space="preserve">@Worle </w:t>
      </w:r>
      <w:r w:rsidR="003227DB">
        <w:rPr>
          <w:sz w:val="24"/>
          <w:szCs w:val="24"/>
        </w:rPr>
        <w:t>building.</w:t>
      </w:r>
      <w:r w:rsidRPr="003227DB">
        <w:rPr>
          <w:sz w:val="24"/>
          <w:szCs w:val="24"/>
        </w:rPr>
        <w:t xml:space="preserve"> </w:t>
      </w:r>
    </w:p>
    <w:p w:rsidR="00A532E8" w:rsidRPr="00DE16EB" w:rsidRDefault="00A532E8" w:rsidP="00A532E8">
      <w:pPr>
        <w:pStyle w:val="ListParagraph"/>
        <w:ind w:left="1080"/>
        <w:rPr>
          <w:sz w:val="24"/>
          <w:szCs w:val="24"/>
        </w:rPr>
      </w:pPr>
    </w:p>
    <w:p w:rsidR="00D4004A" w:rsidRPr="00D4004A" w:rsidRDefault="00D4004A" w:rsidP="00A532E8">
      <w:pPr>
        <w:jc w:val="both"/>
        <w:rPr>
          <w:b/>
          <w:sz w:val="28"/>
          <w:szCs w:val="28"/>
        </w:rPr>
      </w:pPr>
    </w:p>
    <w:p w:rsidR="00F753CE" w:rsidRPr="008B6D5E" w:rsidRDefault="00324817" w:rsidP="00A532E8">
      <w:pPr>
        <w:jc w:val="both"/>
        <w:rPr>
          <w:b/>
          <w:sz w:val="24"/>
          <w:szCs w:val="24"/>
        </w:rPr>
      </w:pPr>
      <w:r w:rsidRPr="008B6D5E">
        <w:rPr>
          <w:b/>
          <w:sz w:val="24"/>
          <w:szCs w:val="24"/>
        </w:rPr>
        <w:t>4.</w:t>
      </w:r>
      <w:r w:rsidR="00D4004A">
        <w:rPr>
          <w:b/>
          <w:sz w:val="24"/>
          <w:szCs w:val="24"/>
        </w:rPr>
        <w:t>3</w:t>
      </w:r>
      <w:r w:rsidRPr="008B6D5E">
        <w:rPr>
          <w:b/>
          <w:sz w:val="24"/>
          <w:szCs w:val="24"/>
        </w:rPr>
        <w:t xml:space="preserve"> </w:t>
      </w:r>
      <w:r w:rsidRPr="008B6D5E">
        <w:rPr>
          <w:b/>
          <w:sz w:val="24"/>
          <w:szCs w:val="24"/>
        </w:rPr>
        <w:tab/>
      </w:r>
      <w:r w:rsidR="00D70ABF" w:rsidRPr="008B6D5E">
        <w:rPr>
          <w:b/>
          <w:sz w:val="24"/>
          <w:szCs w:val="24"/>
        </w:rPr>
        <w:t>Proposed conditions</w:t>
      </w:r>
    </w:p>
    <w:p w:rsidR="00515D0A" w:rsidRPr="008B6D5E" w:rsidRDefault="00D70ABF" w:rsidP="00A532E8">
      <w:pPr>
        <w:ind w:left="720"/>
        <w:jc w:val="both"/>
        <w:rPr>
          <w:sz w:val="24"/>
          <w:szCs w:val="24"/>
        </w:rPr>
      </w:pPr>
      <w:r w:rsidRPr="008B6D5E">
        <w:rPr>
          <w:sz w:val="24"/>
          <w:szCs w:val="24"/>
        </w:rPr>
        <w:t>The ca</w:t>
      </w:r>
      <w:r w:rsidR="00515D0A" w:rsidRPr="008B6D5E">
        <w:rPr>
          <w:sz w:val="24"/>
          <w:szCs w:val="24"/>
        </w:rPr>
        <w:t>lculations from the previous Flo</w:t>
      </w:r>
      <w:r w:rsidRPr="008B6D5E">
        <w:rPr>
          <w:sz w:val="24"/>
          <w:szCs w:val="24"/>
        </w:rPr>
        <w:t>od Risk Assessment for the site indicate a 100 year return period fluvial flood level of less th</w:t>
      </w:r>
      <w:r w:rsidR="00515D0A" w:rsidRPr="008B6D5E">
        <w:rPr>
          <w:sz w:val="24"/>
          <w:szCs w:val="24"/>
        </w:rPr>
        <w:t>an 5.7m AOD in a critical tide-</w:t>
      </w:r>
      <w:r w:rsidRPr="008B6D5E">
        <w:rPr>
          <w:sz w:val="24"/>
          <w:szCs w:val="24"/>
        </w:rPr>
        <w:t xml:space="preserve">lock event. </w:t>
      </w:r>
    </w:p>
    <w:p w:rsidR="00D70ABF" w:rsidRPr="008B6D5E" w:rsidRDefault="00D70ABF" w:rsidP="00A532E8">
      <w:pPr>
        <w:ind w:left="720"/>
        <w:jc w:val="both"/>
        <w:rPr>
          <w:sz w:val="24"/>
          <w:szCs w:val="24"/>
        </w:rPr>
      </w:pPr>
      <w:r w:rsidRPr="008B6D5E">
        <w:rPr>
          <w:sz w:val="24"/>
          <w:szCs w:val="24"/>
        </w:rPr>
        <w:t>The site levels in the area of development are approximately 5.7</w:t>
      </w:r>
      <w:r w:rsidR="00A532E8" w:rsidRPr="008B6D5E">
        <w:rPr>
          <w:sz w:val="24"/>
          <w:szCs w:val="24"/>
        </w:rPr>
        <w:t xml:space="preserve"> </w:t>
      </w:r>
      <w:r w:rsidRPr="008B6D5E">
        <w:rPr>
          <w:sz w:val="24"/>
          <w:szCs w:val="24"/>
        </w:rPr>
        <w:t>-</w:t>
      </w:r>
      <w:r w:rsidR="00A532E8" w:rsidRPr="008B6D5E">
        <w:rPr>
          <w:sz w:val="24"/>
          <w:szCs w:val="24"/>
        </w:rPr>
        <w:t xml:space="preserve"> </w:t>
      </w:r>
      <w:r w:rsidRPr="008B6D5E">
        <w:rPr>
          <w:sz w:val="24"/>
          <w:szCs w:val="24"/>
        </w:rPr>
        <w:t>6.0m AOD</w:t>
      </w:r>
    </w:p>
    <w:p w:rsidR="00D70ABF" w:rsidRPr="008B6D5E" w:rsidRDefault="00D70ABF" w:rsidP="00A532E8">
      <w:pPr>
        <w:ind w:left="720"/>
        <w:jc w:val="both"/>
        <w:rPr>
          <w:sz w:val="24"/>
          <w:szCs w:val="24"/>
        </w:rPr>
      </w:pPr>
      <w:r w:rsidRPr="008B6D5E">
        <w:rPr>
          <w:sz w:val="24"/>
          <w:szCs w:val="24"/>
        </w:rPr>
        <w:t xml:space="preserve">The </w:t>
      </w:r>
      <w:r w:rsidR="00D4004A">
        <w:rPr>
          <w:sz w:val="24"/>
          <w:szCs w:val="24"/>
        </w:rPr>
        <w:t xml:space="preserve">finished </w:t>
      </w:r>
      <w:r w:rsidRPr="008B6D5E">
        <w:rPr>
          <w:sz w:val="24"/>
          <w:szCs w:val="24"/>
        </w:rPr>
        <w:t xml:space="preserve">floor of the </w:t>
      </w:r>
      <w:r w:rsidR="008B6D5E" w:rsidRPr="008B6D5E">
        <w:rPr>
          <w:sz w:val="24"/>
          <w:szCs w:val="24"/>
        </w:rPr>
        <w:t>new detached</w:t>
      </w:r>
      <w:r w:rsidR="00D4004A">
        <w:rPr>
          <w:sz w:val="24"/>
          <w:szCs w:val="24"/>
        </w:rPr>
        <w:t xml:space="preserve"> classroom </w:t>
      </w:r>
      <w:r w:rsidR="008B6D5E" w:rsidRPr="008B6D5E">
        <w:rPr>
          <w:sz w:val="24"/>
          <w:szCs w:val="24"/>
        </w:rPr>
        <w:t>unit</w:t>
      </w:r>
      <w:r w:rsidR="00515D0A" w:rsidRPr="008B6D5E">
        <w:rPr>
          <w:sz w:val="24"/>
          <w:szCs w:val="24"/>
        </w:rPr>
        <w:t xml:space="preserve"> </w:t>
      </w:r>
      <w:r w:rsidRPr="008B6D5E">
        <w:rPr>
          <w:sz w:val="24"/>
          <w:szCs w:val="24"/>
        </w:rPr>
        <w:t xml:space="preserve">will be the same </w:t>
      </w:r>
      <w:r w:rsidR="00515D0A" w:rsidRPr="008B6D5E">
        <w:rPr>
          <w:sz w:val="24"/>
          <w:szCs w:val="24"/>
        </w:rPr>
        <w:t xml:space="preserve">level </w:t>
      </w:r>
      <w:r w:rsidRPr="008B6D5E">
        <w:rPr>
          <w:sz w:val="24"/>
          <w:szCs w:val="24"/>
        </w:rPr>
        <w:t xml:space="preserve">as that of the existing </w:t>
      </w:r>
      <w:r w:rsidR="008B6D5E" w:rsidRPr="008B6D5E">
        <w:rPr>
          <w:sz w:val="24"/>
          <w:szCs w:val="24"/>
        </w:rPr>
        <w:t xml:space="preserve">@Worle </w:t>
      </w:r>
      <w:r w:rsidRPr="008B6D5E">
        <w:rPr>
          <w:sz w:val="24"/>
          <w:szCs w:val="24"/>
        </w:rPr>
        <w:t>building</w:t>
      </w:r>
      <w:r w:rsidR="00D4004A">
        <w:rPr>
          <w:sz w:val="24"/>
          <w:szCs w:val="24"/>
        </w:rPr>
        <w:t xml:space="preserve"> namely 6.46 AOD</w:t>
      </w:r>
      <w:r w:rsidRPr="008B6D5E">
        <w:rPr>
          <w:sz w:val="24"/>
          <w:szCs w:val="24"/>
        </w:rPr>
        <w:t xml:space="preserve">. </w:t>
      </w:r>
      <w:r w:rsidR="008B6D5E" w:rsidRPr="008B6D5E">
        <w:rPr>
          <w:sz w:val="24"/>
          <w:szCs w:val="24"/>
        </w:rPr>
        <w:t xml:space="preserve"> </w:t>
      </w:r>
    </w:p>
    <w:p w:rsidR="00A532E8" w:rsidRPr="00D4004A" w:rsidRDefault="00A532E8" w:rsidP="00324817">
      <w:pPr>
        <w:rPr>
          <w:sz w:val="24"/>
          <w:szCs w:val="24"/>
        </w:rPr>
      </w:pPr>
    </w:p>
    <w:p w:rsidR="00D70ABF" w:rsidRPr="008B6D5E" w:rsidRDefault="00324817" w:rsidP="00324817">
      <w:pPr>
        <w:rPr>
          <w:b/>
          <w:sz w:val="28"/>
          <w:szCs w:val="28"/>
        </w:rPr>
      </w:pPr>
      <w:r w:rsidRPr="008B6D5E">
        <w:rPr>
          <w:b/>
          <w:sz w:val="28"/>
          <w:szCs w:val="28"/>
        </w:rPr>
        <w:t>5.0</w:t>
      </w:r>
      <w:r w:rsidRPr="008B6D5E">
        <w:rPr>
          <w:b/>
          <w:sz w:val="28"/>
          <w:szCs w:val="28"/>
        </w:rPr>
        <w:tab/>
      </w:r>
      <w:r w:rsidR="00D70ABF" w:rsidRPr="008B6D5E">
        <w:rPr>
          <w:b/>
          <w:sz w:val="28"/>
          <w:szCs w:val="28"/>
        </w:rPr>
        <w:t>Summary</w:t>
      </w:r>
    </w:p>
    <w:p w:rsidR="00D70ABF" w:rsidRPr="008B6D5E" w:rsidRDefault="00D70ABF" w:rsidP="00A532E8">
      <w:pPr>
        <w:ind w:firstLine="720"/>
        <w:jc w:val="both"/>
        <w:rPr>
          <w:sz w:val="24"/>
          <w:szCs w:val="24"/>
        </w:rPr>
      </w:pPr>
      <w:r w:rsidRPr="008B6D5E">
        <w:rPr>
          <w:sz w:val="24"/>
          <w:szCs w:val="24"/>
        </w:rPr>
        <w:t>The extension scheme as proposed features</w:t>
      </w:r>
      <w:r w:rsidR="00324817" w:rsidRPr="008B6D5E">
        <w:rPr>
          <w:sz w:val="24"/>
          <w:szCs w:val="24"/>
        </w:rPr>
        <w:t>:-</w:t>
      </w:r>
      <w:r w:rsidRPr="008B6D5E">
        <w:rPr>
          <w:sz w:val="24"/>
          <w:szCs w:val="24"/>
        </w:rPr>
        <w:t xml:space="preserve"> </w:t>
      </w:r>
    </w:p>
    <w:p w:rsidR="00D70ABF" w:rsidRPr="008B6D5E" w:rsidRDefault="00D70ABF" w:rsidP="00A532E8">
      <w:pPr>
        <w:pStyle w:val="ListParagraph"/>
        <w:numPr>
          <w:ilvl w:val="0"/>
          <w:numId w:val="12"/>
        </w:numPr>
        <w:jc w:val="both"/>
        <w:rPr>
          <w:sz w:val="24"/>
          <w:szCs w:val="24"/>
        </w:rPr>
      </w:pPr>
      <w:r w:rsidRPr="008B6D5E">
        <w:rPr>
          <w:sz w:val="24"/>
          <w:szCs w:val="24"/>
        </w:rPr>
        <w:t>Site topography maintained at current levels</w:t>
      </w:r>
    </w:p>
    <w:p w:rsidR="00D70ABF" w:rsidRPr="008B6D5E" w:rsidRDefault="00515D0A" w:rsidP="00A532E8">
      <w:pPr>
        <w:pStyle w:val="ListParagraph"/>
        <w:numPr>
          <w:ilvl w:val="0"/>
          <w:numId w:val="12"/>
        </w:numPr>
        <w:jc w:val="both"/>
        <w:rPr>
          <w:sz w:val="24"/>
          <w:szCs w:val="24"/>
        </w:rPr>
      </w:pPr>
      <w:r w:rsidRPr="008B6D5E">
        <w:rPr>
          <w:sz w:val="24"/>
          <w:szCs w:val="24"/>
        </w:rPr>
        <w:t>Finished floor level</w:t>
      </w:r>
      <w:r w:rsidR="00D70ABF" w:rsidRPr="008B6D5E">
        <w:rPr>
          <w:sz w:val="24"/>
          <w:szCs w:val="24"/>
        </w:rPr>
        <w:t xml:space="preserve"> in line with existing floor level</w:t>
      </w:r>
      <w:r w:rsidR="003227DB">
        <w:rPr>
          <w:sz w:val="24"/>
          <w:szCs w:val="24"/>
        </w:rPr>
        <w:t xml:space="preserve"> of the @Worle building</w:t>
      </w:r>
      <w:r w:rsidR="00D70ABF" w:rsidRPr="008B6D5E">
        <w:rPr>
          <w:sz w:val="24"/>
          <w:szCs w:val="24"/>
        </w:rPr>
        <w:t xml:space="preserve"> </w:t>
      </w:r>
    </w:p>
    <w:p w:rsidR="00D70ABF" w:rsidRPr="008B6D5E" w:rsidRDefault="00D70ABF" w:rsidP="00A532E8">
      <w:pPr>
        <w:pStyle w:val="ListParagraph"/>
        <w:numPr>
          <w:ilvl w:val="0"/>
          <w:numId w:val="12"/>
        </w:numPr>
        <w:jc w:val="both"/>
        <w:rPr>
          <w:sz w:val="24"/>
          <w:szCs w:val="24"/>
        </w:rPr>
      </w:pPr>
      <w:r w:rsidRPr="008B6D5E">
        <w:rPr>
          <w:sz w:val="24"/>
          <w:szCs w:val="24"/>
        </w:rPr>
        <w:t xml:space="preserve">A sustainable drainage system to control surface water </w:t>
      </w:r>
      <w:r w:rsidR="00232238" w:rsidRPr="008B6D5E">
        <w:rPr>
          <w:sz w:val="24"/>
          <w:szCs w:val="24"/>
        </w:rPr>
        <w:t>runoff</w:t>
      </w:r>
      <w:r w:rsidRPr="008B6D5E">
        <w:rPr>
          <w:sz w:val="24"/>
          <w:szCs w:val="24"/>
        </w:rPr>
        <w:t xml:space="preserve"> and avoid localised surface ponding </w:t>
      </w:r>
    </w:p>
    <w:p w:rsidR="00D70ABF" w:rsidRPr="008B6D5E" w:rsidRDefault="008B6D5E" w:rsidP="00A532E8">
      <w:pPr>
        <w:pStyle w:val="ListParagraph"/>
        <w:numPr>
          <w:ilvl w:val="0"/>
          <w:numId w:val="12"/>
        </w:numPr>
        <w:jc w:val="both"/>
        <w:rPr>
          <w:sz w:val="24"/>
          <w:szCs w:val="24"/>
        </w:rPr>
      </w:pPr>
      <w:r w:rsidRPr="008B6D5E">
        <w:rPr>
          <w:sz w:val="24"/>
          <w:szCs w:val="24"/>
        </w:rPr>
        <w:t xml:space="preserve">Extension of </w:t>
      </w:r>
      <w:r w:rsidR="003227DB">
        <w:rPr>
          <w:sz w:val="24"/>
          <w:szCs w:val="24"/>
        </w:rPr>
        <w:t>the</w:t>
      </w:r>
      <w:r w:rsidR="00D70ABF" w:rsidRPr="008B6D5E">
        <w:rPr>
          <w:sz w:val="24"/>
          <w:szCs w:val="24"/>
        </w:rPr>
        <w:t xml:space="preserve"> flood risk management plan for the </w:t>
      </w:r>
      <w:r w:rsidRPr="008B6D5E">
        <w:rPr>
          <w:sz w:val="24"/>
          <w:szCs w:val="24"/>
        </w:rPr>
        <w:t xml:space="preserve">@Worle </w:t>
      </w:r>
      <w:r w:rsidR="00D70ABF" w:rsidRPr="008B6D5E">
        <w:rPr>
          <w:sz w:val="24"/>
          <w:szCs w:val="24"/>
        </w:rPr>
        <w:t>site</w:t>
      </w:r>
      <w:r w:rsidRPr="008B6D5E">
        <w:rPr>
          <w:sz w:val="24"/>
          <w:szCs w:val="24"/>
        </w:rPr>
        <w:t>/buildings</w:t>
      </w:r>
      <w:r w:rsidR="00D70ABF" w:rsidRPr="008B6D5E">
        <w:rPr>
          <w:sz w:val="24"/>
          <w:szCs w:val="24"/>
        </w:rPr>
        <w:t xml:space="preserve"> </w:t>
      </w:r>
      <w:r w:rsidR="00D4004A">
        <w:rPr>
          <w:sz w:val="24"/>
          <w:szCs w:val="24"/>
        </w:rPr>
        <w:t>to cover the classroom unit. This to include</w:t>
      </w:r>
      <w:r w:rsidR="00D70ABF" w:rsidRPr="008B6D5E">
        <w:rPr>
          <w:sz w:val="24"/>
          <w:szCs w:val="24"/>
        </w:rPr>
        <w:t xml:space="preserve"> escape routes and evacuation procedures. </w:t>
      </w:r>
    </w:p>
    <w:p w:rsidR="003227DB" w:rsidRDefault="00D70ABF" w:rsidP="00A532E8">
      <w:pPr>
        <w:pStyle w:val="ListParagraph"/>
        <w:numPr>
          <w:ilvl w:val="0"/>
          <w:numId w:val="12"/>
        </w:numPr>
        <w:jc w:val="both"/>
        <w:rPr>
          <w:sz w:val="24"/>
          <w:szCs w:val="24"/>
        </w:rPr>
      </w:pPr>
      <w:r w:rsidRPr="008B6D5E">
        <w:rPr>
          <w:sz w:val="24"/>
          <w:szCs w:val="24"/>
        </w:rPr>
        <w:t xml:space="preserve">The continuation of the Sustainable Urban Drainage Systems (SUDS) methods as adopted for the </w:t>
      </w:r>
      <w:r w:rsidR="003227DB">
        <w:rPr>
          <w:sz w:val="24"/>
          <w:szCs w:val="24"/>
        </w:rPr>
        <w:t xml:space="preserve">exiting </w:t>
      </w:r>
      <w:r w:rsidRPr="008B6D5E">
        <w:rPr>
          <w:sz w:val="24"/>
          <w:szCs w:val="24"/>
        </w:rPr>
        <w:t xml:space="preserve">building to ensure future discharges do not exceed existing ones.  </w:t>
      </w:r>
    </w:p>
    <w:p w:rsidR="00D70ABF" w:rsidRPr="008B6D5E" w:rsidRDefault="003227DB" w:rsidP="00A532E8">
      <w:pPr>
        <w:pStyle w:val="ListParagraph"/>
        <w:numPr>
          <w:ilvl w:val="0"/>
          <w:numId w:val="12"/>
        </w:numPr>
        <w:jc w:val="both"/>
        <w:rPr>
          <w:sz w:val="24"/>
          <w:szCs w:val="24"/>
        </w:rPr>
      </w:pPr>
      <w:r>
        <w:rPr>
          <w:sz w:val="24"/>
          <w:szCs w:val="24"/>
        </w:rPr>
        <w:t>The</w:t>
      </w:r>
      <w:r w:rsidR="00232238" w:rsidRPr="008B6D5E">
        <w:rPr>
          <w:sz w:val="24"/>
          <w:szCs w:val="24"/>
        </w:rPr>
        <w:t xml:space="preserve"> s</w:t>
      </w:r>
      <w:r w:rsidR="00D70ABF" w:rsidRPr="008B6D5E">
        <w:rPr>
          <w:sz w:val="24"/>
          <w:szCs w:val="24"/>
        </w:rPr>
        <w:t xml:space="preserve">urface water will be </w:t>
      </w:r>
      <w:r w:rsidR="00546124">
        <w:rPr>
          <w:sz w:val="24"/>
          <w:szCs w:val="24"/>
        </w:rPr>
        <w:t>discharged</w:t>
      </w:r>
      <w:r w:rsidR="00D70ABF" w:rsidRPr="008B6D5E">
        <w:rPr>
          <w:sz w:val="24"/>
          <w:szCs w:val="24"/>
        </w:rPr>
        <w:t xml:space="preserve"> through </w:t>
      </w:r>
      <w:r>
        <w:rPr>
          <w:sz w:val="24"/>
          <w:szCs w:val="24"/>
        </w:rPr>
        <w:t>the existing underground surface water drainage system</w:t>
      </w:r>
      <w:r w:rsidR="00D70ABF" w:rsidRPr="008B6D5E">
        <w:rPr>
          <w:sz w:val="24"/>
          <w:szCs w:val="24"/>
        </w:rPr>
        <w:t>.</w:t>
      </w:r>
    </w:p>
    <w:p w:rsidR="00232238" w:rsidRPr="008B6D5E" w:rsidRDefault="00232238" w:rsidP="00324817">
      <w:pPr>
        <w:rPr>
          <w:sz w:val="24"/>
          <w:szCs w:val="24"/>
        </w:rPr>
      </w:pPr>
    </w:p>
    <w:p w:rsidR="00D4004A" w:rsidRPr="00D4004A" w:rsidRDefault="00D4004A" w:rsidP="00324817">
      <w:pPr>
        <w:rPr>
          <w:b/>
          <w:sz w:val="28"/>
          <w:szCs w:val="28"/>
        </w:rPr>
      </w:pPr>
    </w:p>
    <w:p w:rsidR="00BC6D53" w:rsidRPr="00546124" w:rsidRDefault="00546124" w:rsidP="00324817">
      <w:pPr>
        <w:rPr>
          <w:b/>
          <w:sz w:val="24"/>
          <w:szCs w:val="24"/>
        </w:rPr>
      </w:pPr>
      <w:r w:rsidRPr="00546124">
        <w:rPr>
          <w:b/>
          <w:sz w:val="24"/>
          <w:szCs w:val="24"/>
        </w:rPr>
        <w:t>END</w:t>
      </w:r>
    </w:p>
    <w:p w:rsidR="00232238" w:rsidRPr="008B6D5E" w:rsidRDefault="00422533" w:rsidP="00324817">
      <w:pPr>
        <w:rPr>
          <w:sz w:val="24"/>
          <w:szCs w:val="24"/>
        </w:rPr>
      </w:pPr>
      <w:r>
        <w:rPr>
          <w:sz w:val="24"/>
          <w:szCs w:val="24"/>
        </w:rPr>
        <w:t>14</w:t>
      </w:r>
      <w:r w:rsidR="00232238" w:rsidRPr="008B6D5E">
        <w:rPr>
          <w:sz w:val="24"/>
          <w:szCs w:val="24"/>
        </w:rPr>
        <w:t xml:space="preserve"> </w:t>
      </w:r>
      <w:r w:rsidR="008B6D5E" w:rsidRPr="008B6D5E">
        <w:rPr>
          <w:sz w:val="24"/>
          <w:szCs w:val="24"/>
        </w:rPr>
        <w:t>September</w:t>
      </w:r>
      <w:r w:rsidR="00232238" w:rsidRPr="008B6D5E">
        <w:rPr>
          <w:sz w:val="24"/>
          <w:szCs w:val="24"/>
        </w:rPr>
        <w:t xml:space="preserve"> 20</w:t>
      </w:r>
      <w:r w:rsidR="008B6D5E" w:rsidRPr="008B6D5E">
        <w:rPr>
          <w:sz w:val="24"/>
          <w:szCs w:val="24"/>
        </w:rPr>
        <w:t>23</w:t>
      </w:r>
    </w:p>
    <w:p w:rsidR="00D4004A" w:rsidRDefault="00D4004A">
      <w:pPr>
        <w:rPr>
          <w:b/>
          <w:sz w:val="24"/>
          <w:szCs w:val="24"/>
        </w:rPr>
      </w:pPr>
      <w:r>
        <w:rPr>
          <w:b/>
          <w:sz w:val="24"/>
          <w:szCs w:val="24"/>
        </w:rPr>
        <w:br w:type="page"/>
      </w:r>
    </w:p>
    <w:p w:rsidR="00D4004A" w:rsidRPr="00D4004A" w:rsidRDefault="00D4004A" w:rsidP="00D4004A">
      <w:pPr>
        <w:pStyle w:val="NoSpacing"/>
        <w:spacing w:line="276" w:lineRule="auto"/>
        <w:jc w:val="both"/>
        <w:rPr>
          <w:b/>
          <w:sz w:val="28"/>
          <w:szCs w:val="28"/>
        </w:rPr>
      </w:pPr>
    </w:p>
    <w:p w:rsidR="00D4004A" w:rsidRPr="0040145F" w:rsidRDefault="00D4004A" w:rsidP="00D4004A">
      <w:pPr>
        <w:pStyle w:val="NoSpacing"/>
        <w:spacing w:line="276" w:lineRule="auto"/>
        <w:jc w:val="both"/>
        <w:rPr>
          <w:b/>
          <w:sz w:val="24"/>
          <w:szCs w:val="24"/>
        </w:rPr>
      </w:pPr>
      <w:r w:rsidRPr="0040145F">
        <w:rPr>
          <w:b/>
          <w:sz w:val="24"/>
          <w:szCs w:val="24"/>
        </w:rPr>
        <w:t>REFERENCE</w:t>
      </w:r>
    </w:p>
    <w:p w:rsidR="00D4004A" w:rsidRDefault="00D4004A" w:rsidP="00D4004A">
      <w:pPr>
        <w:pStyle w:val="NoSpacing"/>
        <w:spacing w:line="276" w:lineRule="auto"/>
        <w:jc w:val="both"/>
        <w:rPr>
          <w:sz w:val="24"/>
          <w:szCs w:val="24"/>
        </w:rPr>
      </w:pPr>
    </w:p>
    <w:p w:rsidR="00D4004A" w:rsidRPr="0040145F" w:rsidRDefault="00D4004A" w:rsidP="00D4004A">
      <w:pPr>
        <w:pStyle w:val="NoSpacing"/>
        <w:spacing w:line="276" w:lineRule="auto"/>
        <w:jc w:val="both"/>
        <w:rPr>
          <w:sz w:val="24"/>
          <w:szCs w:val="24"/>
        </w:rPr>
      </w:pPr>
      <w:r w:rsidRPr="0040145F">
        <w:rPr>
          <w:sz w:val="24"/>
          <w:szCs w:val="24"/>
        </w:rPr>
        <w:t xml:space="preserve">Documentation submitted with this application </w:t>
      </w:r>
    </w:p>
    <w:p w:rsidR="00D4004A" w:rsidRDefault="00D4004A" w:rsidP="00D4004A">
      <w:pPr>
        <w:pStyle w:val="NoSpacing"/>
        <w:spacing w:line="276" w:lineRule="auto"/>
        <w:jc w:val="both"/>
        <w:rPr>
          <w:sz w:val="24"/>
          <w:szCs w:val="24"/>
        </w:rPr>
      </w:pPr>
      <w:r w:rsidRPr="0040145F">
        <w:rPr>
          <w:sz w:val="24"/>
          <w:szCs w:val="24"/>
        </w:rPr>
        <w:t>Drawings</w:t>
      </w:r>
    </w:p>
    <w:p w:rsidR="00D4004A" w:rsidRPr="0040145F" w:rsidRDefault="00D4004A" w:rsidP="00D4004A">
      <w:pPr>
        <w:pStyle w:val="NoSpacing"/>
        <w:numPr>
          <w:ilvl w:val="0"/>
          <w:numId w:val="13"/>
        </w:numPr>
        <w:spacing w:line="276" w:lineRule="auto"/>
        <w:jc w:val="both"/>
        <w:rPr>
          <w:sz w:val="24"/>
          <w:szCs w:val="24"/>
        </w:rPr>
      </w:pPr>
      <w:r w:rsidRPr="0040145F">
        <w:rPr>
          <w:sz w:val="24"/>
          <w:szCs w:val="24"/>
        </w:rPr>
        <w:t xml:space="preserve">Topographical survey 23.258 PL01 </w:t>
      </w:r>
    </w:p>
    <w:p w:rsidR="00D4004A" w:rsidRPr="0040145F" w:rsidRDefault="00D4004A" w:rsidP="00D4004A">
      <w:pPr>
        <w:pStyle w:val="NoSpacing"/>
        <w:numPr>
          <w:ilvl w:val="0"/>
          <w:numId w:val="13"/>
        </w:numPr>
        <w:spacing w:line="276" w:lineRule="auto"/>
        <w:jc w:val="both"/>
        <w:rPr>
          <w:sz w:val="24"/>
          <w:szCs w:val="24"/>
        </w:rPr>
      </w:pPr>
      <w:r w:rsidRPr="0040145F">
        <w:rPr>
          <w:sz w:val="24"/>
          <w:szCs w:val="24"/>
        </w:rPr>
        <w:t>As existing - floor plan, site and location plans 23.258 PL02</w:t>
      </w:r>
    </w:p>
    <w:p w:rsidR="00D4004A" w:rsidRPr="0040145F" w:rsidRDefault="00D4004A" w:rsidP="00D4004A">
      <w:pPr>
        <w:pStyle w:val="NoSpacing"/>
        <w:numPr>
          <w:ilvl w:val="0"/>
          <w:numId w:val="13"/>
        </w:numPr>
        <w:spacing w:line="276" w:lineRule="auto"/>
        <w:jc w:val="both"/>
        <w:rPr>
          <w:sz w:val="24"/>
          <w:szCs w:val="24"/>
        </w:rPr>
      </w:pPr>
      <w:r w:rsidRPr="0040145F">
        <w:rPr>
          <w:sz w:val="24"/>
          <w:szCs w:val="24"/>
        </w:rPr>
        <w:t>As proposed - floor plans, elevations, site and location plans 23.258 PL03</w:t>
      </w:r>
    </w:p>
    <w:p w:rsidR="00D4004A" w:rsidRPr="0040145F" w:rsidRDefault="00D4004A" w:rsidP="00D4004A">
      <w:pPr>
        <w:pStyle w:val="ListParagraph"/>
        <w:numPr>
          <w:ilvl w:val="0"/>
          <w:numId w:val="13"/>
        </w:numPr>
        <w:spacing w:after="160"/>
        <w:jc w:val="both"/>
        <w:rPr>
          <w:sz w:val="24"/>
          <w:szCs w:val="24"/>
        </w:rPr>
      </w:pPr>
      <w:r w:rsidRPr="0040145F">
        <w:rPr>
          <w:sz w:val="24"/>
          <w:szCs w:val="24"/>
        </w:rPr>
        <w:t xml:space="preserve">North Somerset Council @Worle Land Transfer Plan dated 20 September 2016 </w:t>
      </w:r>
    </w:p>
    <w:p w:rsidR="00D4004A" w:rsidRPr="0040145F" w:rsidRDefault="00D4004A" w:rsidP="00D4004A">
      <w:pPr>
        <w:pStyle w:val="NoSpacing"/>
        <w:spacing w:line="276" w:lineRule="auto"/>
        <w:jc w:val="both"/>
        <w:rPr>
          <w:sz w:val="24"/>
          <w:szCs w:val="24"/>
        </w:rPr>
      </w:pPr>
      <w:r w:rsidRPr="0040145F">
        <w:rPr>
          <w:sz w:val="24"/>
          <w:szCs w:val="24"/>
        </w:rPr>
        <w:t xml:space="preserve">Reports </w:t>
      </w:r>
    </w:p>
    <w:p w:rsidR="00D4004A" w:rsidRPr="0040145F" w:rsidRDefault="00D4004A" w:rsidP="00D4004A">
      <w:pPr>
        <w:pStyle w:val="NoSpacing"/>
        <w:spacing w:line="276" w:lineRule="auto"/>
        <w:jc w:val="both"/>
        <w:rPr>
          <w:sz w:val="24"/>
          <w:szCs w:val="24"/>
        </w:rPr>
      </w:pPr>
      <w:r>
        <w:rPr>
          <w:sz w:val="24"/>
          <w:szCs w:val="24"/>
        </w:rPr>
        <w:t>Design and Access Statement</w:t>
      </w:r>
      <w:r w:rsidRPr="0040145F">
        <w:rPr>
          <w:sz w:val="24"/>
          <w:szCs w:val="24"/>
        </w:rPr>
        <w:t xml:space="preserve"> dated 14 September 2023</w:t>
      </w:r>
    </w:p>
    <w:p w:rsidR="00D71E99" w:rsidRPr="0060039D" w:rsidRDefault="00D71E99" w:rsidP="00324817">
      <w:pPr>
        <w:rPr>
          <w:sz w:val="24"/>
          <w:szCs w:val="24"/>
        </w:rPr>
      </w:pPr>
    </w:p>
    <w:p w:rsidR="00D71E99" w:rsidRPr="00546124" w:rsidRDefault="00D71E99" w:rsidP="00324817">
      <w:pPr>
        <w:rPr>
          <w:sz w:val="24"/>
          <w:szCs w:val="24"/>
        </w:rPr>
      </w:pPr>
    </w:p>
    <w:sectPr w:rsidR="00D71E99" w:rsidRPr="00546124" w:rsidSect="00627AE9">
      <w:footerReference w:type="default" r:id="rId9"/>
      <w:headerReference w:type="first" r:id="rId1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24" w:rsidRDefault="00597A24" w:rsidP="006D2C82">
      <w:pPr>
        <w:spacing w:after="0" w:line="240" w:lineRule="auto"/>
      </w:pPr>
      <w:r>
        <w:separator/>
      </w:r>
    </w:p>
  </w:endnote>
  <w:endnote w:type="continuationSeparator" w:id="0">
    <w:p w:rsidR="00597A24" w:rsidRDefault="00597A24" w:rsidP="006D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3222"/>
      <w:docPartObj>
        <w:docPartGallery w:val="Page Numbers (Bottom of Page)"/>
        <w:docPartUnique/>
      </w:docPartObj>
    </w:sdtPr>
    <w:sdtEndPr>
      <w:rPr>
        <w:sz w:val="20"/>
        <w:szCs w:val="20"/>
      </w:rPr>
    </w:sdtEndPr>
    <w:sdtContent>
      <w:p w:rsidR="00A532E8" w:rsidRPr="00546BC8" w:rsidRDefault="000C30F4">
        <w:pPr>
          <w:pStyle w:val="Footer"/>
          <w:jc w:val="center"/>
          <w:rPr>
            <w:sz w:val="20"/>
            <w:szCs w:val="20"/>
          </w:rPr>
        </w:pPr>
        <w:r w:rsidRPr="00546BC8">
          <w:rPr>
            <w:noProof/>
            <w:sz w:val="20"/>
            <w:szCs w:val="20"/>
          </w:rPr>
          <w:fldChar w:fldCharType="begin"/>
        </w:r>
        <w:r w:rsidRPr="00546BC8">
          <w:rPr>
            <w:noProof/>
            <w:sz w:val="20"/>
            <w:szCs w:val="20"/>
          </w:rPr>
          <w:instrText xml:space="preserve"> PAGE   \* MERGEFORMAT </w:instrText>
        </w:r>
        <w:r w:rsidRPr="00546BC8">
          <w:rPr>
            <w:noProof/>
            <w:sz w:val="20"/>
            <w:szCs w:val="20"/>
          </w:rPr>
          <w:fldChar w:fldCharType="separate"/>
        </w:r>
        <w:r w:rsidR="002110EE">
          <w:rPr>
            <w:noProof/>
            <w:sz w:val="20"/>
            <w:szCs w:val="20"/>
          </w:rPr>
          <w:t>4</w:t>
        </w:r>
        <w:r w:rsidRPr="00546BC8">
          <w:rPr>
            <w:noProof/>
            <w:sz w:val="20"/>
            <w:szCs w:val="20"/>
          </w:rPr>
          <w:fldChar w:fldCharType="end"/>
        </w:r>
      </w:p>
    </w:sdtContent>
  </w:sdt>
  <w:p w:rsidR="008B6D5E" w:rsidRDefault="008B6D5E" w:rsidP="008B6D5E">
    <w:pPr>
      <w:pStyle w:val="NoSpacing"/>
      <w:rPr>
        <w:b/>
      </w:rPr>
    </w:pPr>
  </w:p>
  <w:p w:rsidR="00546BC8" w:rsidRPr="00546BC8" w:rsidRDefault="00546BC8" w:rsidP="00546BC8">
    <w:pPr>
      <w:pStyle w:val="NoSpacing"/>
      <w:jc w:val="center"/>
      <w:rPr>
        <w:sz w:val="20"/>
        <w:szCs w:val="20"/>
      </w:rPr>
    </w:pPr>
    <w:r w:rsidRPr="00546BC8">
      <w:rPr>
        <w:sz w:val="20"/>
        <w:szCs w:val="20"/>
      </w:rPr>
      <w:t>Flood Risk Assessment</w:t>
    </w:r>
  </w:p>
  <w:p w:rsidR="008B6D5E" w:rsidRPr="00546BC8" w:rsidRDefault="00546BC8" w:rsidP="00546BC8">
    <w:pPr>
      <w:pStyle w:val="NoSpacing"/>
      <w:jc w:val="center"/>
      <w:rPr>
        <w:sz w:val="20"/>
        <w:szCs w:val="20"/>
      </w:rPr>
    </w:pPr>
    <w:r w:rsidRPr="00546BC8">
      <w:rPr>
        <w:sz w:val="20"/>
        <w:szCs w:val="20"/>
      </w:rPr>
      <w:t xml:space="preserve"> @Worle Classroom Unit</w:t>
    </w:r>
  </w:p>
  <w:p w:rsidR="00A532E8" w:rsidRDefault="00A532E8" w:rsidP="008B6D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24" w:rsidRDefault="00597A24" w:rsidP="006D2C82">
      <w:pPr>
        <w:spacing w:after="0" w:line="240" w:lineRule="auto"/>
      </w:pPr>
      <w:r>
        <w:separator/>
      </w:r>
    </w:p>
  </w:footnote>
  <w:footnote w:type="continuationSeparator" w:id="0">
    <w:p w:rsidR="00597A24" w:rsidRDefault="00597A24" w:rsidP="006D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82" w:rsidRDefault="006D2C82">
    <w:pPr>
      <w:pStyle w:val="Header"/>
    </w:pPr>
  </w:p>
  <w:p w:rsidR="006D2C82" w:rsidRDefault="006D2C82">
    <w:pPr>
      <w:pStyle w:val="Header"/>
    </w:pPr>
  </w:p>
  <w:p w:rsidR="006D2C82" w:rsidRDefault="006D2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DA4"/>
    <w:multiLevelType w:val="multilevel"/>
    <w:tmpl w:val="A644029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B5FA8"/>
    <w:multiLevelType w:val="hybridMultilevel"/>
    <w:tmpl w:val="ECA62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F5219A"/>
    <w:multiLevelType w:val="hybridMultilevel"/>
    <w:tmpl w:val="75002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025D24"/>
    <w:multiLevelType w:val="hybridMultilevel"/>
    <w:tmpl w:val="FA48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517D9"/>
    <w:multiLevelType w:val="hybridMultilevel"/>
    <w:tmpl w:val="202C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57769"/>
    <w:multiLevelType w:val="hybridMultilevel"/>
    <w:tmpl w:val="A3B28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6F6923"/>
    <w:multiLevelType w:val="hybridMultilevel"/>
    <w:tmpl w:val="740C63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E4AA4"/>
    <w:multiLevelType w:val="hybridMultilevel"/>
    <w:tmpl w:val="8462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6530A"/>
    <w:multiLevelType w:val="multilevel"/>
    <w:tmpl w:val="EBC44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1E6FE2"/>
    <w:multiLevelType w:val="hybridMultilevel"/>
    <w:tmpl w:val="0B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12B4D"/>
    <w:multiLevelType w:val="hybridMultilevel"/>
    <w:tmpl w:val="B5E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F1175"/>
    <w:multiLevelType w:val="hybridMultilevel"/>
    <w:tmpl w:val="D01C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1305F"/>
    <w:multiLevelType w:val="hybridMultilevel"/>
    <w:tmpl w:val="D2AE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0"/>
  </w:num>
  <w:num w:numId="6">
    <w:abstractNumId w:val="8"/>
  </w:num>
  <w:num w:numId="7">
    <w:abstractNumId w:val="6"/>
  </w:num>
  <w:num w:numId="8">
    <w:abstractNumId w:val="4"/>
  </w:num>
  <w:num w:numId="9">
    <w:abstractNumId w:val="2"/>
  </w:num>
  <w:num w:numId="10">
    <w:abstractNumId w:val="5"/>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D5C"/>
    <w:rsid w:val="00013816"/>
    <w:rsid w:val="0002012D"/>
    <w:rsid w:val="00027681"/>
    <w:rsid w:val="00034C6E"/>
    <w:rsid w:val="00085AD1"/>
    <w:rsid w:val="000C30F4"/>
    <w:rsid w:val="000E4EBA"/>
    <w:rsid w:val="000F18A5"/>
    <w:rsid w:val="00141B3D"/>
    <w:rsid w:val="0018225E"/>
    <w:rsid w:val="00190FDA"/>
    <w:rsid w:val="001C1E31"/>
    <w:rsid w:val="001F5060"/>
    <w:rsid w:val="002110EE"/>
    <w:rsid w:val="00232238"/>
    <w:rsid w:val="003227DB"/>
    <w:rsid w:val="00324817"/>
    <w:rsid w:val="00342A62"/>
    <w:rsid w:val="0038357D"/>
    <w:rsid w:val="003A7D5C"/>
    <w:rsid w:val="00422533"/>
    <w:rsid w:val="004512DB"/>
    <w:rsid w:val="0048797A"/>
    <w:rsid w:val="004D0D15"/>
    <w:rsid w:val="00515D0A"/>
    <w:rsid w:val="00546124"/>
    <w:rsid w:val="00546BC8"/>
    <w:rsid w:val="00593010"/>
    <w:rsid w:val="00597A24"/>
    <w:rsid w:val="005A11E0"/>
    <w:rsid w:val="0060039D"/>
    <w:rsid w:val="0061024E"/>
    <w:rsid w:val="0062699D"/>
    <w:rsid w:val="00627AE9"/>
    <w:rsid w:val="00662588"/>
    <w:rsid w:val="006922AE"/>
    <w:rsid w:val="006C3FA0"/>
    <w:rsid w:val="006D2C82"/>
    <w:rsid w:val="006F553B"/>
    <w:rsid w:val="00813BAA"/>
    <w:rsid w:val="00847807"/>
    <w:rsid w:val="0089492D"/>
    <w:rsid w:val="008A01C6"/>
    <w:rsid w:val="008B6D5E"/>
    <w:rsid w:val="008F6763"/>
    <w:rsid w:val="00912F18"/>
    <w:rsid w:val="00964E9F"/>
    <w:rsid w:val="00980DBA"/>
    <w:rsid w:val="009D389F"/>
    <w:rsid w:val="009D54E5"/>
    <w:rsid w:val="00A05305"/>
    <w:rsid w:val="00A37A6B"/>
    <w:rsid w:val="00A47518"/>
    <w:rsid w:val="00A532E8"/>
    <w:rsid w:val="00A764E9"/>
    <w:rsid w:val="00A95C23"/>
    <w:rsid w:val="00A96E3E"/>
    <w:rsid w:val="00AB07C5"/>
    <w:rsid w:val="00BB2128"/>
    <w:rsid w:val="00BB4509"/>
    <w:rsid w:val="00BC6D53"/>
    <w:rsid w:val="00BD66E9"/>
    <w:rsid w:val="00C02CE5"/>
    <w:rsid w:val="00C13757"/>
    <w:rsid w:val="00C76639"/>
    <w:rsid w:val="00C92537"/>
    <w:rsid w:val="00CD4367"/>
    <w:rsid w:val="00CD5525"/>
    <w:rsid w:val="00D4004A"/>
    <w:rsid w:val="00D70ABF"/>
    <w:rsid w:val="00D71E99"/>
    <w:rsid w:val="00D73EE4"/>
    <w:rsid w:val="00DE16EB"/>
    <w:rsid w:val="00DF1E81"/>
    <w:rsid w:val="00E200D2"/>
    <w:rsid w:val="00E325AF"/>
    <w:rsid w:val="00E77E70"/>
    <w:rsid w:val="00EC7053"/>
    <w:rsid w:val="00EE07F9"/>
    <w:rsid w:val="00EE7D1F"/>
    <w:rsid w:val="00F135E2"/>
    <w:rsid w:val="00F30637"/>
    <w:rsid w:val="00F753CE"/>
    <w:rsid w:val="00F763BD"/>
    <w:rsid w:val="00F840B6"/>
    <w:rsid w:val="00FD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9D88B-4633-40C9-A453-67D9056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1B3D"/>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NoSpacing">
    <w:name w:val="No Spacing"/>
    <w:uiPriority w:val="1"/>
    <w:qFormat/>
    <w:rsid w:val="003A7D5C"/>
    <w:pPr>
      <w:spacing w:after="0" w:line="240" w:lineRule="auto"/>
    </w:pPr>
  </w:style>
  <w:style w:type="paragraph" w:styleId="ListParagraph">
    <w:name w:val="List Paragraph"/>
    <w:basedOn w:val="Normal"/>
    <w:uiPriority w:val="34"/>
    <w:qFormat/>
    <w:rsid w:val="00F753CE"/>
    <w:pPr>
      <w:ind w:left="720"/>
      <w:contextualSpacing/>
    </w:pPr>
  </w:style>
  <w:style w:type="paragraph" w:styleId="Header">
    <w:name w:val="header"/>
    <w:basedOn w:val="Normal"/>
    <w:link w:val="HeaderChar"/>
    <w:uiPriority w:val="99"/>
    <w:unhideWhenUsed/>
    <w:rsid w:val="006D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C82"/>
  </w:style>
  <w:style w:type="paragraph" w:styleId="Footer">
    <w:name w:val="footer"/>
    <w:basedOn w:val="Normal"/>
    <w:link w:val="FooterChar"/>
    <w:uiPriority w:val="99"/>
    <w:unhideWhenUsed/>
    <w:rsid w:val="006D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82"/>
  </w:style>
  <w:style w:type="paragraph" w:styleId="BalloonText">
    <w:name w:val="Balloon Text"/>
    <w:basedOn w:val="Normal"/>
    <w:link w:val="BalloonTextChar"/>
    <w:uiPriority w:val="99"/>
    <w:semiHidden/>
    <w:unhideWhenUsed/>
    <w:rsid w:val="006D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82"/>
    <w:rPr>
      <w:rFonts w:ascii="Tahoma" w:hAnsi="Tahoma" w:cs="Tahoma"/>
      <w:sz w:val="16"/>
      <w:szCs w:val="16"/>
    </w:rPr>
  </w:style>
  <w:style w:type="paragraph" w:styleId="Title">
    <w:name w:val="Title"/>
    <w:basedOn w:val="Normal"/>
    <w:next w:val="Normal"/>
    <w:link w:val="TitleChar"/>
    <w:uiPriority w:val="10"/>
    <w:qFormat/>
    <w:rsid w:val="00A53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2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E61D3-82F9-4240-99F6-6482E487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account</cp:lastModifiedBy>
  <cp:revision>3</cp:revision>
  <cp:lastPrinted>2017-10-12T16:30:00Z</cp:lastPrinted>
  <dcterms:created xsi:type="dcterms:W3CDTF">2023-09-20T08:54:00Z</dcterms:created>
  <dcterms:modified xsi:type="dcterms:W3CDTF">2023-09-20T09:04:00Z</dcterms:modified>
</cp:coreProperties>
</file>