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C26E" w14:textId="77777777" w:rsidR="000B313C" w:rsidRDefault="000B313C" w:rsidP="00377EC6">
      <w:pPr>
        <w:pStyle w:val="BodyText"/>
        <w:pBdr>
          <w:between w:val="single" w:sz="4" w:space="1" w:color="auto"/>
        </w:pBdr>
        <w:rPr>
          <w:rFonts w:ascii="Verdana" w:hAnsi="Verdana"/>
          <w:u w:val="single"/>
        </w:rPr>
      </w:pPr>
    </w:p>
    <w:p w14:paraId="0415CBE8" w14:textId="1E7AFE56" w:rsidR="000B313C" w:rsidRPr="00721FFB" w:rsidRDefault="008F55E6" w:rsidP="00377EC6">
      <w:pPr>
        <w:pStyle w:val="BodyText"/>
        <w:pBdr>
          <w:between w:val="single" w:sz="4" w:space="1" w:color="auto"/>
        </w:pBdr>
        <w:jc w:val="center"/>
        <w:rPr>
          <w:rFonts w:ascii="Verdana" w:hAnsi="Verdana"/>
          <w:u w:val="single"/>
        </w:rPr>
      </w:pPr>
      <w:r>
        <w:rPr>
          <w:rFonts w:ascii="Verdana" w:hAnsi="Verdana"/>
          <w:u w:val="single"/>
        </w:rPr>
        <w:t>Heritage</w:t>
      </w:r>
      <w:r w:rsidR="006E7524" w:rsidRPr="00721FFB">
        <w:rPr>
          <w:rFonts w:ascii="Verdana" w:hAnsi="Verdana"/>
          <w:u w:val="single"/>
        </w:rPr>
        <w:t xml:space="preserve"> </w:t>
      </w:r>
      <w:r w:rsidR="000B313C" w:rsidRPr="00721FFB">
        <w:rPr>
          <w:rFonts w:ascii="Verdana" w:hAnsi="Verdana"/>
          <w:u w:val="single"/>
        </w:rPr>
        <w:t>Statement</w:t>
      </w:r>
    </w:p>
    <w:p w14:paraId="4A048B84" w14:textId="210F6CF9" w:rsidR="006041B9" w:rsidRDefault="00ED1784" w:rsidP="00D80B88">
      <w:pPr>
        <w:spacing w:after="0"/>
        <w:ind w:right="141"/>
        <w:jc w:val="center"/>
        <w:rPr>
          <w:rFonts w:ascii="Verdana" w:eastAsia="Times New Roman" w:hAnsi="Verdana" w:cs="Times New Roman"/>
          <w:b/>
          <w:bCs/>
          <w:sz w:val="20"/>
          <w:szCs w:val="20"/>
          <w:u w:val="single"/>
        </w:rPr>
      </w:pPr>
      <w:r w:rsidRPr="00ED1784">
        <w:rPr>
          <w:rFonts w:ascii="Verdana" w:eastAsia="Times New Roman" w:hAnsi="Verdana" w:cs="Times New Roman"/>
          <w:b/>
          <w:bCs/>
          <w:sz w:val="20"/>
          <w:szCs w:val="20"/>
          <w:u w:val="single"/>
        </w:rPr>
        <w:t>E02</w:t>
      </w:r>
      <w:r w:rsidR="00D80B88">
        <w:rPr>
          <w:rFonts w:ascii="Verdana" w:eastAsia="Times New Roman" w:hAnsi="Verdana" w:cs="Times New Roman"/>
          <w:b/>
          <w:bCs/>
          <w:sz w:val="20"/>
          <w:szCs w:val="20"/>
          <w:u w:val="single"/>
        </w:rPr>
        <w:t>4598</w:t>
      </w:r>
      <w:r w:rsidR="00C36FFD">
        <w:rPr>
          <w:rFonts w:ascii="Verdana" w:eastAsia="Times New Roman" w:hAnsi="Verdana" w:cs="Times New Roman"/>
          <w:b/>
          <w:bCs/>
          <w:sz w:val="20"/>
          <w:szCs w:val="20"/>
          <w:u w:val="single"/>
        </w:rPr>
        <w:t xml:space="preserve"> </w:t>
      </w:r>
      <w:r w:rsidR="00787209">
        <w:rPr>
          <w:rFonts w:ascii="Verdana" w:eastAsia="Times New Roman" w:hAnsi="Verdana" w:cs="Times New Roman"/>
          <w:b/>
          <w:bCs/>
          <w:sz w:val="20"/>
          <w:szCs w:val="20"/>
          <w:u w:val="single"/>
        </w:rPr>
        <w:t xml:space="preserve">- </w:t>
      </w:r>
      <w:r w:rsidR="00D80B88" w:rsidRPr="00D80B88">
        <w:rPr>
          <w:rFonts w:ascii="Verdana" w:eastAsia="Times New Roman" w:hAnsi="Verdana" w:cs="Times New Roman"/>
          <w:b/>
          <w:bCs/>
          <w:sz w:val="20"/>
          <w:szCs w:val="20"/>
          <w:u w:val="single"/>
        </w:rPr>
        <w:t>SPRINGFIELD MINI MARKET, 12 SPRINGFIELD ROAD, BLACKPOOL</w:t>
      </w:r>
      <w:r w:rsidR="00D80B88">
        <w:rPr>
          <w:rFonts w:ascii="Verdana" w:eastAsia="Times New Roman" w:hAnsi="Verdana" w:cs="Times New Roman"/>
          <w:b/>
          <w:bCs/>
          <w:sz w:val="20"/>
          <w:szCs w:val="20"/>
          <w:u w:val="single"/>
        </w:rPr>
        <w:t>,</w:t>
      </w:r>
      <w:r w:rsidR="00D80B88" w:rsidRPr="00D80B88">
        <w:t xml:space="preserve"> </w:t>
      </w:r>
      <w:r w:rsidR="00D80B88" w:rsidRPr="00D80B88">
        <w:rPr>
          <w:rFonts w:ascii="Verdana" w:eastAsia="Times New Roman" w:hAnsi="Verdana" w:cs="Times New Roman"/>
          <w:b/>
          <w:bCs/>
          <w:sz w:val="20"/>
          <w:szCs w:val="20"/>
          <w:u w:val="single"/>
        </w:rPr>
        <w:t>FY1 1QL</w:t>
      </w:r>
    </w:p>
    <w:p w14:paraId="620A92A4" w14:textId="77777777" w:rsidR="00CB4A94" w:rsidRPr="00721FFB" w:rsidRDefault="00CB4A94" w:rsidP="00377EC6">
      <w:pPr>
        <w:spacing w:after="0"/>
        <w:jc w:val="both"/>
        <w:rPr>
          <w:b/>
          <w:u w:val="single"/>
        </w:rPr>
      </w:pPr>
    </w:p>
    <w:p w14:paraId="3666444C" w14:textId="47D0C148" w:rsidR="007D2E37" w:rsidRDefault="00E138A8" w:rsidP="00FF70BB">
      <w:pPr>
        <w:spacing w:after="0" w:line="240" w:lineRule="auto"/>
        <w:jc w:val="both"/>
      </w:pPr>
      <w:r w:rsidRPr="00721FFB">
        <w:t>We have installed an</w:t>
      </w:r>
      <w:r w:rsidR="000B313C" w:rsidRPr="00721FFB">
        <w:t xml:space="preserve"> ATM </w:t>
      </w:r>
      <w:r w:rsidRPr="00721FFB">
        <w:t>to the</w:t>
      </w:r>
      <w:r w:rsidR="0025072B" w:rsidRPr="00721FFB">
        <w:t xml:space="preserve"> </w:t>
      </w:r>
      <w:r w:rsidR="008F55E6">
        <w:t>Left-</w:t>
      </w:r>
      <w:r w:rsidR="001858E1">
        <w:t xml:space="preserve">hand side of the main entrance at </w:t>
      </w:r>
      <w:r w:rsidR="0025456F">
        <w:t>Springfield Mini Market</w:t>
      </w:r>
      <w:r w:rsidR="00B0165A">
        <w:t>.</w:t>
      </w:r>
      <w:r w:rsidRPr="00721FFB">
        <w:t xml:space="preserve"> The ATM has been installed through an existing </w:t>
      </w:r>
      <w:r w:rsidR="007D2E37" w:rsidRPr="00721FFB">
        <w:t xml:space="preserve">glazing </w:t>
      </w:r>
      <w:r w:rsidRPr="00721FFB">
        <w:t>panel as a through</w:t>
      </w:r>
      <w:r w:rsidR="00746D32">
        <w:t xml:space="preserve"> a </w:t>
      </w:r>
      <w:r w:rsidR="00A100FF" w:rsidRPr="00721FFB">
        <w:t>laminate</w:t>
      </w:r>
      <w:r w:rsidRPr="00721FFB">
        <w:t xml:space="preserve"> installation.</w:t>
      </w:r>
      <w:r w:rsidR="0025072B" w:rsidRPr="00721FFB">
        <w:t xml:space="preserve"> </w:t>
      </w:r>
      <w:r w:rsidR="00596CF5" w:rsidRPr="009213FB">
        <w:t xml:space="preserve">The property is situated </w:t>
      </w:r>
      <w:r w:rsidR="006041B9" w:rsidRPr="009213FB">
        <w:t xml:space="preserve">within a </w:t>
      </w:r>
      <w:r w:rsidR="009213FB">
        <w:t xml:space="preserve">mainly </w:t>
      </w:r>
      <w:r w:rsidR="006041B9" w:rsidRPr="009213FB">
        <w:t>residential area, we consider that the installation of this ATM would not be detrimental to the existing street scene.</w:t>
      </w:r>
    </w:p>
    <w:p w14:paraId="64D95CE2" w14:textId="01CD46C9" w:rsidR="00034856" w:rsidRDefault="00034856" w:rsidP="001858E1">
      <w:pPr>
        <w:autoSpaceDE w:val="0"/>
        <w:autoSpaceDN w:val="0"/>
        <w:adjustRightInd w:val="0"/>
        <w:spacing w:after="0" w:line="240" w:lineRule="auto"/>
        <w:jc w:val="both"/>
      </w:pPr>
    </w:p>
    <w:p w14:paraId="2F6BDF7D" w14:textId="5A6C3DA8" w:rsidR="00FF5332" w:rsidRPr="00FF70BB" w:rsidRDefault="00034856" w:rsidP="00FF70BB">
      <w:pPr>
        <w:spacing w:after="0" w:line="240" w:lineRule="auto"/>
        <w:jc w:val="both"/>
      </w:pPr>
      <w:r>
        <w:t>The site is within the Town Centre conservation area</w:t>
      </w:r>
      <w:r w:rsidR="00FF5332">
        <w:t xml:space="preserve"> which was </w:t>
      </w:r>
      <w:r w:rsidR="00FF5332" w:rsidRPr="00FF5332">
        <w:t>designated in 1984.</w:t>
      </w:r>
      <w:r w:rsidR="00FF5332">
        <w:t xml:space="preserve"> </w:t>
      </w:r>
      <w:r w:rsidR="00FF5332" w:rsidRPr="00FF70BB">
        <w:t>Town centre development surged forward in the 1850s when Blackpool’s principal shopping area was conceived, and by the late 1860s the fields surrounding Upper Church Street, Topping Street and Edward Street were developed.  Bank Hey Street, Church Street, Market Street and West Street, and later Abingdon Street, Birley Street and Clifton Street (named for the wealthy Clifton family who owned much of the land on which Blackpool was built) became the heart of Blackpool’s commercial centre in the late 19th century.</w:t>
      </w:r>
      <w:r w:rsidR="00FF70BB">
        <w:t xml:space="preserve"> </w:t>
      </w:r>
      <w:r w:rsidR="00FF5332" w:rsidRPr="00FF70BB">
        <w:t>Springfield Road, Queen Street, Birley Street, Church Street, Edward Street, Cedar Square, Topping Street and Deansgate were mainly lodging houses with a handful of tradesmen.  The streets closest to the Promenade were the first to respond to commercial pressures, and ground floors began to be converted to retail or other businesses.  </w:t>
      </w:r>
    </w:p>
    <w:p w14:paraId="7BA0C024" w14:textId="60F81FBC" w:rsidR="00FF70BB" w:rsidRPr="00FF70BB" w:rsidRDefault="00FF70BB" w:rsidP="00FF70BB">
      <w:pPr>
        <w:spacing w:after="0" w:line="240" w:lineRule="auto"/>
        <w:jc w:val="both"/>
      </w:pPr>
    </w:p>
    <w:p w14:paraId="29E6567A" w14:textId="3366A44B" w:rsidR="00FF70BB" w:rsidRPr="00FF70BB" w:rsidRDefault="00FF70BB" w:rsidP="00FF70BB">
      <w:pPr>
        <w:spacing w:after="0" w:line="240" w:lineRule="auto"/>
        <w:jc w:val="both"/>
      </w:pPr>
      <w:r w:rsidRPr="00FF70BB">
        <w:t>The conservation area compromises of a</w:t>
      </w:r>
      <w:r w:rsidRPr="00FF70BB">
        <w:t xml:space="preserve"> range of materials </w:t>
      </w:r>
      <w:r w:rsidRPr="00FF70BB">
        <w:t xml:space="preserve">which were </w:t>
      </w:r>
      <w:r w:rsidRPr="00FF70BB">
        <w:t>dependent on the importance of the buildings and availability of materials.  Most buildings were constructed from red brick with slate roofs, many then or since have been rendered and painted.  Some major buildings such as Sacred Heart Church and Abingdon Street Post Office used other materials such stone.  In the 1930s faience was a fashionable cladding material and many buildings, including the Winter Gardens, were remodelled during this period as a signal of progressive ideas in the resort.</w:t>
      </w:r>
    </w:p>
    <w:p w14:paraId="3B214A16" w14:textId="5143638B" w:rsidR="00034856" w:rsidRDefault="00034856" w:rsidP="00FF70BB">
      <w:pPr>
        <w:spacing w:after="0" w:line="240" w:lineRule="auto"/>
        <w:jc w:val="both"/>
      </w:pPr>
    </w:p>
    <w:p w14:paraId="14292E27" w14:textId="77777777" w:rsidR="00FB4D9D" w:rsidRDefault="00FB4D9D" w:rsidP="00FB4D9D">
      <w:pPr>
        <w:spacing w:after="0" w:line="240" w:lineRule="auto"/>
        <w:jc w:val="both"/>
      </w:pPr>
      <w:r>
        <w:t>The components and materials used are sympathetic to the local area, great care was taken when work was done on the building. The ATM does not affect any existing architectural features and the integrity of the property.</w:t>
      </w:r>
    </w:p>
    <w:p w14:paraId="0ADC4ACA" w14:textId="77777777" w:rsidR="00FB4D9D" w:rsidRDefault="00FB4D9D" w:rsidP="00FB4D9D">
      <w:pPr>
        <w:spacing w:after="0" w:line="240" w:lineRule="auto"/>
        <w:jc w:val="both"/>
      </w:pPr>
    </w:p>
    <w:p w14:paraId="402DD8D6" w14:textId="4455EC6C" w:rsidR="00FB4D9D" w:rsidRDefault="00FB4D9D" w:rsidP="00FB4D9D">
      <w:pPr>
        <w:spacing w:after="0" w:line="240" w:lineRule="auto"/>
        <w:jc w:val="both"/>
      </w:pPr>
      <w:r>
        <w:t xml:space="preserve">Taken in context of the building and shop front, the ATM and signage are in proportion to the existing shopfront features. Any works done to the exterior of the building would be easily reversed and replaced to match with the existing frontage and return it to its previous state. </w:t>
      </w:r>
    </w:p>
    <w:p w14:paraId="214E9CDF" w14:textId="77777777" w:rsidR="00FB4D9D" w:rsidRDefault="00FB4D9D" w:rsidP="00FF70BB">
      <w:pPr>
        <w:spacing w:after="0" w:line="240" w:lineRule="auto"/>
        <w:jc w:val="both"/>
      </w:pPr>
    </w:p>
    <w:sectPr w:rsidR="00FB4D9D" w:rsidSect="00A83B1C">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F681" w14:textId="77777777" w:rsidR="00DC795D" w:rsidRDefault="00DC795D" w:rsidP="007F5730">
      <w:pPr>
        <w:spacing w:after="0" w:line="240" w:lineRule="auto"/>
      </w:pPr>
      <w:r>
        <w:separator/>
      </w:r>
    </w:p>
  </w:endnote>
  <w:endnote w:type="continuationSeparator" w:id="0">
    <w:p w14:paraId="68C25537" w14:textId="77777777" w:rsidR="00DC795D" w:rsidRDefault="00DC795D" w:rsidP="007F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136F" w14:textId="77777777" w:rsidR="007F5730" w:rsidRDefault="00DE398D">
    <w:pPr>
      <w:pStyle w:val="Footer"/>
    </w:pPr>
    <w:r>
      <w:rPr>
        <w:noProof/>
        <w:lang w:eastAsia="en-GB"/>
      </w:rPr>
      <w:drawing>
        <wp:anchor distT="0" distB="0" distL="114300" distR="114300" simplePos="0" relativeHeight="251664384" behindDoc="1" locked="0" layoutInCell="1" allowOverlap="1" wp14:anchorId="2CF21A40" wp14:editId="5EE5C531">
          <wp:simplePos x="0" y="0"/>
          <wp:positionH relativeFrom="column">
            <wp:posOffset>-914400</wp:posOffset>
          </wp:positionH>
          <wp:positionV relativeFrom="paragraph">
            <wp:posOffset>-194212</wp:posOffset>
          </wp:positionV>
          <wp:extent cx="7601681" cy="984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tronics CSS Letterhead_Rotherham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782" cy="989148"/>
                  </a:xfrm>
                  <a:prstGeom prst="rect">
                    <a:avLst/>
                  </a:prstGeom>
                </pic:spPr>
              </pic:pic>
            </a:graphicData>
          </a:graphic>
          <wp14:sizeRelH relativeFrom="page">
            <wp14:pctWidth>0</wp14:pctWidth>
          </wp14:sizeRelH>
          <wp14:sizeRelV relativeFrom="page">
            <wp14:pctHeight>0</wp14:pctHeight>
          </wp14:sizeRelV>
        </wp:anchor>
      </w:drawing>
    </w:r>
  </w:p>
  <w:p w14:paraId="392677FE" w14:textId="77777777" w:rsidR="007F5730" w:rsidRDefault="007F5730" w:rsidP="00A83B1C">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E427" w14:textId="77777777" w:rsidR="00DC795D" w:rsidRDefault="00DC795D" w:rsidP="007F5730">
      <w:pPr>
        <w:spacing w:after="0" w:line="240" w:lineRule="auto"/>
      </w:pPr>
      <w:r>
        <w:separator/>
      </w:r>
    </w:p>
  </w:footnote>
  <w:footnote w:type="continuationSeparator" w:id="0">
    <w:p w14:paraId="47B3416C" w14:textId="77777777" w:rsidR="00DC795D" w:rsidRDefault="00DC795D" w:rsidP="007F5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D719" w14:textId="77777777" w:rsidR="007F5730" w:rsidRDefault="00DE398D">
    <w:pPr>
      <w:pStyle w:val="Header"/>
    </w:pPr>
    <w:r>
      <w:rPr>
        <w:noProof/>
        <w:lang w:eastAsia="en-GB"/>
      </w:rPr>
      <w:drawing>
        <wp:anchor distT="0" distB="0" distL="114300" distR="114300" simplePos="0" relativeHeight="251663360" behindDoc="1" locked="0" layoutInCell="1" allowOverlap="1" wp14:anchorId="28297DAF" wp14:editId="5AC75AC5">
          <wp:simplePos x="0" y="0"/>
          <wp:positionH relativeFrom="column">
            <wp:posOffset>-914400</wp:posOffset>
          </wp:positionH>
          <wp:positionV relativeFrom="paragraph">
            <wp:posOffset>-449580</wp:posOffset>
          </wp:positionV>
          <wp:extent cx="7607300" cy="12633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tronics CSS Letterhead_Rotherham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689" cy="1268767"/>
                  </a:xfrm>
                  <a:prstGeom prst="rect">
                    <a:avLst/>
                  </a:prstGeom>
                </pic:spPr>
              </pic:pic>
            </a:graphicData>
          </a:graphic>
          <wp14:sizeRelH relativeFrom="page">
            <wp14:pctWidth>0</wp14:pctWidth>
          </wp14:sizeRelH>
          <wp14:sizeRelV relativeFrom="page">
            <wp14:pctHeight>0</wp14:pctHeight>
          </wp14:sizeRelV>
        </wp:anchor>
      </w:drawing>
    </w:r>
  </w:p>
  <w:p w14:paraId="27F6B294" w14:textId="77777777" w:rsidR="007F5730" w:rsidRDefault="007F5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730"/>
    <w:rsid w:val="00016FCC"/>
    <w:rsid w:val="00034856"/>
    <w:rsid w:val="000B313C"/>
    <w:rsid w:val="000C1D9D"/>
    <w:rsid w:val="000D61F1"/>
    <w:rsid w:val="000D7FA2"/>
    <w:rsid w:val="000E5C0B"/>
    <w:rsid w:val="00163FF4"/>
    <w:rsid w:val="00172AB8"/>
    <w:rsid w:val="001738BF"/>
    <w:rsid w:val="001858E1"/>
    <w:rsid w:val="001C0B9B"/>
    <w:rsid w:val="001E68B1"/>
    <w:rsid w:val="0021734F"/>
    <w:rsid w:val="00226299"/>
    <w:rsid w:val="00227ACB"/>
    <w:rsid w:val="0025072B"/>
    <w:rsid w:val="0025456F"/>
    <w:rsid w:val="00265B7D"/>
    <w:rsid w:val="00293C6B"/>
    <w:rsid w:val="002B6BE3"/>
    <w:rsid w:val="002D0DEB"/>
    <w:rsid w:val="002F0F97"/>
    <w:rsid w:val="003016CC"/>
    <w:rsid w:val="00331F76"/>
    <w:rsid w:val="00372474"/>
    <w:rsid w:val="00377EC6"/>
    <w:rsid w:val="003870A9"/>
    <w:rsid w:val="003B2D1F"/>
    <w:rsid w:val="003D6D6B"/>
    <w:rsid w:val="003F3A2D"/>
    <w:rsid w:val="00401C9B"/>
    <w:rsid w:val="004125A1"/>
    <w:rsid w:val="00416063"/>
    <w:rsid w:val="00417F78"/>
    <w:rsid w:val="00433B60"/>
    <w:rsid w:val="00476109"/>
    <w:rsid w:val="004A248A"/>
    <w:rsid w:val="004B7B7D"/>
    <w:rsid w:val="00505B0C"/>
    <w:rsid w:val="00507A71"/>
    <w:rsid w:val="005159F9"/>
    <w:rsid w:val="00527E98"/>
    <w:rsid w:val="00533B6F"/>
    <w:rsid w:val="0054326A"/>
    <w:rsid w:val="00550765"/>
    <w:rsid w:val="00581A55"/>
    <w:rsid w:val="00581D5C"/>
    <w:rsid w:val="00587BD0"/>
    <w:rsid w:val="00596CF5"/>
    <w:rsid w:val="005C1F66"/>
    <w:rsid w:val="005F591F"/>
    <w:rsid w:val="006041B9"/>
    <w:rsid w:val="00610EAF"/>
    <w:rsid w:val="006802BC"/>
    <w:rsid w:val="006A17DC"/>
    <w:rsid w:val="006A74C0"/>
    <w:rsid w:val="006C58BC"/>
    <w:rsid w:val="006E3236"/>
    <w:rsid w:val="006E38EB"/>
    <w:rsid w:val="006E7524"/>
    <w:rsid w:val="006F27C6"/>
    <w:rsid w:val="006F665A"/>
    <w:rsid w:val="006F746F"/>
    <w:rsid w:val="0070520F"/>
    <w:rsid w:val="00715413"/>
    <w:rsid w:val="00721FFB"/>
    <w:rsid w:val="00741000"/>
    <w:rsid w:val="00742482"/>
    <w:rsid w:val="00746D32"/>
    <w:rsid w:val="007512AB"/>
    <w:rsid w:val="00764B20"/>
    <w:rsid w:val="00787209"/>
    <w:rsid w:val="007B269B"/>
    <w:rsid w:val="007D2E37"/>
    <w:rsid w:val="007D4768"/>
    <w:rsid w:val="007E1439"/>
    <w:rsid w:val="007F5730"/>
    <w:rsid w:val="007F7099"/>
    <w:rsid w:val="008A4470"/>
    <w:rsid w:val="008C5524"/>
    <w:rsid w:val="008D488F"/>
    <w:rsid w:val="008E0F21"/>
    <w:rsid w:val="008E63B0"/>
    <w:rsid w:val="008F55E6"/>
    <w:rsid w:val="009213FB"/>
    <w:rsid w:val="009439C9"/>
    <w:rsid w:val="0095547B"/>
    <w:rsid w:val="009717D4"/>
    <w:rsid w:val="00997E61"/>
    <w:rsid w:val="009E4865"/>
    <w:rsid w:val="00A100FF"/>
    <w:rsid w:val="00A10E3A"/>
    <w:rsid w:val="00A14E82"/>
    <w:rsid w:val="00A156BB"/>
    <w:rsid w:val="00A227AA"/>
    <w:rsid w:val="00A504CD"/>
    <w:rsid w:val="00A756CE"/>
    <w:rsid w:val="00A83B1C"/>
    <w:rsid w:val="00A979A6"/>
    <w:rsid w:val="00AA5B4F"/>
    <w:rsid w:val="00AC138D"/>
    <w:rsid w:val="00AF6503"/>
    <w:rsid w:val="00B0165A"/>
    <w:rsid w:val="00B174C2"/>
    <w:rsid w:val="00B550F6"/>
    <w:rsid w:val="00B61076"/>
    <w:rsid w:val="00B620FD"/>
    <w:rsid w:val="00BA7B64"/>
    <w:rsid w:val="00BC0E10"/>
    <w:rsid w:val="00BE3045"/>
    <w:rsid w:val="00C36FFD"/>
    <w:rsid w:val="00C44480"/>
    <w:rsid w:val="00CA1B45"/>
    <w:rsid w:val="00CB4A94"/>
    <w:rsid w:val="00D129EC"/>
    <w:rsid w:val="00D348C6"/>
    <w:rsid w:val="00D51F9E"/>
    <w:rsid w:val="00D5494F"/>
    <w:rsid w:val="00D80B88"/>
    <w:rsid w:val="00D850FF"/>
    <w:rsid w:val="00D91912"/>
    <w:rsid w:val="00DB104B"/>
    <w:rsid w:val="00DC776A"/>
    <w:rsid w:val="00DC795D"/>
    <w:rsid w:val="00DE398D"/>
    <w:rsid w:val="00E11CCA"/>
    <w:rsid w:val="00E138A8"/>
    <w:rsid w:val="00E35202"/>
    <w:rsid w:val="00EB7553"/>
    <w:rsid w:val="00ED1784"/>
    <w:rsid w:val="00EF16E4"/>
    <w:rsid w:val="00F169C6"/>
    <w:rsid w:val="00F329C8"/>
    <w:rsid w:val="00F438D5"/>
    <w:rsid w:val="00F56F49"/>
    <w:rsid w:val="00F75243"/>
    <w:rsid w:val="00F75BCF"/>
    <w:rsid w:val="00F82E00"/>
    <w:rsid w:val="00FA72C9"/>
    <w:rsid w:val="00FB4D9D"/>
    <w:rsid w:val="00FD1D9F"/>
    <w:rsid w:val="00FE426B"/>
    <w:rsid w:val="00FF5332"/>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65CA90"/>
  <w15:docId w15:val="{5772EE12-D230-40AE-A882-434E5EE5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30"/>
    <w:rPr>
      <w:rFonts w:ascii="Tahoma" w:hAnsi="Tahoma" w:cs="Tahoma"/>
      <w:sz w:val="16"/>
      <w:szCs w:val="16"/>
    </w:rPr>
  </w:style>
  <w:style w:type="paragraph" w:styleId="Header">
    <w:name w:val="header"/>
    <w:basedOn w:val="Normal"/>
    <w:link w:val="HeaderChar"/>
    <w:uiPriority w:val="99"/>
    <w:unhideWhenUsed/>
    <w:rsid w:val="007F5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730"/>
  </w:style>
  <w:style w:type="paragraph" w:styleId="Footer">
    <w:name w:val="footer"/>
    <w:basedOn w:val="Normal"/>
    <w:link w:val="FooterChar"/>
    <w:uiPriority w:val="99"/>
    <w:unhideWhenUsed/>
    <w:rsid w:val="007F5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730"/>
  </w:style>
  <w:style w:type="character" w:styleId="Strong">
    <w:name w:val="Strong"/>
    <w:qFormat/>
    <w:rsid w:val="00A83B1C"/>
    <w:rPr>
      <w:b/>
      <w:bCs/>
    </w:rPr>
  </w:style>
  <w:style w:type="character" w:styleId="Hyperlink">
    <w:name w:val="Hyperlink"/>
    <w:basedOn w:val="DefaultParagraphFont"/>
    <w:uiPriority w:val="99"/>
    <w:unhideWhenUsed/>
    <w:rsid w:val="00581A55"/>
    <w:rPr>
      <w:color w:val="0000FF" w:themeColor="hyperlink"/>
      <w:u w:val="single"/>
    </w:rPr>
  </w:style>
  <w:style w:type="paragraph" w:styleId="BodyText">
    <w:name w:val="Body Text"/>
    <w:basedOn w:val="Normal"/>
    <w:link w:val="BodyTextChar"/>
    <w:rsid w:val="000B313C"/>
    <w:pPr>
      <w:spacing w:after="0" w:line="240" w:lineRule="auto"/>
      <w:jc w:val="both"/>
    </w:pPr>
    <w:rPr>
      <w:rFonts w:ascii="Arial" w:eastAsia="Times New Roman" w:hAnsi="Arial" w:cs="Times New Roman"/>
      <w:b/>
      <w:bCs/>
      <w:sz w:val="20"/>
      <w:szCs w:val="20"/>
    </w:rPr>
  </w:style>
  <w:style w:type="character" w:customStyle="1" w:styleId="BodyTextChar">
    <w:name w:val="Body Text Char"/>
    <w:basedOn w:val="DefaultParagraphFont"/>
    <w:link w:val="BodyText"/>
    <w:rsid w:val="000B313C"/>
    <w:rPr>
      <w:rFonts w:ascii="Arial" w:eastAsia="Times New Roman" w:hAnsi="Arial" w:cs="Times New Roman"/>
      <w:b/>
      <w:bCs/>
      <w:sz w:val="20"/>
      <w:szCs w:val="20"/>
    </w:rPr>
  </w:style>
  <w:style w:type="paragraph" w:customStyle="1" w:styleId="Default">
    <w:name w:val="Default"/>
    <w:rsid w:val="00596CF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F53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0702">
      <w:bodyDiv w:val="1"/>
      <w:marLeft w:val="0"/>
      <w:marRight w:val="0"/>
      <w:marTop w:val="0"/>
      <w:marBottom w:val="0"/>
      <w:divBdr>
        <w:top w:val="none" w:sz="0" w:space="0" w:color="auto"/>
        <w:left w:val="none" w:sz="0" w:space="0" w:color="auto"/>
        <w:bottom w:val="none" w:sz="0" w:space="0" w:color="auto"/>
        <w:right w:val="none" w:sz="0" w:space="0" w:color="auto"/>
      </w:divBdr>
    </w:div>
    <w:div w:id="119245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8E7B-4DB3-466C-92D9-76F7D501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CardtronicsUK</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Grenville Tanner</dc:creator>
  <cp:lastModifiedBy>Natalie Gaunt</cp:lastModifiedBy>
  <cp:revision>57</cp:revision>
  <cp:lastPrinted>2018-01-10T09:46:00Z</cp:lastPrinted>
  <dcterms:created xsi:type="dcterms:W3CDTF">2018-01-10T09:57:00Z</dcterms:created>
  <dcterms:modified xsi:type="dcterms:W3CDTF">2022-09-14T11:01:00Z</dcterms:modified>
</cp:coreProperties>
</file>