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5CB4" w14:textId="3DABA8C6" w:rsidR="007B66F3" w:rsidRDefault="004D2782" w:rsidP="00BF2DAC">
      <w:pPr>
        <w:pStyle w:val="BodyText"/>
        <w:spacing w:after="0" w:line="276" w:lineRule="auto"/>
        <w:rPr>
          <w:rFonts w:ascii="Arial" w:hAnsi="Arial" w:cs="Arial"/>
          <w:sz w:val="20"/>
        </w:rPr>
      </w:pPr>
      <w:r w:rsidRPr="00D94E44">
        <w:rPr>
          <w:rFonts w:ascii="Arial" w:hAnsi="Arial" w:cs="Arial"/>
          <w:b/>
          <w:sz w:val="20"/>
        </w:rPr>
        <w:t xml:space="preserve">THIS </w:t>
      </w:r>
      <w:r w:rsidR="004F25AC" w:rsidRPr="00D94E44">
        <w:rPr>
          <w:rFonts w:ascii="Arial" w:hAnsi="Arial" w:cs="Arial"/>
          <w:b/>
          <w:sz w:val="20"/>
        </w:rPr>
        <w:t xml:space="preserve">DEED </w:t>
      </w:r>
      <w:r w:rsidRPr="00D94E44">
        <w:rPr>
          <w:rFonts w:ascii="Arial" w:hAnsi="Arial" w:cs="Arial"/>
          <w:sz w:val="20"/>
        </w:rPr>
        <w:t xml:space="preserve">is made the   </w:t>
      </w:r>
      <w:r w:rsidRPr="00D94E44">
        <w:rPr>
          <w:rFonts w:ascii="Arial" w:hAnsi="Arial" w:cs="Arial"/>
          <w:sz w:val="20"/>
        </w:rPr>
        <w:tab/>
      </w:r>
      <w:r w:rsidR="00370CE9" w:rsidRPr="00D94E44">
        <w:rPr>
          <w:rFonts w:ascii="Arial" w:hAnsi="Arial" w:cs="Arial"/>
          <w:sz w:val="20"/>
        </w:rPr>
        <w:tab/>
      </w:r>
      <w:r w:rsidR="00370CE9" w:rsidRPr="00D94E44">
        <w:rPr>
          <w:rFonts w:ascii="Arial" w:hAnsi="Arial" w:cs="Arial"/>
          <w:sz w:val="20"/>
        </w:rPr>
        <w:tab/>
      </w:r>
      <w:r w:rsidRPr="00D94E44">
        <w:rPr>
          <w:rFonts w:ascii="Arial" w:hAnsi="Arial" w:cs="Arial"/>
          <w:sz w:val="20"/>
        </w:rPr>
        <w:t xml:space="preserve">           </w:t>
      </w:r>
      <w:r w:rsidR="006858DD" w:rsidRPr="00D94E44">
        <w:rPr>
          <w:rFonts w:ascii="Arial" w:hAnsi="Arial" w:cs="Arial"/>
          <w:sz w:val="20"/>
        </w:rPr>
        <w:t xml:space="preserve">             day of          </w:t>
      </w:r>
      <w:r w:rsidRPr="00D94E44">
        <w:rPr>
          <w:rFonts w:ascii="Arial" w:hAnsi="Arial" w:cs="Arial"/>
          <w:sz w:val="20"/>
        </w:rPr>
        <w:t xml:space="preserve"> </w:t>
      </w:r>
      <w:r w:rsidR="00D83E13" w:rsidRPr="00D94E44">
        <w:rPr>
          <w:rFonts w:ascii="Arial" w:hAnsi="Arial" w:cs="Arial"/>
          <w:sz w:val="20"/>
        </w:rPr>
        <w:t xml:space="preserve">     </w:t>
      </w:r>
      <w:r w:rsidR="00534493" w:rsidRPr="00D94E44">
        <w:rPr>
          <w:rFonts w:ascii="Arial" w:hAnsi="Arial" w:cs="Arial"/>
          <w:sz w:val="20"/>
        </w:rPr>
        <w:t xml:space="preserve">                            20</w:t>
      </w:r>
      <w:r w:rsidR="007419A8" w:rsidRPr="00D94E44">
        <w:rPr>
          <w:rFonts w:ascii="Arial" w:hAnsi="Arial" w:cs="Arial"/>
          <w:sz w:val="20"/>
        </w:rPr>
        <w:t>2</w:t>
      </w:r>
      <w:r w:rsidR="00D54E0B">
        <w:rPr>
          <w:rFonts w:ascii="Arial" w:hAnsi="Arial" w:cs="Arial"/>
          <w:sz w:val="20"/>
        </w:rPr>
        <w:t>4</w:t>
      </w:r>
      <w:r w:rsidRPr="00D94E44">
        <w:rPr>
          <w:rFonts w:ascii="Arial" w:hAnsi="Arial" w:cs="Arial"/>
          <w:sz w:val="20"/>
        </w:rPr>
        <w:t xml:space="preserve">  </w:t>
      </w:r>
    </w:p>
    <w:p w14:paraId="521DC926" w14:textId="77777777" w:rsidR="007B66F3" w:rsidRDefault="007B66F3" w:rsidP="00BF2DAC">
      <w:pPr>
        <w:pStyle w:val="BodyText"/>
        <w:spacing w:after="0" w:line="276" w:lineRule="auto"/>
        <w:rPr>
          <w:rFonts w:ascii="Arial" w:hAnsi="Arial" w:cs="Arial"/>
          <w:sz w:val="20"/>
        </w:rPr>
      </w:pPr>
    </w:p>
    <w:p w14:paraId="0A2C77B7" w14:textId="08341BDE" w:rsidR="00742874" w:rsidRPr="00D94E44" w:rsidRDefault="004D2782" w:rsidP="00BF2DAC">
      <w:pPr>
        <w:pStyle w:val="BodyText"/>
        <w:spacing w:after="0" w:line="276" w:lineRule="auto"/>
        <w:rPr>
          <w:rFonts w:ascii="Arial" w:hAnsi="Arial" w:cs="Arial"/>
          <w:b/>
          <w:sz w:val="20"/>
        </w:rPr>
      </w:pPr>
      <w:r w:rsidRPr="00D94E44">
        <w:rPr>
          <w:rFonts w:ascii="Arial" w:hAnsi="Arial" w:cs="Arial"/>
          <w:sz w:val="20"/>
        </w:rPr>
        <w:t xml:space="preserve"> </w:t>
      </w:r>
      <w:r w:rsidR="004F25AC" w:rsidRPr="00D94E44">
        <w:rPr>
          <w:rFonts w:ascii="Arial" w:hAnsi="Arial" w:cs="Arial"/>
          <w:b/>
          <w:sz w:val="20"/>
        </w:rPr>
        <w:t>BY</w:t>
      </w:r>
      <w:r w:rsidRPr="00D94E44">
        <w:rPr>
          <w:rFonts w:ascii="Arial" w:hAnsi="Arial" w:cs="Arial"/>
          <w:b/>
          <w:sz w:val="20"/>
        </w:rPr>
        <w:t xml:space="preserve"> </w:t>
      </w:r>
    </w:p>
    <w:p w14:paraId="7426C14D" w14:textId="77777777" w:rsidR="007B66F3" w:rsidRDefault="007B66F3" w:rsidP="007B66F3">
      <w:pPr>
        <w:overflowPunct/>
        <w:textAlignment w:val="auto"/>
        <w:rPr>
          <w:rFonts w:ascii="Arial" w:hAnsi="Arial" w:cs="Arial"/>
          <w:b/>
          <w:bCs/>
          <w:sz w:val="20"/>
          <w:lang w:eastAsia="en-GB"/>
        </w:rPr>
      </w:pPr>
    </w:p>
    <w:p w14:paraId="66F9642C" w14:textId="03A7442D" w:rsidR="00845231" w:rsidRPr="009E1FB6" w:rsidRDefault="009E1FB6" w:rsidP="004051DE">
      <w:pPr>
        <w:overflowPunct/>
        <w:textAlignment w:val="auto"/>
        <w:rPr>
          <w:rFonts w:ascii="Arial" w:hAnsi="Arial" w:cs="Arial"/>
          <w:sz w:val="20"/>
          <w:lang w:eastAsia="en-GB"/>
        </w:rPr>
      </w:pPr>
      <w:r w:rsidRPr="009E1FB6">
        <w:rPr>
          <w:rFonts w:ascii="Arial" w:hAnsi="Arial" w:cs="Arial"/>
          <w:b/>
          <w:bCs/>
          <w:sz w:val="20"/>
          <w:lang w:eastAsia="en-GB"/>
        </w:rPr>
        <w:t>MARK JONATHAN HARDELL TOINTON</w:t>
      </w:r>
      <w:r w:rsidRPr="009E1FB6">
        <w:rPr>
          <w:rFonts w:ascii="Arial" w:hAnsi="Arial" w:cs="Arial"/>
          <w:sz w:val="20"/>
          <w:lang w:eastAsia="en-GB"/>
        </w:rPr>
        <w:t xml:space="preserve"> of 13 Argyll Road, Poole BH12 2DR, </w:t>
      </w:r>
      <w:r w:rsidRPr="009E1FB6">
        <w:rPr>
          <w:rFonts w:ascii="Arial" w:hAnsi="Arial" w:cs="Arial"/>
          <w:b/>
          <w:bCs/>
          <w:sz w:val="20"/>
          <w:lang w:eastAsia="en-GB"/>
        </w:rPr>
        <w:t>ELIZABETH ALISON WEBSTER</w:t>
      </w:r>
      <w:r w:rsidRPr="009E1FB6">
        <w:rPr>
          <w:rFonts w:ascii="Arial" w:hAnsi="Arial" w:cs="Arial"/>
          <w:sz w:val="20"/>
          <w:lang w:eastAsia="en-GB"/>
        </w:rPr>
        <w:t xml:space="preserve"> of 50 Lydiard Way, Trowbridge BA14 0UJ, </w:t>
      </w:r>
      <w:r w:rsidRPr="009E1FB6">
        <w:rPr>
          <w:rFonts w:ascii="Arial" w:hAnsi="Arial" w:cs="Arial"/>
          <w:b/>
          <w:bCs/>
          <w:sz w:val="20"/>
          <w:lang w:eastAsia="en-GB"/>
        </w:rPr>
        <w:t>PETER SCOTT MOSLEY</w:t>
      </w:r>
      <w:r w:rsidRPr="009E1FB6">
        <w:rPr>
          <w:rFonts w:ascii="Arial" w:hAnsi="Arial" w:cs="Arial"/>
          <w:sz w:val="20"/>
          <w:lang w:eastAsia="en-GB"/>
        </w:rPr>
        <w:t xml:space="preserve"> of 16 Jersey Road, Ferring, Worthing BN12 5PU and </w:t>
      </w:r>
      <w:r w:rsidRPr="009E1FB6">
        <w:rPr>
          <w:rFonts w:ascii="Arial" w:hAnsi="Arial" w:cs="Arial"/>
          <w:b/>
          <w:bCs/>
          <w:sz w:val="20"/>
          <w:lang w:eastAsia="en-GB"/>
        </w:rPr>
        <w:t>NEIL CHARLES HARDELL TOINTON</w:t>
      </w:r>
      <w:r w:rsidRPr="009E1FB6">
        <w:rPr>
          <w:rFonts w:ascii="Arial" w:hAnsi="Arial" w:cs="Arial"/>
          <w:sz w:val="20"/>
          <w:lang w:eastAsia="en-GB"/>
        </w:rPr>
        <w:t xml:space="preserve"> of 11 Hazel Close, </w:t>
      </w:r>
      <w:proofErr w:type="spellStart"/>
      <w:r w:rsidRPr="009E1FB6">
        <w:rPr>
          <w:rFonts w:ascii="Arial" w:hAnsi="Arial" w:cs="Arial"/>
          <w:sz w:val="20"/>
          <w:lang w:eastAsia="en-GB"/>
        </w:rPr>
        <w:t>Alderholt</w:t>
      </w:r>
      <w:proofErr w:type="spellEnd"/>
      <w:r w:rsidRPr="009E1FB6">
        <w:rPr>
          <w:rFonts w:ascii="Arial" w:hAnsi="Arial" w:cs="Arial"/>
          <w:sz w:val="20"/>
          <w:lang w:eastAsia="en-GB"/>
        </w:rPr>
        <w:t xml:space="preserve">, </w:t>
      </w:r>
      <w:proofErr w:type="spellStart"/>
      <w:r w:rsidRPr="009E1FB6">
        <w:rPr>
          <w:rFonts w:ascii="Arial" w:hAnsi="Arial" w:cs="Arial"/>
          <w:sz w:val="20"/>
          <w:lang w:eastAsia="en-GB"/>
        </w:rPr>
        <w:t>Fordingbridge</w:t>
      </w:r>
      <w:proofErr w:type="spellEnd"/>
      <w:r w:rsidRPr="009E1FB6">
        <w:rPr>
          <w:rFonts w:ascii="Arial" w:hAnsi="Arial" w:cs="Arial"/>
          <w:sz w:val="20"/>
          <w:lang w:eastAsia="en-GB"/>
        </w:rPr>
        <w:t xml:space="preserve"> SP6 3DQ </w:t>
      </w:r>
      <w:r w:rsidR="00845231" w:rsidRPr="009E1FB6">
        <w:rPr>
          <w:rFonts w:ascii="Arial" w:hAnsi="Arial" w:cs="Arial"/>
          <w:sz w:val="20"/>
        </w:rPr>
        <w:t>(</w:t>
      </w:r>
      <w:r w:rsidR="004F25AC" w:rsidRPr="009E1FB6">
        <w:rPr>
          <w:rFonts w:ascii="Arial" w:hAnsi="Arial" w:cs="Arial"/>
          <w:sz w:val="20"/>
        </w:rPr>
        <w:t>hereafter</w:t>
      </w:r>
      <w:r w:rsidRPr="009E1FB6">
        <w:rPr>
          <w:rFonts w:ascii="Arial" w:hAnsi="Arial" w:cs="Arial"/>
          <w:sz w:val="20"/>
        </w:rPr>
        <w:t xml:space="preserve"> collectively</w:t>
      </w:r>
      <w:r w:rsidR="004F25AC" w:rsidRPr="009E1FB6">
        <w:rPr>
          <w:rFonts w:ascii="Arial" w:hAnsi="Arial" w:cs="Arial"/>
          <w:sz w:val="20"/>
        </w:rPr>
        <w:t xml:space="preserve"> referred to as the </w:t>
      </w:r>
      <w:r w:rsidR="009759B1" w:rsidRPr="009E1FB6">
        <w:rPr>
          <w:rFonts w:ascii="Arial" w:hAnsi="Arial" w:cs="Arial"/>
          <w:b/>
          <w:sz w:val="20"/>
        </w:rPr>
        <w:t>“</w:t>
      </w:r>
      <w:r w:rsidR="00845231" w:rsidRPr="009E1FB6">
        <w:rPr>
          <w:rFonts w:ascii="Arial" w:hAnsi="Arial" w:cs="Arial"/>
          <w:b/>
          <w:sz w:val="20"/>
        </w:rPr>
        <w:t>Owner”</w:t>
      </w:r>
      <w:r w:rsidR="00845231" w:rsidRPr="009E1FB6">
        <w:rPr>
          <w:rFonts w:ascii="Arial" w:hAnsi="Arial" w:cs="Arial"/>
          <w:sz w:val="20"/>
        </w:rPr>
        <w:t>)</w:t>
      </w:r>
    </w:p>
    <w:p w14:paraId="1BAF6630" w14:textId="77777777" w:rsidR="005D2502" w:rsidRPr="004051DE" w:rsidRDefault="005D2502" w:rsidP="004051DE">
      <w:pPr>
        <w:overflowPunct/>
        <w:textAlignment w:val="auto"/>
        <w:rPr>
          <w:rFonts w:ascii="Arial" w:hAnsi="Arial" w:cs="Arial"/>
          <w:sz w:val="20"/>
          <w:lang w:eastAsia="en-GB"/>
        </w:rPr>
      </w:pPr>
    </w:p>
    <w:p w14:paraId="39973D0C" w14:textId="7E71E386" w:rsidR="004F25AC" w:rsidRPr="004051DE" w:rsidRDefault="004F25AC" w:rsidP="00BF2DAC">
      <w:pPr>
        <w:pStyle w:val="BodyText"/>
        <w:spacing w:after="240" w:line="276" w:lineRule="auto"/>
        <w:ind w:left="709" w:hanging="709"/>
        <w:jc w:val="both"/>
        <w:rPr>
          <w:rFonts w:ascii="Arial" w:hAnsi="Arial" w:cs="Arial"/>
          <w:b/>
          <w:sz w:val="20"/>
        </w:rPr>
      </w:pPr>
      <w:r w:rsidRPr="004051DE">
        <w:rPr>
          <w:rFonts w:ascii="Arial" w:hAnsi="Arial" w:cs="Arial"/>
          <w:b/>
          <w:sz w:val="20"/>
        </w:rPr>
        <w:t xml:space="preserve">in favour of </w:t>
      </w:r>
      <w:r w:rsidR="004D2782" w:rsidRPr="004051DE">
        <w:rPr>
          <w:rFonts w:ascii="Arial" w:hAnsi="Arial" w:cs="Arial"/>
          <w:b/>
          <w:sz w:val="20"/>
        </w:rPr>
        <w:tab/>
      </w:r>
      <w:bookmarkStart w:id="0" w:name="_Hlk7605802"/>
    </w:p>
    <w:p w14:paraId="6963B8C9" w14:textId="234858C9" w:rsidR="00742874" w:rsidRPr="001A628F" w:rsidRDefault="00E92EED" w:rsidP="00BF2DAC">
      <w:pPr>
        <w:pStyle w:val="BodyText"/>
        <w:spacing w:after="240" w:line="276" w:lineRule="auto"/>
        <w:jc w:val="both"/>
        <w:rPr>
          <w:rFonts w:ascii="Arial" w:hAnsi="Arial" w:cs="Arial"/>
          <w:sz w:val="20"/>
        </w:rPr>
      </w:pPr>
      <w:r w:rsidRPr="50E02CC5">
        <w:rPr>
          <w:rFonts w:ascii="Arial" w:hAnsi="Arial" w:cs="Arial"/>
          <w:b/>
          <w:bCs/>
          <w:sz w:val="20"/>
        </w:rPr>
        <w:t xml:space="preserve">BOURNEMOUTH, </w:t>
      </w:r>
      <w:proofErr w:type="gramStart"/>
      <w:r w:rsidRPr="50E02CC5">
        <w:rPr>
          <w:rFonts w:ascii="Arial" w:hAnsi="Arial" w:cs="Arial"/>
          <w:b/>
          <w:bCs/>
          <w:sz w:val="20"/>
        </w:rPr>
        <w:t>CHRISTCHURCH</w:t>
      </w:r>
      <w:proofErr w:type="gramEnd"/>
      <w:r w:rsidRPr="50E02CC5">
        <w:rPr>
          <w:rFonts w:ascii="Arial" w:hAnsi="Arial" w:cs="Arial"/>
          <w:b/>
          <w:bCs/>
          <w:sz w:val="20"/>
        </w:rPr>
        <w:t xml:space="preserve"> AND </w:t>
      </w:r>
      <w:r w:rsidR="004D2782" w:rsidRPr="50E02CC5">
        <w:rPr>
          <w:rFonts w:ascii="Arial" w:hAnsi="Arial" w:cs="Arial"/>
          <w:b/>
          <w:bCs/>
          <w:sz w:val="20"/>
        </w:rPr>
        <w:t>POOLE</w:t>
      </w:r>
      <w:r w:rsidR="004D2782" w:rsidRPr="001A628F">
        <w:rPr>
          <w:rFonts w:ascii="Arial" w:hAnsi="Arial" w:cs="Arial"/>
          <w:sz w:val="20"/>
        </w:rPr>
        <w:t xml:space="preserve"> </w:t>
      </w:r>
      <w:r w:rsidRPr="50E02CC5">
        <w:rPr>
          <w:rFonts w:ascii="Arial" w:hAnsi="Arial" w:cs="Arial"/>
          <w:b/>
          <w:bCs/>
          <w:sz w:val="20"/>
        </w:rPr>
        <w:t>COUNCIL</w:t>
      </w:r>
      <w:r w:rsidRPr="001A628F">
        <w:rPr>
          <w:rFonts w:ascii="Arial" w:hAnsi="Arial" w:cs="Arial"/>
          <w:sz w:val="20"/>
        </w:rPr>
        <w:t xml:space="preserve"> </w:t>
      </w:r>
      <w:r w:rsidR="004D2782" w:rsidRPr="001A628F">
        <w:rPr>
          <w:rFonts w:ascii="Arial" w:hAnsi="Arial" w:cs="Arial"/>
          <w:sz w:val="20"/>
        </w:rPr>
        <w:t xml:space="preserve">of </w:t>
      </w:r>
      <w:r w:rsidR="00A82F91">
        <w:rPr>
          <w:rFonts w:ascii="Arial" w:hAnsi="Arial" w:cs="Arial"/>
          <w:sz w:val="20"/>
        </w:rPr>
        <w:t xml:space="preserve">BCP </w:t>
      </w:r>
      <w:r w:rsidR="09BE8910" w:rsidRPr="50E02CC5">
        <w:rPr>
          <w:rFonts w:ascii="Arial" w:hAnsi="Arial" w:cs="Arial"/>
          <w:sz w:val="20"/>
        </w:rPr>
        <w:t>Civic Centre</w:t>
      </w:r>
      <w:r w:rsidRPr="001A628F">
        <w:rPr>
          <w:rFonts w:ascii="Arial" w:hAnsi="Arial" w:cs="Arial"/>
          <w:sz w:val="20"/>
        </w:rPr>
        <w:t>, Bourne Avenue BH2 6DY</w:t>
      </w:r>
      <w:r w:rsidR="004D2782" w:rsidRPr="001A628F">
        <w:rPr>
          <w:rFonts w:ascii="Arial" w:hAnsi="Arial" w:cs="Arial"/>
          <w:sz w:val="20"/>
        </w:rPr>
        <w:t xml:space="preserve"> (</w:t>
      </w:r>
      <w:r w:rsidR="004D2782" w:rsidRPr="001A628F">
        <w:rPr>
          <w:rFonts w:ascii="Arial" w:hAnsi="Arial" w:cs="Arial"/>
          <w:b/>
          <w:bCs/>
          <w:sz w:val="20"/>
        </w:rPr>
        <w:t>“Council”</w:t>
      </w:r>
      <w:r w:rsidR="004D2782" w:rsidRPr="001A628F">
        <w:rPr>
          <w:rFonts w:ascii="Arial" w:hAnsi="Arial" w:cs="Arial"/>
          <w:sz w:val="20"/>
        </w:rPr>
        <w:t xml:space="preserve">) </w:t>
      </w:r>
      <w:bookmarkEnd w:id="0"/>
    </w:p>
    <w:p w14:paraId="31B4F354" w14:textId="5159D556" w:rsidR="00742874" w:rsidRPr="001A628F" w:rsidRDefault="004D2782" w:rsidP="00BF2DAC">
      <w:pPr>
        <w:pStyle w:val="BodyText"/>
        <w:tabs>
          <w:tab w:val="left" w:pos="709"/>
          <w:tab w:val="left" w:pos="4111"/>
        </w:tabs>
        <w:spacing w:after="240" w:line="276" w:lineRule="auto"/>
        <w:jc w:val="both"/>
        <w:rPr>
          <w:rFonts w:ascii="Arial" w:hAnsi="Arial" w:cs="Arial"/>
          <w:b/>
          <w:sz w:val="20"/>
        </w:rPr>
      </w:pPr>
      <w:r w:rsidRPr="001A628F">
        <w:rPr>
          <w:rFonts w:ascii="Arial" w:hAnsi="Arial" w:cs="Arial"/>
          <w:b/>
          <w:sz w:val="20"/>
        </w:rPr>
        <w:t>Background</w:t>
      </w:r>
    </w:p>
    <w:p w14:paraId="05E79E1C" w14:textId="1382AA7D" w:rsidR="00741308" w:rsidRPr="001A628F" w:rsidRDefault="004D2782" w:rsidP="00BF2DAC">
      <w:pPr>
        <w:pStyle w:val="List"/>
        <w:numPr>
          <w:ilvl w:val="0"/>
          <w:numId w:val="5"/>
        </w:numPr>
        <w:tabs>
          <w:tab w:val="left" w:pos="709"/>
        </w:tabs>
        <w:spacing w:line="276" w:lineRule="auto"/>
        <w:ind w:hanging="720"/>
        <w:jc w:val="both"/>
        <w:rPr>
          <w:rFonts w:ascii="Arial" w:hAnsi="Arial" w:cs="Arial"/>
          <w:sz w:val="20"/>
        </w:rPr>
      </w:pPr>
      <w:r w:rsidRPr="001A628F">
        <w:rPr>
          <w:rFonts w:ascii="Arial" w:hAnsi="Arial" w:cs="Arial"/>
          <w:sz w:val="20"/>
        </w:rPr>
        <w:t>The</w:t>
      </w:r>
      <w:r w:rsidR="007D185C" w:rsidRPr="001A628F">
        <w:rPr>
          <w:rFonts w:ascii="Arial" w:hAnsi="Arial" w:cs="Arial"/>
          <w:sz w:val="20"/>
        </w:rPr>
        <w:t xml:space="preserve"> </w:t>
      </w:r>
      <w:r w:rsidRPr="001A628F">
        <w:rPr>
          <w:rFonts w:ascii="Arial" w:hAnsi="Arial" w:cs="Arial"/>
          <w:sz w:val="20"/>
        </w:rPr>
        <w:t>Owne</w:t>
      </w:r>
      <w:r w:rsidR="0055102A" w:rsidRPr="001A628F">
        <w:rPr>
          <w:rFonts w:ascii="Arial" w:hAnsi="Arial" w:cs="Arial"/>
          <w:sz w:val="20"/>
        </w:rPr>
        <w:t xml:space="preserve">r is the freehold </w:t>
      </w:r>
      <w:r w:rsidR="007D185C" w:rsidRPr="001A628F">
        <w:rPr>
          <w:rFonts w:ascii="Arial" w:hAnsi="Arial" w:cs="Arial"/>
          <w:sz w:val="20"/>
        </w:rPr>
        <w:t>owner</w:t>
      </w:r>
      <w:r w:rsidR="0055102A" w:rsidRPr="001A628F">
        <w:rPr>
          <w:rFonts w:ascii="Arial" w:hAnsi="Arial" w:cs="Arial"/>
          <w:sz w:val="20"/>
        </w:rPr>
        <w:t xml:space="preserve"> of the</w:t>
      </w:r>
      <w:r w:rsidR="001B4B3A" w:rsidRPr="001A628F">
        <w:rPr>
          <w:rFonts w:ascii="Arial" w:hAnsi="Arial" w:cs="Arial"/>
          <w:sz w:val="20"/>
        </w:rPr>
        <w:t xml:space="preserve"> Property in respect of which the Application has been submitted to the Council. </w:t>
      </w:r>
      <w:r w:rsidR="007D185C" w:rsidRPr="001A628F">
        <w:rPr>
          <w:rFonts w:ascii="Arial" w:hAnsi="Arial" w:cs="Arial"/>
          <w:sz w:val="20"/>
        </w:rPr>
        <w:t xml:space="preserve"> </w:t>
      </w:r>
    </w:p>
    <w:p w14:paraId="6160A763" w14:textId="5EBDB928" w:rsidR="00CC29AD" w:rsidRPr="001A628F" w:rsidRDefault="004D2782" w:rsidP="00BF2DAC">
      <w:pPr>
        <w:pStyle w:val="List"/>
        <w:numPr>
          <w:ilvl w:val="0"/>
          <w:numId w:val="5"/>
        </w:numPr>
        <w:tabs>
          <w:tab w:val="left" w:pos="709"/>
        </w:tabs>
        <w:spacing w:line="276" w:lineRule="auto"/>
        <w:ind w:hanging="720"/>
        <w:jc w:val="both"/>
        <w:rPr>
          <w:rFonts w:ascii="Arial" w:hAnsi="Arial" w:cs="Arial"/>
          <w:sz w:val="20"/>
        </w:rPr>
      </w:pPr>
      <w:r w:rsidRPr="001A628F">
        <w:rPr>
          <w:rFonts w:ascii="Arial" w:hAnsi="Arial" w:cs="Arial"/>
          <w:sz w:val="20"/>
        </w:rPr>
        <w:t xml:space="preserve">The Council is the local planning authority for </w:t>
      </w:r>
      <w:r w:rsidR="004F25AC" w:rsidRPr="001A628F">
        <w:rPr>
          <w:rFonts w:ascii="Arial" w:hAnsi="Arial" w:cs="Arial"/>
          <w:sz w:val="20"/>
        </w:rPr>
        <w:t xml:space="preserve">the purposes of the Act </w:t>
      </w:r>
      <w:proofErr w:type="gramStart"/>
      <w:r w:rsidR="004F25AC" w:rsidRPr="001A628F">
        <w:rPr>
          <w:rFonts w:ascii="Arial" w:hAnsi="Arial" w:cs="Arial"/>
          <w:sz w:val="20"/>
        </w:rPr>
        <w:t xml:space="preserve">for  </w:t>
      </w:r>
      <w:r w:rsidRPr="001A628F">
        <w:rPr>
          <w:rFonts w:ascii="Arial" w:hAnsi="Arial" w:cs="Arial"/>
          <w:sz w:val="20"/>
        </w:rPr>
        <w:t>the</w:t>
      </w:r>
      <w:proofErr w:type="gramEnd"/>
      <w:r w:rsidRPr="001A628F">
        <w:rPr>
          <w:rFonts w:ascii="Arial" w:hAnsi="Arial" w:cs="Arial"/>
          <w:sz w:val="20"/>
        </w:rPr>
        <w:t xml:space="preserve"> area within which the </w:t>
      </w:r>
      <w:r w:rsidR="001B4B3A" w:rsidRPr="001A628F">
        <w:rPr>
          <w:rFonts w:ascii="Arial" w:hAnsi="Arial" w:cs="Arial"/>
          <w:sz w:val="20"/>
        </w:rPr>
        <w:t>Property</w:t>
      </w:r>
      <w:r w:rsidRPr="001A628F">
        <w:rPr>
          <w:rFonts w:ascii="Arial" w:hAnsi="Arial" w:cs="Arial"/>
          <w:sz w:val="20"/>
        </w:rPr>
        <w:t xml:space="preserve"> is situated</w:t>
      </w:r>
      <w:r w:rsidR="004F25AC" w:rsidRPr="001A628F">
        <w:rPr>
          <w:rFonts w:ascii="Arial" w:hAnsi="Arial" w:cs="Arial"/>
          <w:sz w:val="20"/>
        </w:rPr>
        <w:t>.</w:t>
      </w:r>
    </w:p>
    <w:p w14:paraId="35CB339D" w14:textId="2315660B" w:rsidR="004F25AC" w:rsidRPr="001A628F" w:rsidRDefault="004F25AC" w:rsidP="00BF2DAC">
      <w:pPr>
        <w:pStyle w:val="List"/>
        <w:numPr>
          <w:ilvl w:val="0"/>
          <w:numId w:val="5"/>
        </w:numPr>
        <w:tabs>
          <w:tab w:val="left" w:pos="709"/>
        </w:tabs>
        <w:spacing w:after="240" w:line="276" w:lineRule="auto"/>
        <w:ind w:hanging="720"/>
        <w:jc w:val="both"/>
        <w:rPr>
          <w:rFonts w:ascii="Arial" w:hAnsi="Arial" w:cs="Arial"/>
          <w:sz w:val="20"/>
        </w:rPr>
      </w:pPr>
      <w:r w:rsidRPr="001A628F">
        <w:rPr>
          <w:rFonts w:ascii="Arial" w:hAnsi="Arial" w:cs="Arial"/>
          <w:sz w:val="20"/>
        </w:rPr>
        <w:t xml:space="preserve">The Owner </w:t>
      </w:r>
      <w:proofErr w:type="gramStart"/>
      <w:r w:rsidRPr="001A628F">
        <w:rPr>
          <w:rFonts w:ascii="Arial" w:hAnsi="Arial" w:cs="Arial"/>
          <w:sz w:val="20"/>
        </w:rPr>
        <w:t>enters into</w:t>
      </w:r>
      <w:proofErr w:type="gramEnd"/>
      <w:r w:rsidRPr="001A628F">
        <w:rPr>
          <w:rFonts w:ascii="Arial" w:hAnsi="Arial" w:cs="Arial"/>
          <w:sz w:val="20"/>
        </w:rPr>
        <w:t xml:space="preserve"> this Deed in order to address the financial contributions as identified below required in accordance with relevant plans and policies of the Council for purposes attributable to development</w:t>
      </w:r>
      <w:r w:rsidR="001B4B3A" w:rsidRPr="001A628F">
        <w:rPr>
          <w:rFonts w:ascii="Arial" w:hAnsi="Arial" w:cs="Arial"/>
          <w:sz w:val="20"/>
        </w:rPr>
        <w:t xml:space="preserve"> pursuant to the Application. </w:t>
      </w:r>
    </w:p>
    <w:p w14:paraId="6BC654A6" w14:textId="0ADD0B09" w:rsidR="00742874" w:rsidRPr="001A628F" w:rsidRDefault="00CC29AD" w:rsidP="00BF2DAC">
      <w:pPr>
        <w:pStyle w:val="List"/>
        <w:spacing w:line="276" w:lineRule="auto"/>
        <w:ind w:left="0" w:firstLine="0"/>
        <w:jc w:val="both"/>
        <w:rPr>
          <w:rFonts w:ascii="Arial" w:hAnsi="Arial" w:cs="Arial"/>
          <w:sz w:val="20"/>
        </w:rPr>
      </w:pPr>
      <w:r w:rsidRPr="001A628F">
        <w:rPr>
          <w:rFonts w:ascii="Arial" w:hAnsi="Arial" w:cs="Arial"/>
          <w:b/>
          <w:bCs/>
          <w:sz w:val="20"/>
        </w:rPr>
        <w:t>Terms:</w:t>
      </w:r>
    </w:p>
    <w:p w14:paraId="03076893" w14:textId="3979FE29" w:rsidR="00CC29AD" w:rsidRPr="001A628F" w:rsidRDefault="00CC29AD" w:rsidP="00BF2DAC">
      <w:pPr>
        <w:pStyle w:val="List"/>
        <w:numPr>
          <w:ilvl w:val="5"/>
          <w:numId w:val="16"/>
        </w:numPr>
        <w:tabs>
          <w:tab w:val="clear" w:pos="3600"/>
        </w:tabs>
        <w:spacing w:line="276" w:lineRule="auto"/>
        <w:ind w:left="709" w:hanging="709"/>
        <w:jc w:val="both"/>
        <w:rPr>
          <w:rFonts w:ascii="Arial" w:hAnsi="Arial" w:cs="Arial"/>
          <w:b/>
          <w:sz w:val="20"/>
        </w:rPr>
      </w:pPr>
      <w:r w:rsidRPr="001A628F">
        <w:rPr>
          <w:rFonts w:ascii="Arial" w:hAnsi="Arial" w:cs="Arial"/>
          <w:b/>
          <w:sz w:val="20"/>
        </w:rPr>
        <w:t>Interpretation</w:t>
      </w:r>
    </w:p>
    <w:p w14:paraId="25863386" w14:textId="505153D7" w:rsidR="00CC29AD" w:rsidRPr="001A628F" w:rsidRDefault="00CC29AD" w:rsidP="00BF2DAC">
      <w:pPr>
        <w:pStyle w:val="List"/>
        <w:spacing w:after="240" w:line="276" w:lineRule="auto"/>
        <w:ind w:left="3600" w:hanging="3600"/>
        <w:rPr>
          <w:rFonts w:ascii="Arial" w:hAnsi="Arial" w:cs="Arial"/>
          <w:bCs/>
          <w:sz w:val="20"/>
        </w:rPr>
      </w:pPr>
      <w:r w:rsidRPr="001A628F">
        <w:rPr>
          <w:rFonts w:ascii="Arial" w:hAnsi="Arial" w:cs="Arial"/>
          <w:bCs/>
          <w:sz w:val="20"/>
        </w:rPr>
        <w:t xml:space="preserve">The following definition and rules of interpretation apply in the deed. </w:t>
      </w:r>
    </w:p>
    <w:p w14:paraId="4BB0FA10" w14:textId="5A6C3F0F" w:rsidR="00742874" w:rsidRPr="001A628F" w:rsidRDefault="00CC29AD" w:rsidP="00BF2DAC">
      <w:pPr>
        <w:pStyle w:val="List"/>
        <w:spacing w:line="276" w:lineRule="auto"/>
        <w:ind w:left="709" w:hanging="709"/>
        <w:jc w:val="both"/>
        <w:rPr>
          <w:rFonts w:ascii="Arial" w:hAnsi="Arial" w:cs="Arial"/>
          <w:b/>
          <w:sz w:val="20"/>
        </w:rPr>
      </w:pPr>
      <w:r w:rsidRPr="001A628F">
        <w:rPr>
          <w:rFonts w:ascii="Arial" w:hAnsi="Arial" w:cs="Arial"/>
          <w:b/>
          <w:sz w:val="20"/>
        </w:rPr>
        <w:t>1.1</w:t>
      </w:r>
      <w:r w:rsidRPr="001A628F">
        <w:rPr>
          <w:rFonts w:ascii="Arial" w:hAnsi="Arial" w:cs="Arial"/>
          <w:b/>
          <w:sz w:val="20"/>
        </w:rPr>
        <w:tab/>
      </w:r>
      <w:r w:rsidR="004D2782" w:rsidRPr="001A628F">
        <w:rPr>
          <w:rFonts w:ascii="Arial" w:hAnsi="Arial" w:cs="Arial"/>
          <w:b/>
          <w:sz w:val="20"/>
        </w:rPr>
        <w:t>Definitions</w:t>
      </w:r>
    </w:p>
    <w:tbl>
      <w:tblPr>
        <w:tblW w:w="10382" w:type="dxa"/>
        <w:tblInd w:w="108" w:type="dxa"/>
        <w:tblLook w:val="0000" w:firstRow="0" w:lastRow="0" w:firstColumn="0" w:lastColumn="0" w:noHBand="0" w:noVBand="0"/>
      </w:tblPr>
      <w:tblGrid>
        <w:gridCol w:w="4726"/>
        <w:gridCol w:w="5656"/>
      </w:tblGrid>
      <w:tr w:rsidR="00452DD6" w:rsidRPr="001A628F" w14:paraId="62571DE2" w14:textId="77777777" w:rsidTr="126A57C9">
        <w:tc>
          <w:tcPr>
            <w:tcW w:w="4726" w:type="dxa"/>
          </w:tcPr>
          <w:p w14:paraId="4F9E64B1" w14:textId="77777777" w:rsidR="00742874" w:rsidRPr="001A628F" w:rsidRDefault="004D2782" w:rsidP="00BF2DAC">
            <w:pPr>
              <w:pStyle w:val="List"/>
              <w:spacing w:line="276" w:lineRule="auto"/>
              <w:ind w:left="0" w:firstLine="0"/>
              <w:jc w:val="both"/>
              <w:rPr>
                <w:rFonts w:ascii="Arial" w:hAnsi="Arial" w:cs="Arial"/>
                <w:sz w:val="20"/>
              </w:rPr>
            </w:pPr>
            <w:r w:rsidRPr="001A628F">
              <w:rPr>
                <w:rFonts w:ascii="Arial" w:hAnsi="Arial" w:cs="Arial"/>
                <w:b/>
                <w:bCs/>
                <w:sz w:val="20"/>
              </w:rPr>
              <w:t>“</w:t>
            </w:r>
            <w:proofErr w:type="gramStart"/>
            <w:r w:rsidRPr="001A628F">
              <w:rPr>
                <w:rFonts w:ascii="Arial" w:hAnsi="Arial" w:cs="Arial"/>
                <w:b/>
                <w:bCs/>
                <w:sz w:val="20"/>
              </w:rPr>
              <w:t>the</w:t>
            </w:r>
            <w:proofErr w:type="gramEnd"/>
            <w:r w:rsidRPr="001A628F">
              <w:rPr>
                <w:rFonts w:ascii="Arial" w:hAnsi="Arial" w:cs="Arial"/>
                <w:b/>
                <w:bCs/>
                <w:sz w:val="20"/>
              </w:rPr>
              <w:t xml:space="preserve"> Act”</w:t>
            </w:r>
          </w:p>
        </w:tc>
        <w:tc>
          <w:tcPr>
            <w:tcW w:w="5656" w:type="dxa"/>
          </w:tcPr>
          <w:p w14:paraId="62689CE0" w14:textId="23BBC74A" w:rsidR="004F0171" w:rsidRPr="001A628F" w:rsidRDefault="004D2782" w:rsidP="00BF2DAC">
            <w:pPr>
              <w:pStyle w:val="List"/>
              <w:spacing w:line="276" w:lineRule="auto"/>
              <w:ind w:left="0" w:firstLine="0"/>
              <w:jc w:val="both"/>
              <w:rPr>
                <w:rFonts w:ascii="Arial" w:hAnsi="Arial" w:cs="Arial"/>
                <w:sz w:val="20"/>
              </w:rPr>
            </w:pPr>
            <w:r w:rsidRPr="001A628F">
              <w:rPr>
                <w:rFonts w:ascii="Arial" w:hAnsi="Arial" w:cs="Arial"/>
                <w:sz w:val="20"/>
              </w:rPr>
              <w:t xml:space="preserve">the Town &amp; Country Planning Act 1990 </w:t>
            </w:r>
          </w:p>
        </w:tc>
      </w:tr>
      <w:tr w:rsidR="00452DD6" w:rsidRPr="001A628F" w14:paraId="4E350BF2" w14:textId="77777777" w:rsidTr="126A57C9">
        <w:tblPrEx>
          <w:tblCellMar>
            <w:top w:w="108" w:type="dxa"/>
            <w:bottom w:w="108" w:type="dxa"/>
          </w:tblCellMar>
        </w:tblPrEx>
        <w:tc>
          <w:tcPr>
            <w:tcW w:w="4726" w:type="dxa"/>
          </w:tcPr>
          <w:p w14:paraId="1967F5EB" w14:textId="77777777" w:rsidR="00742874" w:rsidRDefault="004D2782" w:rsidP="00BF2DAC">
            <w:pPr>
              <w:pStyle w:val="List"/>
              <w:spacing w:line="276" w:lineRule="auto"/>
              <w:ind w:left="-108" w:firstLine="0"/>
              <w:jc w:val="both"/>
              <w:rPr>
                <w:rFonts w:ascii="Arial" w:hAnsi="Arial" w:cs="Arial"/>
                <w:b/>
                <w:bCs/>
                <w:sz w:val="20"/>
              </w:rPr>
            </w:pPr>
            <w:r w:rsidRPr="001A628F">
              <w:rPr>
                <w:rFonts w:ascii="Arial" w:hAnsi="Arial" w:cs="Arial"/>
                <w:b/>
                <w:bCs/>
                <w:sz w:val="20"/>
              </w:rPr>
              <w:t>“Application”</w:t>
            </w:r>
          </w:p>
          <w:p w14:paraId="1A4F81C7" w14:textId="77777777" w:rsidR="00E04066" w:rsidRDefault="00E04066" w:rsidP="00E04066">
            <w:pPr>
              <w:rPr>
                <w:rFonts w:ascii="Arial" w:hAnsi="Arial" w:cs="Arial"/>
                <w:b/>
                <w:bCs/>
                <w:sz w:val="20"/>
              </w:rPr>
            </w:pPr>
          </w:p>
          <w:p w14:paraId="46F81999" w14:textId="44DD1928" w:rsidR="00E04066" w:rsidRPr="00E04066" w:rsidRDefault="00E04066" w:rsidP="00E04066">
            <w:pPr>
              <w:rPr>
                <w:rFonts w:ascii="Arial" w:hAnsi="Arial" w:cs="Arial"/>
                <w:b/>
                <w:bCs/>
                <w:sz w:val="20"/>
              </w:rPr>
            </w:pPr>
            <w:r>
              <w:rPr>
                <w:rFonts w:ascii="Arial" w:hAnsi="Arial" w:cs="Arial"/>
                <w:b/>
                <w:bCs/>
                <w:sz w:val="20"/>
              </w:rPr>
              <w:t>“</w:t>
            </w:r>
            <w:r w:rsidRPr="00E04066">
              <w:rPr>
                <w:rFonts w:ascii="Arial" w:hAnsi="Arial" w:cs="Arial"/>
                <w:b/>
                <w:bCs/>
                <w:sz w:val="20"/>
              </w:rPr>
              <w:t>Harbour SAMMs Contribution</w:t>
            </w:r>
            <w:r>
              <w:rPr>
                <w:rFonts w:ascii="Arial" w:hAnsi="Arial" w:cs="Arial"/>
                <w:b/>
                <w:bCs/>
                <w:sz w:val="20"/>
              </w:rPr>
              <w:t>”</w:t>
            </w:r>
          </w:p>
        </w:tc>
        <w:tc>
          <w:tcPr>
            <w:tcW w:w="5656" w:type="dxa"/>
          </w:tcPr>
          <w:p w14:paraId="2C81396C" w14:textId="77A8D482" w:rsidR="00742874" w:rsidRPr="004051DE" w:rsidRDefault="004F25AC" w:rsidP="00BF2DAC">
            <w:pPr>
              <w:pStyle w:val="List"/>
              <w:spacing w:line="276" w:lineRule="auto"/>
              <w:ind w:left="0" w:firstLine="27"/>
              <w:jc w:val="both"/>
              <w:rPr>
                <w:rFonts w:ascii="Arial" w:hAnsi="Arial" w:cs="Arial"/>
                <w:sz w:val="20"/>
              </w:rPr>
            </w:pPr>
            <w:r w:rsidRPr="004051DE">
              <w:rPr>
                <w:rFonts w:ascii="Arial" w:hAnsi="Arial" w:cs="Arial"/>
                <w:sz w:val="20"/>
              </w:rPr>
              <w:t>an applic</w:t>
            </w:r>
            <w:r w:rsidR="00115454" w:rsidRPr="004051DE">
              <w:rPr>
                <w:rFonts w:ascii="Arial" w:hAnsi="Arial" w:cs="Arial"/>
                <w:sz w:val="20"/>
              </w:rPr>
              <w:t xml:space="preserve">ation </w:t>
            </w:r>
            <w:r w:rsidRPr="004051DE">
              <w:rPr>
                <w:rFonts w:ascii="Arial" w:hAnsi="Arial" w:cs="Arial"/>
                <w:sz w:val="20"/>
              </w:rPr>
              <w:t>for planning permission</w:t>
            </w:r>
            <w:r w:rsidR="00834D08" w:rsidRPr="004051DE">
              <w:rPr>
                <w:rFonts w:ascii="Arial" w:hAnsi="Arial" w:cs="Arial"/>
                <w:sz w:val="20"/>
              </w:rPr>
              <w:t xml:space="preserve"> </w:t>
            </w:r>
            <w:r w:rsidRPr="004051DE">
              <w:rPr>
                <w:rFonts w:ascii="Arial" w:hAnsi="Arial" w:cs="Arial"/>
                <w:sz w:val="20"/>
              </w:rPr>
              <w:t xml:space="preserve">registered by the Council </w:t>
            </w:r>
            <w:proofErr w:type="gramStart"/>
            <w:r w:rsidRPr="004051DE">
              <w:rPr>
                <w:rFonts w:ascii="Arial" w:hAnsi="Arial" w:cs="Arial"/>
                <w:sz w:val="20"/>
              </w:rPr>
              <w:t xml:space="preserve">under </w:t>
            </w:r>
            <w:r w:rsidR="004D2782" w:rsidRPr="004051DE">
              <w:rPr>
                <w:rFonts w:ascii="Arial" w:hAnsi="Arial" w:cs="Arial"/>
                <w:sz w:val="20"/>
              </w:rPr>
              <w:t xml:space="preserve"> reference</w:t>
            </w:r>
            <w:proofErr w:type="gramEnd"/>
            <w:r w:rsidR="004D2782" w:rsidRPr="004051DE">
              <w:rPr>
                <w:rFonts w:ascii="Arial" w:hAnsi="Arial" w:cs="Arial"/>
                <w:sz w:val="20"/>
              </w:rPr>
              <w:t xml:space="preserve"> nu</w:t>
            </w:r>
            <w:r w:rsidR="00944F43" w:rsidRPr="004051DE">
              <w:rPr>
                <w:rFonts w:ascii="Arial" w:hAnsi="Arial" w:cs="Arial"/>
                <w:sz w:val="20"/>
              </w:rPr>
              <w:t xml:space="preserve">mber </w:t>
            </w:r>
            <w:r w:rsidR="00D54E0B">
              <w:rPr>
                <w:rFonts w:ascii="Arial" w:eastAsia="ArialMT" w:hAnsi="Arial" w:cs="Arial"/>
                <w:sz w:val="20"/>
                <w:lang w:eastAsia="en-GB"/>
              </w:rPr>
              <w:t>tbc</w:t>
            </w:r>
          </w:p>
          <w:p w14:paraId="36FACA70" w14:textId="1007AF04" w:rsidR="00E04066" w:rsidRPr="004051DE" w:rsidRDefault="004051DE" w:rsidP="004051DE">
            <w:pPr>
              <w:pStyle w:val="List"/>
              <w:spacing w:line="276" w:lineRule="auto"/>
              <w:ind w:left="0" w:firstLine="0"/>
              <w:jc w:val="both"/>
              <w:rPr>
                <w:rFonts w:ascii="Arial" w:hAnsi="Arial" w:cs="Arial"/>
                <w:sz w:val="20"/>
              </w:rPr>
            </w:pPr>
            <w:r>
              <w:rPr>
                <w:rFonts w:ascii="Arial" w:hAnsi="Arial" w:cs="Arial"/>
                <w:sz w:val="20"/>
              </w:rPr>
              <w:t>t</w:t>
            </w:r>
            <w:r w:rsidR="00E04066" w:rsidRPr="004051DE">
              <w:rPr>
                <w:rFonts w:ascii="Arial" w:hAnsi="Arial" w:cs="Arial"/>
                <w:sz w:val="20"/>
              </w:rPr>
              <w:t xml:space="preserve">he sum of </w:t>
            </w:r>
            <w:r w:rsidR="005D2502">
              <w:rPr>
                <w:rFonts w:ascii="Arial" w:hAnsi="Arial" w:cs="Arial"/>
                <w:sz w:val="20"/>
              </w:rPr>
              <w:t>One</w:t>
            </w:r>
            <w:r>
              <w:rPr>
                <w:rFonts w:ascii="Arial" w:hAnsi="Arial" w:cs="Arial"/>
                <w:sz w:val="20"/>
              </w:rPr>
              <w:t xml:space="preserve"> Hundred and </w:t>
            </w:r>
            <w:proofErr w:type="gramStart"/>
            <w:r w:rsidR="00D54E0B">
              <w:rPr>
                <w:rFonts w:ascii="Arial" w:hAnsi="Arial" w:cs="Arial"/>
                <w:sz w:val="20"/>
              </w:rPr>
              <w:t>Sevent</w:t>
            </w:r>
            <w:r w:rsidR="005D2502">
              <w:rPr>
                <w:rFonts w:ascii="Arial" w:hAnsi="Arial" w:cs="Arial"/>
                <w:sz w:val="20"/>
              </w:rPr>
              <w:t>y Two</w:t>
            </w:r>
            <w:proofErr w:type="gramEnd"/>
            <w:r w:rsidR="005D2502">
              <w:rPr>
                <w:rFonts w:ascii="Arial" w:hAnsi="Arial" w:cs="Arial"/>
                <w:sz w:val="20"/>
              </w:rPr>
              <w:t xml:space="preserve"> </w:t>
            </w:r>
            <w:r w:rsidR="00E04066" w:rsidRPr="004051DE">
              <w:rPr>
                <w:rFonts w:ascii="Arial" w:hAnsi="Arial" w:cs="Arial"/>
                <w:sz w:val="20"/>
              </w:rPr>
              <w:t>Pounds (£</w:t>
            </w:r>
            <w:r w:rsidR="005D2502">
              <w:rPr>
                <w:rFonts w:ascii="Arial" w:hAnsi="Arial" w:cs="Arial"/>
                <w:sz w:val="20"/>
              </w:rPr>
              <w:t>1</w:t>
            </w:r>
            <w:r w:rsidR="00D54E0B">
              <w:rPr>
                <w:rFonts w:ascii="Arial" w:hAnsi="Arial" w:cs="Arial"/>
                <w:sz w:val="20"/>
              </w:rPr>
              <w:t>7</w:t>
            </w:r>
            <w:r w:rsidR="005D2502">
              <w:rPr>
                <w:rFonts w:ascii="Arial" w:hAnsi="Arial" w:cs="Arial"/>
                <w:sz w:val="20"/>
              </w:rPr>
              <w:t>2</w:t>
            </w:r>
            <w:r w:rsidR="00E04066" w:rsidRPr="004051DE">
              <w:rPr>
                <w:rFonts w:ascii="Arial" w:hAnsi="Arial" w:cs="Arial"/>
                <w:sz w:val="20"/>
              </w:rPr>
              <w:t>) Index Linked plus an administrative fee of</w:t>
            </w:r>
            <w:r>
              <w:rPr>
                <w:rFonts w:ascii="Arial" w:hAnsi="Arial" w:cs="Arial"/>
                <w:sz w:val="20"/>
              </w:rPr>
              <w:t xml:space="preserve"> </w:t>
            </w:r>
            <w:r w:rsidR="005D2502">
              <w:rPr>
                <w:rFonts w:ascii="Arial" w:hAnsi="Arial" w:cs="Arial"/>
                <w:sz w:val="20"/>
              </w:rPr>
              <w:t>Twenty Five</w:t>
            </w:r>
            <w:r w:rsidR="00E04066" w:rsidRPr="004051DE">
              <w:rPr>
                <w:rFonts w:ascii="Arial" w:hAnsi="Arial" w:cs="Arial"/>
                <w:sz w:val="20"/>
              </w:rPr>
              <w:t xml:space="preserve"> Pounds</w:t>
            </w:r>
            <w:r>
              <w:rPr>
                <w:rFonts w:ascii="Arial" w:hAnsi="Arial" w:cs="Arial"/>
                <w:sz w:val="20"/>
              </w:rPr>
              <w:t xml:space="preserve"> </w:t>
            </w:r>
            <w:r w:rsidR="00E04066" w:rsidRPr="004051DE">
              <w:rPr>
                <w:rFonts w:ascii="Arial" w:hAnsi="Arial" w:cs="Arial"/>
                <w:sz w:val="20"/>
              </w:rPr>
              <w:t>£</w:t>
            </w:r>
            <w:r w:rsidR="005D2502">
              <w:rPr>
                <w:rFonts w:ascii="Arial" w:hAnsi="Arial" w:cs="Arial"/>
                <w:sz w:val="20"/>
              </w:rPr>
              <w:t>25</w:t>
            </w:r>
            <w:r w:rsidR="00E04066" w:rsidRPr="004051DE">
              <w:rPr>
                <w:rFonts w:ascii="Arial" w:hAnsi="Arial" w:cs="Arial"/>
                <w:sz w:val="20"/>
              </w:rPr>
              <w:t xml:space="preserve"> to be paid by the Owner towards strategic access, management and monitoring (SAMMs) to avoid or mitigate against any adverse effect of the development on Poole Harbour in accordance with the Poole Harbour Recreation Mitigation Supplementary Planning Document 2019-2024 and policies PP32 and PP39 of the Local Plan.]</w:t>
            </w:r>
          </w:p>
        </w:tc>
      </w:tr>
      <w:tr w:rsidR="00452DD6" w:rsidRPr="001A628F" w14:paraId="5B029B71" w14:textId="77777777" w:rsidTr="126A57C9">
        <w:tc>
          <w:tcPr>
            <w:tcW w:w="4726" w:type="dxa"/>
          </w:tcPr>
          <w:p w14:paraId="641813E9" w14:textId="644AB79C" w:rsidR="00742874" w:rsidRPr="001A628F" w:rsidRDefault="00CC29AD" w:rsidP="00BF2DAC">
            <w:pPr>
              <w:pStyle w:val="List"/>
              <w:spacing w:line="276" w:lineRule="auto"/>
              <w:ind w:left="0" w:firstLine="0"/>
              <w:jc w:val="both"/>
              <w:rPr>
                <w:rFonts w:ascii="Arial" w:hAnsi="Arial" w:cs="Arial"/>
                <w:b/>
                <w:bCs/>
                <w:sz w:val="20"/>
              </w:rPr>
            </w:pPr>
            <w:r w:rsidRPr="001A628F">
              <w:rPr>
                <w:rFonts w:ascii="Arial" w:hAnsi="Arial" w:cs="Arial"/>
                <w:b/>
                <w:bCs/>
                <w:sz w:val="20"/>
              </w:rPr>
              <w:t>“</w:t>
            </w:r>
            <w:r w:rsidR="00817E3C" w:rsidRPr="001A628F">
              <w:rPr>
                <w:rFonts w:ascii="Arial" w:hAnsi="Arial" w:cs="Arial"/>
                <w:b/>
                <w:bCs/>
                <w:sz w:val="20"/>
              </w:rPr>
              <w:t xml:space="preserve">Heathland </w:t>
            </w:r>
            <w:proofErr w:type="spellStart"/>
            <w:r w:rsidR="00E04066">
              <w:rPr>
                <w:rFonts w:ascii="Arial" w:hAnsi="Arial" w:cs="Arial"/>
                <w:b/>
                <w:bCs/>
                <w:sz w:val="20"/>
              </w:rPr>
              <w:t>SAMMs</w:t>
            </w:r>
            <w:r w:rsidRPr="001A628F">
              <w:rPr>
                <w:rFonts w:ascii="Arial" w:hAnsi="Arial" w:cs="Arial"/>
                <w:b/>
                <w:bCs/>
                <w:sz w:val="20"/>
              </w:rPr>
              <w:t>Contribution</w:t>
            </w:r>
            <w:proofErr w:type="spellEnd"/>
            <w:r w:rsidRPr="001A628F">
              <w:rPr>
                <w:rFonts w:ascii="Arial" w:hAnsi="Arial" w:cs="Arial"/>
                <w:b/>
                <w:bCs/>
                <w:sz w:val="20"/>
              </w:rPr>
              <w:t>”</w:t>
            </w:r>
          </w:p>
        </w:tc>
        <w:tc>
          <w:tcPr>
            <w:tcW w:w="5656" w:type="dxa"/>
          </w:tcPr>
          <w:p w14:paraId="1E87CE50" w14:textId="2C3019EA" w:rsidR="003B7110" w:rsidRPr="004051DE" w:rsidRDefault="00817E3C" w:rsidP="00BF2DAC">
            <w:pPr>
              <w:pStyle w:val="List"/>
              <w:spacing w:line="276" w:lineRule="auto"/>
              <w:ind w:left="0" w:firstLine="0"/>
              <w:jc w:val="both"/>
              <w:rPr>
                <w:rFonts w:ascii="Arial" w:hAnsi="Arial" w:cs="Arial"/>
                <w:iCs/>
                <w:sz w:val="20"/>
              </w:rPr>
            </w:pPr>
            <w:r w:rsidRPr="004051DE">
              <w:rPr>
                <w:rFonts w:ascii="Arial" w:hAnsi="Arial" w:cs="Arial"/>
                <w:iCs/>
                <w:sz w:val="20"/>
              </w:rPr>
              <w:t xml:space="preserve">the sum of </w:t>
            </w:r>
            <w:r w:rsidR="005D2502">
              <w:rPr>
                <w:rFonts w:ascii="Arial" w:hAnsi="Arial" w:cs="Arial"/>
                <w:iCs/>
                <w:sz w:val="20"/>
              </w:rPr>
              <w:t>Four</w:t>
            </w:r>
            <w:r w:rsidR="00E04066" w:rsidRPr="004051DE">
              <w:rPr>
                <w:rFonts w:ascii="Arial" w:hAnsi="Arial" w:cs="Arial"/>
                <w:iCs/>
                <w:sz w:val="20"/>
              </w:rPr>
              <w:t xml:space="preserve"> </w:t>
            </w:r>
            <w:r w:rsidR="00D54E0B">
              <w:rPr>
                <w:rFonts w:ascii="Arial" w:hAnsi="Arial" w:cs="Arial"/>
                <w:iCs/>
                <w:sz w:val="20"/>
              </w:rPr>
              <w:t xml:space="preserve">Hundred </w:t>
            </w:r>
            <w:r w:rsidR="004051DE" w:rsidRPr="004051DE">
              <w:rPr>
                <w:rFonts w:ascii="Arial" w:hAnsi="Arial" w:cs="Arial"/>
                <w:iCs/>
                <w:sz w:val="20"/>
              </w:rPr>
              <w:t xml:space="preserve">and </w:t>
            </w:r>
            <w:r w:rsidR="005D2502">
              <w:rPr>
                <w:rFonts w:ascii="Arial" w:hAnsi="Arial" w:cs="Arial"/>
                <w:iCs/>
                <w:sz w:val="20"/>
              </w:rPr>
              <w:t>Eight</w:t>
            </w:r>
            <w:r w:rsidR="00D54E0B">
              <w:rPr>
                <w:rFonts w:ascii="Arial" w:hAnsi="Arial" w:cs="Arial"/>
                <w:iCs/>
                <w:sz w:val="20"/>
              </w:rPr>
              <w:t xml:space="preserve">y </w:t>
            </w:r>
            <w:proofErr w:type="gramStart"/>
            <w:r w:rsidR="00D54E0B">
              <w:rPr>
                <w:rFonts w:ascii="Arial" w:hAnsi="Arial" w:cs="Arial"/>
                <w:iCs/>
                <w:sz w:val="20"/>
              </w:rPr>
              <w:t>Five</w:t>
            </w:r>
            <w:r w:rsidR="005D2502">
              <w:rPr>
                <w:rFonts w:ascii="Arial" w:hAnsi="Arial" w:cs="Arial"/>
                <w:iCs/>
                <w:sz w:val="20"/>
              </w:rPr>
              <w:t xml:space="preserve"> </w:t>
            </w:r>
            <w:r w:rsidRPr="004051DE">
              <w:rPr>
                <w:rFonts w:ascii="Arial" w:hAnsi="Arial" w:cs="Arial"/>
                <w:iCs/>
                <w:sz w:val="20"/>
              </w:rPr>
              <w:t xml:space="preserve"> Pounds</w:t>
            </w:r>
            <w:proofErr w:type="gramEnd"/>
            <w:r w:rsidRPr="004051DE">
              <w:rPr>
                <w:rFonts w:ascii="Arial" w:hAnsi="Arial" w:cs="Arial"/>
                <w:iCs/>
                <w:sz w:val="20"/>
              </w:rPr>
              <w:t xml:space="preserve"> (£</w:t>
            </w:r>
            <w:r w:rsidR="005D2502">
              <w:rPr>
                <w:rFonts w:ascii="Arial" w:hAnsi="Arial" w:cs="Arial"/>
                <w:iCs/>
                <w:sz w:val="20"/>
              </w:rPr>
              <w:t>48</w:t>
            </w:r>
            <w:r w:rsidR="00D54E0B">
              <w:rPr>
                <w:rFonts w:ascii="Arial" w:hAnsi="Arial" w:cs="Arial"/>
                <w:iCs/>
                <w:sz w:val="20"/>
              </w:rPr>
              <w:t>5</w:t>
            </w:r>
            <w:r w:rsidRPr="004051DE">
              <w:rPr>
                <w:rFonts w:ascii="Arial" w:hAnsi="Arial" w:cs="Arial"/>
                <w:iCs/>
                <w:sz w:val="20"/>
              </w:rPr>
              <w:t>)  Index Linked plus an administrative fee of</w:t>
            </w:r>
            <w:r w:rsidR="00D94E44" w:rsidRPr="004051DE">
              <w:rPr>
                <w:rFonts w:ascii="Arial" w:hAnsi="Arial" w:cs="Arial"/>
                <w:iCs/>
                <w:sz w:val="20"/>
              </w:rPr>
              <w:t xml:space="preserve"> </w:t>
            </w:r>
            <w:r w:rsidR="005D2502">
              <w:rPr>
                <w:rFonts w:ascii="Arial" w:hAnsi="Arial" w:cs="Arial"/>
                <w:iCs/>
                <w:sz w:val="20"/>
              </w:rPr>
              <w:t>Seventy</w:t>
            </w:r>
            <w:r w:rsidR="00D94E44" w:rsidRPr="004051DE">
              <w:rPr>
                <w:rFonts w:ascii="Arial" w:hAnsi="Arial" w:cs="Arial"/>
                <w:iCs/>
                <w:sz w:val="20"/>
              </w:rPr>
              <w:t xml:space="preserve"> Five</w:t>
            </w:r>
            <w:r w:rsidRPr="004051DE">
              <w:rPr>
                <w:rFonts w:ascii="Arial" w:hAnsi="Arial" w:cs="Arial"/>
                <w:iCs/>
                <w:sz w:val="20"/>
              </w:rPr>
              <w:t xml:space="preserve"> Pounds</w:t>
            </w:r>
            <w:r w:rsidR="004051DE" w:rsidRPr="004051DE">
              <w:rPr>
                <w:rFonts w:ascii="Arial" w:hAnsi="Arial" w:cs="Arial"/>
                <w:iCs/>
                <w:sz w:val="20"/>
              </w:rPr>
              <w:t xml:space="preserve"> </w:t>
            </w:r>
            <w:r w:rsidRPr="004051DE">
              <w:rPr>
                <w:rFonts w:ascii="Arial" w:hAnsi="Arial" w:cs="Arial"/>
                <w:iCs/>
                <w:sz w:val="20"/>
              </w:rPr>
              <w:t>(£</w:t>
            </w:r>
            <w:r w:rsidR="005D2502">
              <w:rPr>
                <w:rFonts w:ascii="Arial" w:hAnsi="Arial" w:cs="Arial"/>
                <w:iCs/>
                <w:sz w:val="20"/>
              </w:rPr>
              <w:t>7</w:t>
            </w:r>
            <w:r w:rsidR="004051DE" w:rsidRPr="004051DE">
              <w:rPr>
                <w:rFonts w:ascii="Arial" w:hAnsi="Arial" w:cs="Arial"/>
                <w:iCs/>
                <w:sz w:val="20"/>
              </w:rPr>
              <w:t>5.</w:t>
            </w:r>
            <w:r w:rsidR="005D2502">
              <w:rPr>
                <w:rFonts w:ascii="Arial" w:hAnsi="Arial" w:cs="Arial"/>
                <w:iCs/>
                <w:sz w:val="20"/>
              </w:rPr>
              <w:t>0</w:t>
            </w:r>
            <w:r w:rsidR="004051DE" w:rsidRPr="004051DE">
              <w:rPr>
                <w:rFonts w:ascii="Arial" w:hAnsi="Arial" w:cs="Arial"/>
                <w:iCs/>
                <w:sz w:val="20"/>
              </w:rPr>
              <w:t>0</w:t>
            </w:r>
            <w:r w:rsidRPr="004051DE">
              <w:rPr>
                <w:rFonts w:ascii="Arial" w:hAnsi="Arial" w:cs="Arial"/>
                <w:iCs/>
                <w:sz w:val="20"/>
              </w:rPr>
              <w:t>)  to be paid by the Owner towards measures which avoid or mitigate against any adverse effect of the development on the Dorset Heathlands in accordance with the Dorset Heathlands Planning Framework Supplementary Planning Document 2020-2025.</w:t>
            </w:r>
          </w:p>
        </w:tc>
      </w:tr>
      <w:tr w:rsidR="00D81412" w:rsidRPr="001A628F" w14:paraId="08E50CD1" w14:textId="77777777" w:rsidTr="126A57C9">
        <w:tc>
          <w:tcPr>
            <w:tcW w:w="4726" w:type="dxa"/>
          </w:tcPr>
          <w:p w14:paraId="1C35CEB3" w14:textId="77777777" w:rsidR="00D81412" w:rsidRPr="001A628F" w:rsidRDefault="00D81412" w:rsidP="00BF2DAC">
            <w:pPr>
              <w:pStyle w:val="List"/>
              <w:spacing w:line="276" w:lineRule="auto"/>
              <w:ind w:left="0" w:firstLine="0"/>
              <w:jc w:val="both"/>
              <w:rPr>
                <w:rFonts w:ascii="Arial" w:hAnsi="Arial" w:cs="Arial"/>
                <w:b/>
                <w:bCs/>
                <w:sz w:val="20"/>
              </w:rPr>
            </w:pPr>
            <w:r w:rsidRPr="001A628F">
              <w:rPr>
                <w:rFonts w:ascii="Arial" w:hAnsi="Arial" w:cs="Arial"/>
                <w:b/>
                <w:bCs/>
                <w:sz w:val="20"/>
              </w:rPr>
              <w:t>“Index Linked”</w:t>
            </w:r>
          </w:p>
        </w:tc>
        <w:tc>
          <w:tcPr>
            <w:tcW w:w="5656" w:type="dxa"/>
          </w:tcPr>
          <w:p w14:paraId="48C84E3E" w14:textId="77777777" w:rsidR="008B0F6F" w:rsidRPr="002130B9" w:rsidRDefault="008B0F6F" w:rsidP="00BF2DAC">
            <w:pPr>
              <w:overflowPunct/>
              <w:autoSpaceDE/>
              <w:autoSpaceDN/>
              <w:adjustRightInd/>
              <w:spacing w:line="276" w:lineRule="auto"/>
              <w:textAlignment w:val="auto"/>
              <w:rPr>
                <w:rFonts w:ascii="Arial" w:hAnsi="Arial" w:cs="Arial"/>
                <w:sz w:val="20"/>
                <w:lang w:eastAsia="en-GB"/>
              </w:rPr>
            </w:pPr>
            <w:r w:rsidRPr="002130B9">
              <w:rPr>
                <w:rFonts w:ascii="Arial" w:hAnsi="Arial" w:cs="Arial"/>
                <w:sz w:val="20"/>
                <w:lang w:eastAsia="en-GB"/>
              </w:rPr>
              <w:t>increased in accordance with the following formula:</w:t>
            </w:r>
          </w:p>
          <w:p w14:paraId="476E7112" w14:textId="77777777" w:rsidR="008B0F6F" w:rsidRPr="002130B9" w:rsidRDefault="008B0F6F" w:rsidP="00BF2DAC">
            <w:pPr>
              <w:overflowPunct/>
              <w:autoSpaceDE/>
              <w:autoSpaceDN/>
              <w:adjustRightInd/>
              <w:spacing w:line="276" w:lineRule="auto"/>
              <w:textAlignment w:val="auto"/>
              <w:rPr>
                <w:rFonts w:ascii="Arial" w:hAnsi="Arial" w:cs="Arial"/>
                <w:sz w:val="20"/>
                <w:lang w:eastAsia="en-GB"/>
              </w:rPr>
            </w:pPr>
            <w:r w:rsidRPr="002130B9">
              <w:rPr>
                <w:rFonts w:ascii="Arial" w:hAnsi="Arial" w:cs="Arial"/>
                <w:sz w:val="20"/>
                <w:lang w:eastAsia="en-GB"/>
              </w:rPr>
              <w:t>Amount payable = the payment specified in this deed x (A/B) where:</w:t>
            </w:r>
          </w:p>
          <w:p w14:paraId="72F4A37E" w14:textId="4A8AE80C" w:rsidR="008B0F6F" w:rsidRPr="002130B9" w:rsidRDefault="008B0F6F" w:rsidP="00BF2DAC">
            <w:pPr>
              <w:overflowPunct/>
              <w:autoSpaceDE/>
              <w:autoSpaceDN/>
              <w:adjustRightInd/>
              <w:spacing w:line="276" w:lineRule="auto"/>
              <w:textAlignment w:val="auto"/>
              <w:rPr>
                <w:rFonts w:ascii="Arial" w:hAnsi="Arial" w:cs="Arial"/>
                <w:sz w:val="20"/>
                <w:lang w:eastAsia="en-GB"/>
              </w:rPr>
            </w:pPr>
            <w:r w:rsidRPr="002130B9">
              <w:rPr>
                <w:rFonts w:ascii="Arial" w:hAnsi="Arial" w:cs="Arial"/>
                <w:sz w:val="20"/>
                <w:lang w:eastAsia="en-GB"/>
              </w:rPr>
              <w:t>A= the figure for the Retail Prices Index that applied immediately preceding the date the payment is due.</w:t>
            </w:r>
          </w:p>
          <w:p w14:paraId="6BD942D0" w14:textId="7CE0EBEC" w:rsidR="00D81412" w:rsidRPr="002130B9" w:rsidRDefault="008B0F6F" w:rsidP="00BF2DAC">
            <w:pPr>
              <w:pStyle w:val="List"/>
              <w:spacing w:line="276" w:lineRule="auto"/>
              <w:ind w:left="0" w:firstLine="0"/>
              <w:jc w:val="both"/>
              <w:rPr>
                <w:rFonts w:ascii="Arial" w:hAnsi="Arial" w:cs="Arial"/>
                <w:sz w:val="20"/>
                <w:lang w:eastAsia="en-GB"/>
              </w:rPr>
            </w:pPr>
            <w:r w:rsidRPr="002130B9">
              <w:rPr>
                <w:rFonts w:ascii="Arial" w:hAnsi="Arial" w:cs="Arial"/>
                <w:sz w:val="20"/>
                <w:lang w:eastAsia="en-GB"/>
              </w:rPr>
              <w:t>B= the figure for the Retail Prices Index  that applied when the index was last published prior to the date of this Agreement.</w:t>
            </w:r>
          </w:p>
        </w:tc>
      </w:tr>
      <w:tr w:rsidR="00D81412" w:rsidRPr="001A628F" w14:paraId="777A7A3E" w14:textId="77777777" w:rsidTr="126A57C9">
        <w:tc>
          <w:tcPr>
            <w:tcW w:w="4726" w:type="dxa"/>
          </w:tcPr>
          <w:p w14:paraId="56296D17" w14:textId="29D8286D" w:rsidR="00D81412" w:rsidRPr="001A628F" w:rsidRDefault="00D81412" w:rsidP="00BF2DAC">
            <w:pPr>
              <w:pStyle w:val="List"/>
              <w:spacing w:line="276" w:lineRule="auto"/>
              <w:ind w:left="0" w:firstLine="0"/>
              <w:jc w:val="both"/>
              <w:rPr>
                <w:rFonts w:ascii="Arial" w:hAnsi="Arial" w:cs="Arial"/>
                <w:b/>
                <w:bCs/>
                <w:sz w:val="20"/>
              </w:rPr>
            </w:pPr>
            <w:r w:rsidRPr="001A628F">
              <w:rPr>
                <w:rFonts w:ascii="Arial" w:hAnsi="Arial" w:cs="Arial"/>
                <w:b/>
                <w:bCs/>
                <w:sz w:val="20"/>
              </w:rPr>
              <w:lastRenderedPageBreak/>
              <w:t>“</w:t>
            </w:r>
            <w:r w:rsidR="00CC29AD" w:rsidRPr="001A628F">
              <w:rPr>
                <w:rFonts w:ascii="Arial" w:hAnsi="Arial" w:cs="Arial"/>
                <w:b/>
                <w:bCs/>
                <w:sz w:val="20"/>
              </w:rPr>
              <w:t>Property</w:t>
            </w:r>
            <w:r w:rsidRPr="001A628F">
              <w:rPr>
                <w:rFonts w:ascii="Arial" w:hAnsi="Arial" w:cs="Arial"/>
                <w:b/>
                <w:bCs/>
                <w:sz w:val="20"/>
              </w:rPr>
              <w:t>”</w:t>
            </w:r>
          </w:p>
        </w:tc>
        <w:tc>
          <w:tcPr>
            <w:tcW w:w="5656" w:type="dxa"/>
          </w:tcPr>
          <w:p w14:paraId="6AFC98B0" w14:textId="6B407022" w:rsidR="00D81412" w:rsidRPr="002130B9" w:rsidRDefault="00D81412" w:rsidP="002130B9">
            <w:pPr>
              <w:overflowPunct/>
              <w:textAlignment w:val="auto"/>
              <w:rPr>
                <w:rFonts w:ascii="Arial" w:hAnsi="Arial" w:cs="Arial"/>
                <w:sz w:val="20"/>
                <w:lang w:eastAsia="en-GB"/>
              </w:rPr>
            </w:pPr>
            <w:r w:rsidRPr="002130B9">
              <w:rPr>
                <w:rFonts w:ascii="Arial" w:hAnsi="Arial" w:cs="Arial"/>
                <w:sz w:val="20"/>
              </w:rPr>
              <w:t>the land and property situate</w:t>
            </w:r>
            <w:r w:rsidR="00D94E44" w:rsidRPr="002130B9">
              <w:rPr>
                <w:rFonts w:ascii="Arial" w:hAnsi="Arial" w:cs="Arial"/>
                <w:sz w:val="20"/>
              </w:rPr>
              <w:t>d</w:t>
            </w:r>
            <w:r w:rsidRPr="002130B9">
              <w:rPr>
                <w:rFonts w:ascii="Arial" w:hAnsi="Arial" w:cs="Arial"/>
                <w:sz w:val="20"/>
              </w:rPr>
              <w:t xml:space="preserve"> at </w:t>
            </w:r>
            <w:r w:rsidR="009E1FB6">
              <w:rPr>
                <w:rFonts w:ascii="Arial" w:eastAsia="ArialMT" w:hAnsi="Arial" w:cs="Arial"/>
                <w:sz w:val="20"/>
                <w:lang w:eastAsia="en-GB"/>
              </w:rPr>
              <w:t>13 Ridgeway</w:t>
            </w:r>
            <w:r w:rsidR="005D2502" w:rsidRPr="005D2502">
              <w:rPr>
                <w:rFonts w:ascii="Arial" w:eastAsia="ArialMT" w:hAnsi="Arial" w:cs="Arial"/>
                <w:sz w:val="20"/>
                <w:lang w:eastAsia="en-GB"/>
              </w:rPr>
              <w:t>, Poole, BH</w:t>
            </w:r>
            <w:r w:rsidR="009E1FB6">
              <w:rPr>
                <w:rFonts w:ascii="Arial" w:eastAsia="ArialMT" w:hAnsi="Arial" w:cs="Arial"/>
                <w:sz w:val="20"/>
                <w:lang w:eastAsia="en-GB"/>
              </w:rPr>
              <w:t>8 8DY</w:t>
            </w:r>
            <w:r w:rsidR="004051DE" w:rsidRPr="002130B9">
              <w:rPr>
                <w:rFonts w:ascii="Arial" w:hAnsi="Arial" w:cs="Arial"/>
                <w:sz w:val="20"/>
              </w:rPr>
              <w:t xml:space="preserve"> </w:t>
            </w:r>
            <w:r w:rsidRPr="002130B9">
              <w:rPr>
                <w:rFonts w:ascii="Arial" w:hAnsi="Arial" w:cs="Arial"/>
                <w:sz w:val="20"/>
              </w:rPr>
              <w:t>a</w:t>
            </w:r>
            <w:r w:rsidR="002130B9" w:rsidRPr="002130B9">
              <w:rPr>
                <w:rFonts w:ascii="Arial" w:hAnsi="Arial" w:cs="Arial"/>
                <w:sz w:val="20"/>
              </w:rPr>
              <w:t>s</w:t>
            </w:r>
            <w:r w:rsidRPr="002130B9">
              <w:rPr>
                <w:rFonts w:ascii="Arial" w:hAnsi="Arial" w:cs="Arial"/>
                <w:sz w:val="20"/>
              </w:rPr>
              <w:t xml:space="preserve"> is registered at the Land Registry under title numbe</w:t>
            </w:r>
            <w:r w:rsidR="00C855E9" w:rsidRPr="002130B9">
              <w:rPr>
                <w:rFonts w:ascii="Arial" w:hAnsi="Arial" w:cs="Arial"/>
                <w:sz w:val="20"/>
              </w:rPr>
              <w:t>r</w:t>
            </w:r>
            <w:r w:rsidR="007B66F3">
              <w:rPr>
                <w:rFonts w:ascii="Arial" w:hAnsi="Arial" w:cs="Arial"/>
                <w:sz w:val="20"/>
              </w:rPr>
              <w:t xml:space="preserve"> </w:t>
            </w:r>
            <w:r w:rsidR="00D54E0B">
              <w:rPr>
                <w:rFonts w:ascii="Arial" w:hAnsi="Arial" w:cs="Arial"/>
                <w:sz w:val="20"/>
              </w:rPr>
              <w:t>231613</w:t>
            </w:r>
            <w:r w:rsidR="005D2502">
              <w:rPr>
                <w:rFonts w:ascii="Arial" w:hAnsi="Arial" w:cs="Arial"/>
                <w:sz w:val="20"/>
              </w:rPr>
              <w:t xml:space="preserve"> </w:t>
            </w:r>
            <w:r w:rsidRPr="002130B9">
              <w:rPr>
                <w:rFonts w:ascii="Arial" w:hAnsi="Arial" w:cs="Arial"/>
                <w:sz w:val="20"/>
              </w:rPr>
              <w:t>which is shown edged red on the Plan</w:t>
            </w:r>
          </w:p>
        </w:tc>
      </w:tr>
      <w:tr w:rsidR="00D81412" w:rsidRPr="001A628F" w14:paraId="2382235B" w14:textId="77777777" w:rsidTr="126A57C9">
        <w:tc>
          <w:tcPr>
            <w:tcW w:w="4726" w:type="dxa"/>
          </w:tcPr>
          <w:p w14:paraId="0EB7BDE7" w14:textId="77777777" w:rsidR="00D81412" w:rsidRPr="001A628F" w:rsidRDefault="00D81412" w:rsidP="00BF2DAC">
            <w:pPr>
              <w:pStyle w:val="List"/>
              <w:spacing w:line="276" w:lineRule="auto"/>
              <w:ind w:left="0" w:firstLine="0"/>
              <w:jc w:val="both"/>
              <w:rPr>
                <w:rFonts w:ascii="Arial" w:hAnsi="Arial" w:cs="Arial"/>
                <w:b/>
                <w:bCs/>
                <w:sz w:val="20"/>
              </w:rPr>
            </w:pPr>
            <w:r w:rsidRPr="001A628F">
              <w:rPr>
                <w:rFonts w:ascii="Arial" w:hAnsi="Arial" w:cs="Arial"/>
                <w:b/>
                <w:bCs/>
                <w:sz w:val="20"/>
              </w:rPr>
              <w:t>“Plan”</w:t>
            </w:r>
          </w:p>
        </w:tc>
        <w:tc>
          <w:tcPr>
            <w:tcW w:w="5656" w:type="dxa"/>
          </w:tcPr>
          <w:p w14:paraId="3AF35149" w14:textId="354D9113" w:rsidR="00D81412" w:rsidRPr="002130B9" w:rsidRDefault="00D81412" w:rsidP="00BF2DAC">
            <w:pPr>
              <w:pStyle w:val="List"/>
              <w:spacing w:line="276" w:lineRule="auto"/>
              <w:ind w:left="0" w:firstLine="0"/>
              <w:jc w:val="both"/>
              <w:rPr>
                <w:rFonts w:ascii="Arial" w:hAnsi="Arial" w:cs="Arial"/>
                <w:sz w:val="20"/>
                <w:lang w:val="en-US"/>
              </w:rPr>
            </w:pPr>
            <w:r w:rsidRPr="002130B9">
              <w:rPr>
                <w:rFonts w:ascii="Arial" w:hAnsi="Arial" w:cs="Arial"/>
                <w:sz w:val="20"/>
                <w:lang w:val="en-US"/>
              </w:rPr>
              <w:t xml:space="preserve">the plan </w:t>
            </w:r>
            <w:r w:rsidR="00CC29AD" w:rsidRPr="002130B9">
              <w:rPr>
                <w:rFonts w:ascii="Arial" w:hAnsi="Arial" w:cs="Arial"/>
                <w:sz w:val="20"/>
                <w:lang w:val="en-US"/>
              </w:rPr>
              <w:t xml:space="preserve">attached to this deed. </w:t>
            </w:r>
          </w:p>
        </w:tc>
      </w:tr>
      <w:tr w:rsidR="00D81412" w:rsidRPr="001A628F" w14:paraId="51A8E55C" w14:textId="77777777" w:rsidTr="126A57C9">
        <w:tc>
          <w:tcPr>
            <w:tcW w:w="4726" w:type="dxa"/>
          </w:tcPr>
          <w:p w14:paraId="5293189F" w14:textId="77777777" w:rsidR="00D81412" w:rsidRPr="001A628F" w:rsidRDefault="00D81412" w:rsidP="00BF2DAC">
            <w:pPr>
              <w:pStyle w:val="List"/>
              <w:spacing w:line="276" w:lineRule="auto"/>
              <w:ind w:left="0" w:firstLine="0"/>
              <w:jc w:val="both"/>
              <w:rPr>
                <w:rFonts w:ascii="Arial" w:hAnsi="Arial" w:cs="Arial"/>
                <w:sz w:val="20"/>
              </w:rPr>
            </w:pPr>
            <w:r w:rsidRPr="001A628F">
              <w:rPr>
                <w:rFonts w:ascii="Arial" w:hAnsi="Arial" w:cs="Arial"/>
                <w:b/>
                <w:bCs/>
                <w:sz w:val="20"/>
              </w:rPr>
              <w:t>"Planning Permission"</w:t>
            </w:r>
          </w:p>
        </w:tc>
        <w:tc>
          <w:tcPr>
            <w:tcW w:w="5656" w:type="dxa"/>
          </w:tcPr>
          <w:p w14:paraId="43348A42" w14:textId="73D14289" w:rsidR="00D81412" w:rsidRPr="002130B9" w:rsidRDefault="00D81412" w:rsidP="00BF2DAC">
            <w:pPr>
              <w:pStyle w:val="Heading2"/>
              <w:spacing w:after="0" w:line="276" w:lineRule="auto"/>
              <w:ind w:left="-19" w:firstLine="19"/>
              <w:rPr>
                <w:rFonts w:cs="Arial"/>
                <w:sz w:val="20"/>
              </w:rPr>
            </w:pPr>
            <w:r w:rsidRPr="002130B9">
              <w:rPr>
                <w:rFonts w:cs="Arial"/>
                <w:sz w:val="20"/>
              </w:rPr>
              <w:t xml:space="preserve">the grant of planning permission for the Development if granted by the Council </w:t>
            </w:r>
            <w:r w:rsidR="00CC29AD" w:rsidRPr="002130B9">
              <w:rPr>
                <w:rFonts w:cs="Arial"/>
                <w:sz w:val="20"/>
              </w:rPr>
              <w:t xml:space="preserve">in respect of </w:t>
            </w:r>
            <w:r w:rsidRPr="002130B9">
              <w:rPr>
                <w:rFonts w:cs="Arial"/>
                <w:sz w:val="20"/>
              </w:rPr>
              <w:t>the Application</w:t>
            </w:r>
          </w:p>
        </w:tc>
      </w:tr>
      <w:tr w:rsidR="00D81412" w:rsidRPr="001A628F" w14:paraId="6F9B4BE7" w14:textId="77777777" w:rsidTr="126A57C9">
        <w:tc>
          <w:tcPr>
            <w:tcW w:w="4726" w:type="dxa"/>
          </w:tcPr>
          <w:p w14:paraId="19ADFC92" w14:textId="77777777" w:rsidR="00D81412" w:rsidRPr="001A628F" w:rsidRDefault="00D81412" w:rsidP="00BF2DAC">
            <w:pPr>
              <w:pStyle w:val="List"/>
              <w:spacing w:line="276" w:lineRule="auto"/>
              <w:ind w:left="0" w:firstLine="0"/>
              <w:jc w:val="both"/>
              <w:rPr>
                <w:rFonts w:ascii="Arial" w:hAnsi="Arial" w:cs="Arial"/>
                <w:b/>
                <w:bCs/>
                <w:sz w:val="20"/>
              </w:rPr>
            </w:pPr>
            <w:r w:rsidRPr="001A628F">
              <w:rPr>
                <w:rFonts w:ascii="Arial" w:hAnsi="Arial" w:cs="Arial"/>
                <w:b/>
                <w:bCs/>
                <w:sz w:val="20"/>
              </w:rPr>
              <w:t>“</w:t>
            </w:r>
            <w:proofErr w:type="gramStart"/>
            <w:r w:rsidRPr="001A628F">
              <w:rPr>
                <w:rFonts w:ascii="Arial" w:hAnsi="Arial" w:cs="Arial"/>
                <w:b/>
                <w:bCs/>
                <w:sz w:val="20"/>
              </w:rPr>
              <w:t>the</w:t>
            </w:r>
            <w:proofErr w:type="gramEnd"/>
            <w:r w:rsidRPr="001A628F">
              <w:rPr>
                <w:rFonts w:ascii="Arial" w:hAnsi="Arial" w:cs="Arial"/>
                <w:b/>
                <w:bCs/>
                <w:sz w:val="20"/>
              </w:rPr>
              <w:t xml:space="preserve"> Retail Price Index”</w:t>
            </w:r>
          </w:p>
          <w:p w14:paraId="42BF3F16" w14:textId="77777777" w:rsidR="00D81412" w:rsidRPr="001A628F" w:rsidRDefault="00D81412" w:rsidP="00BF2DAC">
            <w:pPr>
              <w:pStyle w:val="List"/>
              <w:spacing w:line="276" w:lineRule="auto"/>
              <w:ind w:left="0" w:firstLine="0"/>
              <w:jc w:val="both"/>
              <w:rPr>
                <w:rFonts w:ascii="Arial" w:hAnsi="Arial" w:cs="Arial"/>
                <w:sz w:val="20"/>
              </w:rPr>
            </w:pPr>
          </w:p>
        </w:tc>
        <w:tc>
          <w:tcPr>
            <w:tcW w:w="5656" w:type="dxa"/>
          </w:tcPr>
          <w:p w14:paraId="3DE404DC" w14:textId="77777777" w:rsidR="00D81412" w:rsidRPr="002130B9" w:rsidRDefault="00D81412" w:rsidP="00BF2DAC">
            <w:pPr>
              <w:pStyle w:val="List"/>
              <w:spacing w:line="276" w:lineRule="auto"/>
              <w:ind w:left="0" w:hanging="19"/>
              <w:jc w:val="both"/>
              <w:rPr>
                <w:rFonts w:ascii="Arial" w:hAnsi="Arial" w:cs="Arial"/>
                <w:sz w:val="20"/>
              </w:rPr>
            </w:pPr>
            <w:r w:rsidRPr="002130B9">
              <w:rPr>
                <w:rFonts w:ascii="Arial" w:hAnsi="Arial" w:cs="Arial"/>
                <w:sz w:val="20"/>
              </w:rPr>
              <w:t xml:space="preserve">the United Kingdom fiscal annualised retail prices index as published by the Office for National Statistics or any successor organisation </w:t>
            </w:r>
          </w:p>
        </w:tc>
      </w:tr>
    </w:tbl>
    <w:p w14:paraId="405A9340" w14:textId="4BC1866C" w:rsidR="002E715F" w:rsidRPr="001A628F" w:rsidRDefault="002E715F" w:rsidP="00BF2DAC">
      <w:pPr>
        <w:pStyle w:val="Heading2"/>
        <w:spacing w:line="276" w:lineRule="auto"/>
        <w:contextualSpacing/>
        <w:rPr>
          <w:rFonts w:cs="Arial"/>
          <w:sz w:val="20"/>
        </w:rPr>
      </w:pPr>
      <w:r w:rsidRPr="001A628F">
        <w:rPr>
          <w:rFonts w:cs="Arial"/>
          <w:sz w:val="20"/>
        </w:rPr>
        <w:t>1.2</w:t>
      </w:r>
      <w:r w:rsidRPr="001A628F">
        <w:rPr>
          <w:rFonts w:cs="Arial"/>
          <w:sz w:val="20"/>
        </w:rPr>
        <w:tab/>
        <w:t>Clause headings shall not affect the interpretation of this deed.</w:t>
      </w:r>
    </w:p>
    <w:p w14:paraId="6DCFDB4F" w14:textId="43FFB2C1" w:rsidR="002E715F" w:rsidRPr="001A628F" w:rsidRDefault="002E715F" w:rsidP="00BF2DAC">
      <w:pPr>
        <w:pStyle w:val="Heading2"/>
        <w:spacing w:line="276" w:lineRule="auto"/>
        <w:contextualSpacing/>
        <w:rPr>
          <w:rFonts w:cs="Arial"/>
          <w:sz w:val="20"/>
        </w:rPr>
      </w:pPr>
      <w:r w:rsidRPr="001A628F">
        <w:rPr>
          <w:rFonts w:cs="Arial"/>
          <w:sz w:val="20"/>
        </w:rPr>
        <w:t>1.3</w:t>
      </w:r>
      <w:r w:rsidRPr="001A628F">
        <w:rPr>
          <w:rFonts w:cs="Arial"/>
          <w:sz w:val="20"/>
        </w:rPr>
        <w:tab/>
        <w:t xml:space="preserve">A </w:t>
      </w:r>
      <w:r w:rsidRPr="001A628F">
        <w:rPr>
          <w:rFonts w:cs="Arial"/>
          <w:bCs/>
          <w:sz w:val="20"/>
        </w:rPr>
        <w:t>person</w:t>
      </w:r>
      <w:r w:rsidRPr="001A628F">
        <w:rPr>
          <w:rFonts w:cs="Arial"/>
          <w:sz w:val="20"/>
        </w:rPr>
        <w:t xml:space="preserve"> includes a natural person, corporate or unincorporated body (</w:t>
      </w:r>
      <w:proofErr w:type="gramStart"/>
      <w:r w:rsidRPr="001A628F">
        <w:rPr>
          <w:rFonts w:cs="Arial"/>
          <w:sz w:val="20"/>
        </w:rPr>
        <w:t>whether or not</w:t>
      </w:r>
      <w:proofErr w:type="gramEnd"/>
      <w:r w:rsidRPr="001A628F">
        <w:rPr>
          <w:rFonts w:cs="Arial"/>
          <w:sz w:val="20"/>
        </w:rPr>
        <w:t xml:space="preserve"> having separate </w:t>
      </w:r>
      <w:r w:rsidRPr="001A628F">
        <w:rPr>
          <w:rFonts w:cs="Arial"/>
          <w:sz w:val="20"/>
        </w:rPr>
        <w:tab/>
        <w:t>legal personality).</w:t>
      </w:r>
    </w:p>
    <w:p w14:paraId="5A1D5677" w14:textId="0719984F" w:rsidR="002E715F" w:rsidRPr="001A628F" w:rsidRDefault="002E715F" w:rsidP="00BF2DAC">
      <w:pPr>
        <w:pStyle w:val="Heading2"/>
        <w:spacing w:line="276" w:lineRule="auto"/>
        <w:contextualSpacing/>
        <w:rPr>
          <w:rFonts w:cs="Arial"/>
          <w:sz w:val="20"/>
        </w:rPr>
      </w:pPr>
      <w:r w:rsidRPr="001A628F">
        <w:rPr>
          <w:rFonts w:cs="Arial"/>
          <w:sz w:val="20"/>
        </w:rPr>
        <w:t>1.4</w:t>
      </w:r>
      <w:r w:rsidRPr="001A628F">
        <w:rPr>
          <w:rFonts w:cs="Arial"/>
          <w:sz w:val="20"/>
        </w:rPr>
        <w:tab/>
        <w:t>Unless the context otherwise requires:</w:t>
      </w:r>
    </w:p>
    <w:p w14:paraId="328AFB4F" w14:textId="77777777" w:rsidR="002E715F" w:rsidRPr="001A628F" w:rsidRDefault="002E715F" w:rsidP="00BF2DAC">
      <w:pPr>
        <w:pStyle w:val="Heading2"/>
        <w:numPr>
          <w:ilvl w:val="2"/>
          <w:numId w:val="17"/>
        </w:numPr>
        <w:spacing w:before="280" w:after="120" w:line="276" w:lineRule="auto"/>
        <w:contextualSpacing/>
        <w:rPr>
          <w:rFonts w:cs="Arial"/>
          <w:sz w:val="20"/>
        </w:rPr>
      </w:pPr>
      <w:r w:rsidRPr="001A628F">
        <w:rPr>
          <w:rFonts w:cs="Arial"/>
          <w:sz w:val="20"/>
        </w:rPr>
        <w:t xml:space="preserve">words in the singular shall include the plural </w:t>
      </w:r>
      <w:proofErr w:type="gramStart"/>
      <w:r w:rsidRPr="001A628F">
        <w:rPr>
          <w:rFonts w:cs="Arial"/>
          <w:sz w:val="20"/>
        </w:rPr>
        <w:t>and in the plural</w:t>
      </w:r>
      <w:proofErr w:type="gramEnd"/>
      <w:r w:rsidRPr="001A628F">
        <w:rPr>
          <w:rFonts w:cs="Arial"/>
          <w:sz w:val="20"/>
        </w:rPr>
        <w:t xml:space="preserve"> shall include the singular; </w:t>
      </w:r>
    </w:p>
    <w:p w14:paraId="18D7C4A4" w14:textId="77777777" w:rsidR="002E715F" w:rsidRPr="001A628F" w:rsidRDefault="002E715F" w:rsidP="00BF2DAC">
      <w:pPr>
        <w:pStyle w:val="Heading2"/>
        <w:numPr>
          <w:ilvl w:val="2"/>
          <w:numId w:val="17"/>
        </w:numPr>
        <w:spacing w:before="280" w:after="120" w:line="276" w:lineRule="auto"/>
        <w:contextualSpacing/>
        <w:rPr>
          <w:rFonts w:cs="Arial"/>
          <w:sz w:val="20"/>
        </w:rPr>
      </w:pPr>
      <w:r w:rsidRPr="001A628F">
        <w:rPr>
          <w:rFonts w:cs="Arial"/>
          <w:sz w:val="20"/>
        </w:rPr>
        <w:t>a reference to one gender shall include a reference to the other genders; and</w:t>
      </w:r>
    </w:p>
    <w:p w14:paraId="289F913C" w14:textId="77777777" w:rsidR="002E715F" w:rsidRPr="001A628F" w:rsidRDefault="002E715F" w:rsidP="00BF2DAC">
      <w:pPr>
        <w:pStyle w:val="Heading2"/>
        <w:numPr>
          <w:ilvl w:val="2"/>
          <w:numId w:val="17"/>
        </w:numPr>
        <w:spacing w:before="280" w:after="120" w:line="276" w:lineRule="auto"/>
        <w:contextualSpacing/>
        <w:rPr>
          <w:rFonts w:cs="Arial"/>
          <w:sz w:val="20"/>
        </w:rPr>
      </w:pPr>
      <w:r w:rsidRPr="001A628F">
        <w:rPr>
          <w:rFonts w:cs="Arial"/>
          <w:sz w:val="20"/>
        </w:rPr>
        <w:t xml:space="preserve">a reference to a statute or statutory provision is a reference to it as amended, </w:t>
      </w:r>
      <w:proofErr w:type="gramStart"/>
      <w:r w:rsidRPr="001A628F">
        <w:rPr>
          <w:rFonts w:cs="Arial"/>
          <w:sz w:val="20"/>
        </w:rPr>
        <w:t>extended</w:t>
      </w:r>
      <w:proofErr w:type="gramEnd"/>
      <w:r w:rsidRPr="001A628F">
        <w:rPr>
          <w:rFonts w:cs="Arial"/>
          <w:sz w:val="20"/>
        </w:rPr>
        <w:t xml:space="preserve"> or re-enacted from time to time and shall include any subordinate legislation made from time to time under that statute or statutory provision.</w:t>
      </w:r>
    </w:p>
    <w:p w14:paraId="0C93737B" w14:textId="5AB129B9" w:rsidR="002E715F" w:rsidRPr="001A628F" w:rsidRDefault="002E715F" w:rsidP="00BF2DAC">
      <w:pPr>
        <w:pStyle w:val="Heading2"/>
        <w:spacing w:line="276" w:lineRule="auto"/>
        <w:contextualSpacing/>
        <w:rPr>
          <w:rFonts w:cs="Arial"/>
          <w:sz w:val="20"/>
        </w:rPr>
      </w:pPr>
      <w:r w:rsidRPr="001A628F">
        <w:rPr>
          <w:rFonts w:cs="Arial"/>
          <w:sz w:val="20"/>
        </w:rPr>
        <w:t>1.5</w:t>
      </w:r>
      <w:r w:rsidRPr="001A628F">
        <w:rPr>
          <w:rFonts w:cs="Arial"/>
          <w:sz w:val="20"/>
        </w:rPr>
        <w:tab/>
        <w:t>A reference to:</w:t>
      </w:r>
    </w:p>
    <w:p w14:paraId="0FC1F081" w14:textId="77777777" w:rsidR="002E715F" w:rsidRPr="001A628F" w:rsidRDefault="002E715F" w:rsidP="00BF2DAC">
      <w:pPr>
        <w:pStyle w:val="Heading2"/>
        <w:tabs>
          <w:tab w:val="left" w:pos="1418"/>
        </w:tabs>
        <w:spacing w:line="276" w:lineRule="auto"/>
        <w:ind w:left="1418" w:hanging="698"/>
        <w:contextualSpacing/>
        <w:rPr>
          <w:rFonts w:cs="Arial"/>
          <w:sz w:val="20"/>
        </w:rPr>
      </w:pPr>
      <w:r w:rsidRPr="001A628F">
        <w:rPr>
          <w:rFonts w:cs="Arial"/>
          <w:sz w:val="20"/>
        </w:rPr>
        <w:t xml:space="preserve">1.5.1 </w:t>
      </w:r>
      <w:r w:rsidRPr="001A628F">
        <w:rPr>
          <w:rFonts w:cs="Arial"/>
          <w:sz w:val="20"/>
        </w:rPr>
        <w:tab/>
        <w:t>the Owner shall include the Owner’s personal representatives, successors and permitted assigns; and</w:t>
      </w:r>
    </w:p>
    <w:p w14:paraId="1E344EE5" w14:textId="77777777" w:rsidR="002E715F" w:rsidRPr="001A628F" w:rsidRDefault="002E715F" w:rsidP="00BF2DAC">
      <w:pPr>
        <w:pStyle w:val="Heading2"/>
        <w:numPr>
          <w:ilvl w:val="2"/>
          <w:numId w:val="18"/>
        </w:numPr>
        <w:spacing w:before="280" w:after="120" w:line="276" w:lineRule="auto"/>
        <w:contextualSpacing/>
        <w:rPr>
          <w:rFonts w:cs="Arial"/>
          <w:sz w:val="20"/>
        </w:rPr>
      </w:pPr>
      <w:r w:rsidRPr="001A628F">
        <w:rPr>
          <w:rFonts w:cs="Arial"/>
          <w:sz w:val="20"/>
        </w:rPr>
        <w:t>the Council shall include the successors to its statutory functions.</w:t>
      </w:r>
    </w:p>
    <w:p w14:paraId="57C36C59" w14:textId="76155F4E" w:rsidR="002E715F" w:rsidRPr="001A628F" w:rsidRDefault="002E715F" w:rsidP="00BF2DAC">
      <w:pPr>
        <w:pStyle w:val="Heading2"/>
        <w:spacing w:line="276" w:lineRule="auto"/>
        <w:contextualSpacing/>
        <w:rPr>
          <w:rFonts w:cs="Arial"/>
          <w:sz w:val="20"/>
        </w:rPr>
      </w:pPr>
      <w:r w:rsidRPr="001A628F">
        <w:rPr>
          <w:rFonts w:cs="Arial"/>
          <w:sz w:val="20"/>
        </w:rPr>
        <w:t>1.6</w:t>
      </w:r>
      <w:r w:rsidRPr="001A628F">
        <w:rPr>
          <w:rFonts w:cs="Arial"/>
          <w:sz w:val="20"/>
        </w:rPr>
        <w:tab/>
        <w:t xml:space="preserve">Where an obligation falls to be performed by more than one person, the obligation can be enforced </w:t>
      </w:r>
      <w:r w:rsidR="007F0B19" w:rsidRPr="001A628F">
        <w:rPr>
          <w:rFonts w:cs="Arial"/>
          <w:sz w:val="20"/>
        </w:rPr>
        <w:tab/>
      </w:r>
      <w:r w:rsidRPr="001A628F">
        <w:rPr>
          <w:rFonts w:cs="Arial"/>
          <w:sz w:val="20"/>
        </w:rPr>
        <w:t>against every person so bound jointly and against each of them individually.</w:t>
      </w:r>
    </w:p>
    <w:p w14:paraId="25B39F1E" w14:textId="45E7B20C" w:rsidR="00742874" w:rsidRPr="001A628F" w:rsidRDefault="00A95767" w:rsidP="00BF2DAC">
      <w:pPr>
        <w:spacing w:line="276" w:lineRule="auto"/>
        <w:ind w:left="709" w:hanging="709"/>
        <w:jc w:val="both"/>
        <w:rPr>
          <w:rFonts w:ascii="Arial" w:hAnsi="Arial" w:cs="Arial"/>
          <w:b/>
          <w:sz w:val="20"/>
        </w:rPr>
      </w:pPr>
      <w:r w:rsidRPr="001A628F">
        <w:rPr>
          <w:rFonts w:ascii="Arial" w:hAnsi="Arial" w:cs="Arial"/>
          <w:b/>
          <w:sz w:val="20"/>
        </w:rPr>
        <w:t>2</w:t>
      </w:r>
      <w:r w:rsidR="004D2782" w:rsidRPr="001A628F">
        <w:rPr>
          <w:rFonts w:ascii="Arial" w:hAnsi="Arial" w:cs="Arial"/>
          <w:b/>
          <w:sz w:val="20"/>
        </w:rPr>
        <w:t>.</w:t>
      </w:r>
      <w:r w:rsidR="004D2782" w:rsidRPr="001A628F">
        <w:rPr>
          <w:rFonts w:ascii="Arial" w:hAnsi="Arial" w:cs="Arial"/>
          <w:b/>
          <w:sz w:val="20"/>
        </w:rPr>
        <w:tab/>
      </w:r>
      <w:r w:rsidR="004F25AC" w:rsidRPr="001A628F">
        <w:rPr>
          <w:rFonts w:ascii="Arial" w:hAnsi="Arial" w:cs="Arial"/>
          <w:b/>
          <w:sz w:val="20"/>
        </w:rPr>
        <w:t xml:space="preserve">Statutory </w:t>
      </w:r>
      <w:r w:rsidR="004D2782" w:rsidRPr="001A628F">
        <w:rPr>
          <w:rFonts w:ascii="Arial" w:hAnsi="Arial" w:cs="Arial"/>
          <w:b/>
          <w:sz w:val="20"/>
        </w:rPr>
        <w:t>Provisions</w:t>
      </w:r>
    </w:p>
    <w:p w14:paraId="0BDF7098" w14:textId="0313508D" w:rsidR="004F25AC" w:rsidRPr="001A628F" w:rsidRDefault="00A95767" w:rsidP="00BF2DAC">
      <w:pPr>
        <w:pStyle w:val="Heading2"/>
        <w:spacing w:line="276" w:lineRule="auto"/>
        <w:contextualSpacing/>
        <w:rPr>
          <w:rFonts w:cs="Arial"/>
          <w:sz w:val="20"/>
        </w:rPr>
      </w:pPr>
      <w:r w:rsidRPr="001A628F">
        <w:rPr>
          <w:rFonts w:cs="Arial"/>
          <w:sz w:val="20"/>
        </w:rPr>
        <w:t>2.1</w:t>
      </w:r>
      <w:r w:rsidRPr="001A628F">
        <w:rPr>
          <w:rFonts w:cs="Arial"/>
          <w:sz w:val="20"/>
        </w:rPr>
        <w:tab/>
      </w:r>
      <w:r w:rsidR="00CC29AD" w:rsidRPr="001A628F">
        <w:rPr>
          <w:rFonts w:cs="Arial"/>
          <w:sz w:val="20"/>
        </w:rPr>
        <w:t>T</w:t>
      </w:r>
      <w:r w:rsidR="004F25AC" w:rsidRPr="001A628F">
        <w:rPr>
          <w:rFonts w:cs="Arial"/>
          <w:sz w:val="20"/>
        </w:rPr>
        <w:t xml:space="preserve">his deed is entered into pursuant to section 106 of the </w:t>
      </w:r>
      <w:r w:rsidR="00CC29AD" w:rsidRPr="001A628F">
        <w:rPr>
          <w:rFonts w:cs="Arial"/>
          <w:sz w:val="20"/>
        </w:rPr>
        <w:t>A</w:t>
      </w:r>
      <w:r w:rsidR="001B4B3A" w:rsidRPr="001A628F">
        <w:rPr>
          <w:rFonts w:cs="Arial"/>
          <w:sz w:val="20"/>
        </w:rPr>
        <w:t>ct</w:t>
      </w:r>
      <w:r w:rsidR="004F25AC" w:rsidRPr="001A628F">
        <w:rPr>
          <w:rFonts w:cs="Arial"/>
          <w:sz w:val="20"/>
        </w:rPr>
        <w:t xml:space="preserve">, section 111 of the Local Government Act 1972, </w:t>
      </w:r>
      <w:r w:rsidR="00BB2074" w:rsidRPr="001A628F">
        <w:rPr>
          <w:rFonts w:cs="Arial"/>
          <w:sz w:val="20"/>
        </w:rPr>
        <w:tab/>
      </w:r>
      <w:r w:rsidR="004F25AC" w:rsidRPr="001A628F">
        <w:rPr>
          <w:rFonts w:cs="Arial"/>
          <w:sz w:val="20"/>
        </w:rPr>
        <w:t xml:space="preserve">Section 1 of the Localism Act </w:t>
      </w:r>
      <w:proofErr w:type="gramStart"/>
      <w:r w:rsidR="004F25AC" w:rsidRPr="001A628F">
        <w:rPr>
          <w:rFonts w:cs="Arial"/>
          <w:sz w:val="20"/>
        </w:rPr>
        <w:t>2011</w:t>
      </w:r>
      <w:proofErr w:type="gramEnd"/>
      <w:r w:rsidR="004F25AC" w:rsidRPr="001A628F">
        <w:rPr>
          <w:rFonts w:cs="Arial"/>
          <w:sz w:val="20"/>
        </w:rPr>
        <w:t xml:space="preserve"> and any other enabling powers.</w:t>
      </w:r>
    </w:p>
    <w:p w14:paraId="15EF3CD4" w14:textId="450B4414" w:rsidR="004F25AC" w:rsidRPr="001A628F" w:rsidRDefault="00A95767" w:rsidP="00BF2DAC">
      <w:pPr>
        <w:pStyle w:val="Heading2"/>
        <w:spacing w:line="276" w:lineRule="auto"/>
        <w:contextualSpacing/>
        <w:rPr>
          <w:rFonts w:cs="Arial"/>
          <w:sz w:val="20"/>
        </w:rPr>
      </w:pPr>
      <w:r w:rsidRPr="001A628F">
        <w:rPr>
          <w:rFonts w:cs="Arial"/>
          <w:sz w:val="20"/>
        </w:rPr>
        <w:t>2.2</w:t>
      </w:r>
      <w:r w:rsidRPr="001A628F">
        <w:rPr>
          <w:rFonts w:cs="Arial"/>
          <w:sz w:val="20"/>
        </w:rPr>
        <w:tab/>
      </w:r>
      <w:r w:rsidR="004F25AC" w:rsidRPr="001A628F">
        <w:rPr>
          <w:rFonts w:cs="Arial"/>
          <w:sz w:val="20"/>
        </w:rPr>
        <w:t xml:space="preserve">The covenants within this deed are planning obligations for the purposes of section 106 of the </w:t>
      </w:r>
      <w:r w:rsidR="00CC29AD" w:rsidRPr="001A628F">
        <w:rPr>
          <w:rFonts w:cs="Arial"/>
          <w:sz w:val="20"/>
        </w:rPr>
        <w:t>A</w:t>
      </w:r>
      <w:r w:rsidR="009D1911" w:rsidRPr="001A628F">
        <w:rPr>
          <w:rFonts w:cs="Arial"/>
          <w:sz w:val="20"/>
        </w:rPr>
        <w:t>ct</w:t>
      </w:r>
      <w:r w:rsidR="004F25AC" w:rsidRPr="001A628F">
        <w:rPr>
          <w:rFonts w:cs="Arial"/>
          <w:sz w:val="20"/>
        </w:rPr>
        <w:t>.</w:t>
      </w:r>
    </w:p>
    <w:p w14:paraId="15FD610B" w14:textId="715F6251" w:rsidR="004F25AC" w:rsidRPr="001A628F" w:rsidRDefault="00A95767" w:rsidP="00BF2DAC">
      <w:pPr>
        <w:pStyle w:val="Heading2"/>
        <w:spacing w:line="276" w:lineRule="auto"/>
        <w:contextualSpacing/>
        <w:rPr>
          <w:rFonts w:cs="Arial"/>
          <w:sz w:val="20"/>
        </w:rPr>
      </w:pPr>
      <w:r w:rsidRPr="001A628F">
        <w:rPr>
          <w:rFonts w:cs="Arial"/>
          <w:sz w:val="20"/>
        </w:rPr>
        <w:t>2.3</w:t>
      </w:r>
      <w:r w:rsidRPr="001A628F">
        <w:rPr>
          <w:rFonts w:cs="Arial"/>
          <w:sz w:val="20"/>
        </w:rPr>
        <w:tab/>
      </w:r>
      <w:r w:rsidR="004F25AC" w:rsidRPr="001A628F">
        <w:rPr>
          <w:rFonts w:cs="Arial"/>
          <w:sz w:val="20"/>
        </w:rPr>
        <w:t>This deed shall come into effect upon the date hereof.</w:t>
      </w:r>
    </w:p>
    <w:p w14:paraId="0B6CBB02" w14:textId="64A64448" w:rsidR="00A95767" w:rsidRPr="001A628F" w:rsidRDefault="00A95767" w:rsidP="00BF2DAC">
      <w:pPr>
        <w:pStyle w:val="Heading2"/>
        <w:spacing w:line="276" w:lineRule="auto"/>
        <w:contextualSpacing/>
        <w:rPr>
          <w:rFonts w:cs="Arial"/>
          <w:sz w:val="20"/>
        </w:rPr>
      </w:pPr>
      <w:r w:rsidRPr="001A628F">
        <w:rPr>
          <w:rFonts w:cs="Arial"/>
          <w:sz w:val="20"/>
        </w:rPr>
        <w:t>2.4</w:t>
      </w:r>
      <w:r w:rsidRPr="001A628F">
        <w:rPr>
          <w:rFonts w:cs="Arial"/>
          <w:sz w:val="20"/>
        </w:rPr>
        <w:tab/>
      </w:r>
      <w:r w:rsidR="004F25AC" w:rsidRPr="001A628F">
        <w:rPr>
          <w:rFonts w:cs="Arial"/>
          <w:sz w:val="20"/>
        </w:rPr>
        <w:t xml:space="preserve">The obligations are enforceable by the Council in accordance with section 106 of the </w:t>
      </w:r>
      <w:r w:rsidR="00CC29AD" w:rsidRPr="001A628F">
        <w:rPr>
          <w:rFonts w:cs="Arial"/>
          <w:sz w:val="20"/>
        </w:rPr>
        <w:t>Act</w:t>
      </w:r>
      <w:r w:rsidR="004F25AC" w:rsidRPr="001A628F">
        <w:rPr>
          <w:rFonts w:cs="Arial"/>
          <w:sz w:val="20"/>
        </w:rPr>
        <w:t>.</w:t>
      </w:r>
    </w:p>
    <w:p w14:paraId="6C1C5E8F" w14:textId="77777777" w:rsidR="00A95767" w:rsidRPr="001A628F" w:rsidRDefault="00A95767" w:rsidP="00BF2DAC">
      <w:pPr>
        <w:pStyle w:val="Heading2"/>
        <w:spacing w:line="276" w:lineRule="auto"/>
        <w:contextualSpacing/>
        <w:rPr>
          <w:sz w:val="20"/>
        </w:rPr>
      </w:pPr>
    </w:p>
    <w:p w14:paraId="62DD7C31" w14:textId="77777777" w:rsidR="00BB2074" w:rsidRPr="001A628F" w:rsidRDefault="00A95767" w:rsidP="00BF2DAC">
      <w:pPr>
        <w:pStyle w:val="Heading2"/>
        <w:spacing w:line="276" w:lineRule="auto"/>
        <w:contextualSpacing/>
        <w:rPr>
          <w:b/>
          <w:bCs/>
          <w:sz w:val="20"/>
        </w:rPr>
      </w:pPr>
      <w:r w:rsidRPr="001A628F">
        <w:rPr>
          <w:b/>
          <w:bCs/>
          <w:sz w:val="20"/>
        </w:rPr>
        <w:t>3.</w:t>
      </w:r>
      <w:r w:rsidRPr="001A628F">
        <w:rPr>
          <w:b/>
          <w:bCs/>
          <w:sz w:val="20"/>
        </w:rPr>
        <w:tab/>
      </w:r>
      <w:bookmarkStart w:id="1" w:name="a1023553"/>
      <w:bookmarkStart w:id="2" w:name="_Toc389830107"/>
      <w:r w:rsidRPr="001A628F">
        <w:rPr>
          <w:b/>
          <w:bCs/>
          <w:sz w:val="20"/>
        </w:rPr>
        <w:t>Covenants with the Council</w:t>
      </w:r>
      <w:bookmarkEnd w:id="1"/>
      <w:bookmarkEnd w:id="2"/>
    </w:p>
    <w:p w14:paraId="07F073C3" w14:textId="49DC72B5" w:rsidR="00BB2074" w:rsidRPr="001A628F" w:rsidRDefault="00A95767" w:rsidP="00BF2DAC">
      <w:pPr>
        <w:pStyle w:val="Heading2"/>
        <w:spacing w:line="276" w:lineRule="auto"/>
        <w:contextualSpacing/>
        <w:rPr>
          <w:rFonts w:cs="Arial"/>
          <w:sz w:val="20"/>
        </w:rPr>
      </w:pPr>
      <w:r w:rsidRPr="001A628F">
        <w:rPr>
          <w:rFonts w:cs="Arial"/>
          <w:sz w:val="20"/>
        </w:rPr>
        <w:t xml:space="preserve">The Owner covenants with the Council to </w:t>
      </w:r>
      <w:r w:rsidR="006077FD" w:rsidRPr="001A628F">
        <w:rPr>
          <w:rFonts w:cs="Arial"/>
          <w:sz w:val="20"/>
        </w:rPr>
        <w:t xml:space="preserve">pay to the </w:t>
      </w:r>
      <w:r w:rsidR="009D1911" w:rsidRPr="001A628F">
        <w:rPr>
          <w:rFonts w:cs="Arial"/>
          <w:sz w:val="20"/>
        </w:rPr>
        <w:t>C</w:t>
      </w:r>
      <w:r w:rsidR="006077FD" w:rsidRPr="001A628F">
        <w:rPr>
          <w:rFonts w:cs="Arial"/>
          <w:sz w:val="20"/>
        </w:rPr>
        <w:t xml:space="preserve">ouncil on of the date of </w:t>
      </w:r>
      <w:r w:rsidR="00054052" w:rsidRPr="001A628F">
        <w:rPr>
          <w:rFonts w:cs="Arial"/>
          <w:sz w:val="20"/>
        </w:rPr>
        <w:t>t</w:t>
      </w:r>
      <w:r w:rsidR="006077FD" w:rsidRPr="001A628F">
        <w:rPr>
          <w:rFonts w:cs="Arial"/>
          <w:sz w:val="20"/>
        </w:rPr>
        <w:t>his deed:</w:t>
      </w:r>
    </w:p>
    <w:p w14:paraId="68DD3202" w14:textId="6C1EB219" w:rsidR="00BB2074" w:rsidRPr="001A628F" w:rsidRDefault="00A95767" w:rsidP="00BF2DAC">
      <w:pPr>
        <w:pStyle w:val="Heading2"/>
        <w:spacing w:line="276" w:lineRule="auto"/>
        <w:contextualSpacing/>
        <w:rPr>
          <w:rFonts w:cs="Arial"/>
          <w:sz w:val="20"/>
        </w:rPr>
      </w:pPr>
      <w:r w:rsidRPr="001A628F">
        <w:rPr>
          <w:rFonts w:cs="Arial"/>
          <w:sz w:val="20"/>
        </w:rPr>
        <w:t>3.1</w:t>
      </w:r>
      <w:r w:rsidRPr="001A628F">
        <w:rPr>
          <w:rFonts w:cs="Arial"/>
          <w:sz w:val="20"/>
        </w:rPr>
        <w:tab/>
        <w:t xml:space="preserve">the </w:t>
      </w:r>
      <w:r w:rsidR="006077FD" w:rsidRPr="001A628F">
        <w:rPr>
          <w:rFonts w:cs="Arial"/>
          <w:sz w:val="20"/>
        </w:rPr>
        <w:t xml:space="preserve">Heathland </w:t>
      </w:r>
      <w:proofErr w:type="gramStart"/>
      <w:r w:rsidRPr="001A628F">
        <w:rPr>
          <w:rFonts w:cs="Arial"/>
          <w:sz w:val="20"/>
        </w:rPr>
        <w:t>Contribution;</w:t>
      </w:r>
      <w:proofErr w:type="gramEnd"/>
    </w:p>
    <w:p w14:paraId="186DB1BE" w14:textId="3AF77574" w:rsidR="006077FD" w:rsidRPr="001A628F" w:rsidRDefault="00A95767" w:rsidP="00BF2DAC">
      <w:pPr>
        <w:pStyle w:val="Heading2"/>
        <w:spacing w:line="276" w:lineRule="auto"/>
        <w:contextualSpacing/>
        <w:rPr>
          <w:rFonts w:cs="Arial"/>
          <w:sz w:val="20"/>
        </w:rPr>
      </w:pPr>
      <w:r w:rsidRPr="001A628F">
        <w:rPr>
          <w:rFonts w:cs="Arial"/>
          <w:sz w:val="20"/>
        </w:rPr>
        <w:t>3.</w:t>
      </w:r>
      <w:r w:rsidR="00C855E9">
        <w:rPr>
          <w:rFonts w:cs="Arial"/>
          <w:sz w:val="20"/>
        </w:rPr>
        <w:t>2</w:t>
      </w:r>
      <w:r w:rsidR="00C855E9">
        <w:rPr>
          <w:rFonts w:cs="Arial"/>
          <w:sz w:val="20"/>
        </w:rPr>
        <w:tab/>
      </w:r>
      <w:r w:rsidRPr="001A628F">
        <w:rPr>
          <w:rFonts w:cs="Arial"/>
          <w:sz w:val="20"/>
        </w:rPr>
        <w:t xml:space="preserve">the sum of £150 towards the Council’s reasonable and proper legal costs and disbursements incurred in </w:t>
      </w:r>
      <w:r w:rsidR="006077FD" w:rsidRPr="001A628F">
        <w:rPr>
          <w:rFonts w:cs="Arial"/>
          <w:sz w:val="20"/>
        </w:rPr>
        <w:tab/>
      </w:r>
      <w:r w:rsidRPr="001A628F">
        <w:rPr>
          <w:rFonts w:cs="Arial"/>
          <w:sz w:val="20"/>
        </w:rPr>
        <w:t xml:space="preserve">connection with the </w:t>
      </w:r>
      <w:r w:rsidR="0031282B" w:rsidRPr="001A628F">
        <w:rPr>
          <w:rFonts w:cs="Arial"/>
          <w:sz w:val="20"/>
        </w:rPr>
        <w:t xml:space="preserve">preparation </w:t>
      </w:r>
      <w:proofErr w:type="gramStart"/>
      <w:r w:rsidR="0031282B" w:rsidRPr="001A628F">
        <w:rPr>
          <w:rFonts w:cs="Arial"/>
          <w:sz w:val="20"/>
        </w:rPr>
        <w:t xml:space="preserve">and </w:t>
      </w:r>
      <w:r w:rsidRPr="001A628F">
        <w:rPr>
          <w:rFonts w:cs="Arial"/>
          <w:sz w:val="20"/>
        </w:rPr>
        <w:t xml:space="preserve"> registration</w:t>
      </w:r>
      <w:proofErr w:type="gramEnd"/>
      <w:r w:rsidRPr="001A628F">
        <w:rPr>
          <w:rFonts w:cs="Arial"/>
          <w:sz w:val="20"/>
        </w:rPr>
        <w:t xml:space="preserve"> </w:t>
      </w:r>
      <w:r w:rsidR="00370CE9" w:rsidRPr="001A628F">
        <w:rPr>
          <w:rFonts w:cs="Arial"/>
          <w:sz w:val="20"/>
        </w:rPr>
        <w:t xml:space="preserve"> of </w:t>
      </w:r>
      <w:r w:rsidRPr="001A628F">
        <w:rPr>
          <w:rFonts w:cs="Arial"/>
          <w:sz w:val="20"/>
        </w:rPr>
        <w:t>this deed</w:t>
      </w:r>
    </w:p>
    <w:p w14:paraId="42D3BFAF" w14:textId="77777777" w:rsidR="006543D6" w:rsidRPr="001A628F" w:rsidRDefault="006077FD" w:rsidP="00BF2DAC">
      <w:pPr>
        <w:pStyle w:val="Heading1"/>
        <w:spacing w:line="276" w:lineRule="auto"/>
        <w:ind w:left="0"/>
        <w:contextualSpacing/>
        <w:rPr>
          <w:rFonts w:ascii="Arial" w:hAnsi="Arial" w:cs="Arial"/>
          <w:sz w:val="20"/>
        </w:rPr>
      </w:pPr>
      <w:bookmarkStart w:id="3" w:name="a345638"/>
      <w:bookmarkStart w:id="4" w:name="_Toc389830111"/>
      <w:r w:rsidRPr="001A628F">
        <w:rPr>
          <w:rFonts w:ascii="Arial" w:hAnsi="Arial" w:cs="Arial"/>
          <w:sz w:val="20"/>
        </w:rPr>
        <w:t>4. Determination of deed</w:t>
      </w:r>
      <w:bookmarkEnd w:id="3"/>
      <w:bookmarkEnd w:id="4"/>
    </w:p>
    <w:p w14:paraId="69636331" w14:textId="0029133D" w:rsidR="006077FD" w:rsidRPr="001A628F" w:rsidRDefault="006077FD" w:rsidP="00BF2DAC">
      <w:pPr>
        <w:pStyle w:val="Heading1"/>
        <w:spacing w:line="276" w:lineRule="auto"/>
        <w:ind w:left="0"/>
        <w:contextualSpacing/>
        <w:rPr>
          <w:rFonts w:ascii="Arial" w:hAnsi="Arial" w:cs="Arial"/>
          <w:b w:val="0"/>
          <w:bCs/>
          <w:sz w:val="20"/>
        </w:rPr>
      </w:pPr>
      <w:r w:rsidRPr="001A628F">
        <w:rPr>
          <w:rFonts w:ascii="Arial" w:hAnsi="Arial" w:cs="Arial"/>
          <w:b w:val="0"/>
          <w:bCs/>
          <w:sz w:val="20"/>
        </w:rPr>
        <w:t>This deed shall be determined and have no further effect if the Planning Permission:</w:t>
      </w:r>
    </w:p>
    <w:p w14:paraId="4A4782E1" w14:textId="08DB3124" w:rsidR="006077FD" w:rsidRPr="001A628F" w:rsidRDefault="006077FD" w:rsidP="00BF2DAC">
      <w:pPr>
        <w:pStyle w:val="Heading3"/>
        <w:numPr>
          <w:ilvl w:val="0"/>
          <w:numId w:val="19"/>
        </w:numPr>
        <w:spacing w:line="276" w:lineRule="auto"/>
        <w:contextualSpacing/>
        <w:rPr>
          <w:rFonts w:cs="Arial"/>
          <w:sz w:val="20"/>
        </w:rPr>
      </w:pPr>
      <w:r w:rsidRPr="001A628F">
        <w:rPr>
          <w:rFonts w:cs="Arial"/>
          <w:sz w:val="20"/>
        </w:rPr>
        <w:t xml:space="preserve">is </w:t>
      </w:r>
      <w:proofErr w:type="gramStart"/>
      <w:r w:rsidRPr="001A628F">
        <w:rPr>
          <w:rFonts w:cs="Arial"/>
          <w:sz w:val="20"/>
        </w:rPr>
        <w:t>refused;</w:t>
      </w:r>
      <w:proofErr w:type="gramEnd"/>
      <w:r w:rsidRPr="001A628F">
        <w:rPr>
          <w:rFonts w:cs="Arial"/>
          <w:sz w:val="20"/>
        </w:rPr>
        <w:t xml:space="preserve"> </w:t>
      </w:r>
    </w:p>
    <w:p w14:paraId="24E130CF" w14:textId="5BF8EC13" w:rsidR="006077FD" w:rsidRPr="001A628F" w:rsidRDefault="006077FD" w:rsidP="00BF2DAC">
      <w:pPr>
        <w:pStyle w:val="Heading3"/>
        <w:numPr>
          <w:ilvl w:val="0"/>
          <w:numId w:val="19"/>
        </w:numPr>
        <w:spacing w:line="276" w:lineRule="auto"/>
        <w:contextualSpacing/>
        <w:rPr>
          <w:rFonts w:cs="Arial"/>
          <w:sz w:val="20"/>
        </w:rPr>
      </w:pPr>
      <w:r w:rsidRPr="001A628F">
        <w:rPr>
          <w:rFonts w:cs="Arial"/>
          <w:sz w:val="20"/>
        </w:rPr>
        <w:t xml:space="preserve">is varied or revoked other than at the request of the </w:t>
      </w:r>
      <w:proofErr w:type="gramStart"/>
      <w:r w:rsidRPr="001A628F">
        <w:rPr>
          <w:rFonts w:cs="Arial"/>
          <w:sz w:val="20"/>
        </w:rPr>
        <w:t>Owner;</w:t>
      </w:r>
      <w:proofErr w:type="gramEnd"/>
      <w:r w:rsidRPr="001A628F">
        <w:rPr>
          <w:rFonts w:cs="Arial"/>
          <w:sz w:val="20"/>
        </w:rPr>
        <w:t xml:space="preserve"> </w:t>
      </w:r>
    </w:p>
    <w:p w14:paraId="117FEE0C" w14:textId="77777777" w:rsidR="001B4B3A" w:rsidRPr="001A628F" w:rsidRDefault="006077FD" w:rsidP="00BF2DAC">
      <w:pPr>
        <w:pStyle w:val="Heading3"/>
        <w:numPr>
          <w:ilvl w:val="0"/>
          <w:numId w:val="19"/>
        </w:numPr>
        <w:spacing w:line="276" w:lineRule="auto"/>
        <w:contextualSpacing/>
        <w:rPr>
          <w:rFonts w:cs="Arial"/>
          <w:sz w:val="20"/>
        </w:rPr>
      </w:pPr>
      <w:r w:rsidRPr="001A628F">
        <w:rPr>
          <w:rFonts w:cs="Arial"/>
          <w:sz w:val="20"/>
        </w:rPr>
        <w:t>is quashed following a successful legal challenge</w:t>
      </w:r>
      <w:r w:rsidR="001B4B3A" w:rsidRPr="001A628F">
        <w:rPr>
          <w:rFonts w:cs="Arial"/>
          <w:sz w:val="20"/>
        </w:rPr>
        <w:t xml:space="preserve">; or </w:t>
      </w:r>
    </w:p>
    <w:p w14:paraId="6E1A3F27" w14:textId="15F668D6" w:rsidR="006077FD" w:rsidRPr="001A628F" w:rsidRDefault="001B4B3A" w:rsidP="00BF2DAC">
      <w:pPr>
        <w:pStyle w:val="Heading3"/>
        <w:numPr>
          <w:ilvl w:val="0"/>
          <w:numId w:val="19"/>
        </w:numPr>
        <w:spacing w:line="276" w:lineRule="auto"/>
        <w:contextualSpacing/>
        <w:rPr>
          <w:rFonts w:cs="Arial"/>
          <w:sz w:val="20"/>
        </w:rPr>
      </w:pPr>
      <w:r w:rsidRPr="001A628F">
        <w:rPr>
          <w:rFonts w:cs="Arial"/>
          <w:sz w:val="20"/>
        </w:rPr>
        <w:t xml:space="preserve">or expires prior to implementation of the Planning Permission in accordance with </w:t>
      </w:r>
      <w:r w:rsidR="00370CE9" w:rsidRPr="001A628F">
        <w:rPr>
          <w:rFonts w:cs="Arial"/>
          <w:sz w:val="20"/>
        </w:rPr>
        <w:t>s</w:t>
      </w:r>
      <w:r w:rsidRPr="001A628F">
        <w:rPr>
          <w:rFonts w:cs="Arial"/>
          <w:sz w:val="20"/>
        </w:rPr>
        <w:t>ection 56(4) of the Act</w:t>
      </w:r>
      <w:r w:rsidR="006077FD" w:rsidRPr="001A628F">
        <w:rPr>
          <w:rFonts w:cs="Arial"/>
          <w:sz w:val="20"/>
        </w:rPr>
        <w:t>.</w:t>
      </w:r>
    </w:p>
    <w:p w14:paraId="0CBDE255" w14:textId="13BFD98D" w:rsidR="008056B3" w:rsidRPr="001A628F" w:rsidRDefault="00754D7F" w:rsidP="00BF2DAC">
      <w:pPr>
        <w:spacing w:line="276" w:lineRule="auto"/>
        <w:jc w:val="both"/>
        <w:rPr>
          <w:rFonts w:ascii="Arial" w:hAnsi="Arial" w:cs="Arial"/>
          <w:b/>
          <w:sz w:val="20"/>
        </w:rPr>
      </w:pPr>
      <w:r w:rsidRPr="001A628F">
        <w:rPr>
          <w:rFonts w:ascii="Arial" w:hAnsi="Arial" w:cs="Arial"/>
          <w:b/>
          <w:sz w:val="20"/>
        </w:rPr>
        <w:t>5</w:t>
      </w:r>
      <w:r w:rsidRPr="001A628F">
        <w:rPr>
          <w:rFonts w:ascii="Arial" w:hAnsi="Arial" w:cs="Arial"/>
          <w:b/>
          <w:sz w:val="20"/>
        </w:rPr>
        <w:tab/>
      </w:r>
      <w:r w:rsidR="004D2782" w:rsidRPr="001A628F">
        <w:rPr>
          <w:rFonts w:ascii="Arial" w:hAnsi="Arial" w:cs="Arial"/>
          <w:b/>
          <w:sz w:val="20"/>
        </w:rPr>
        <w:t>General</w:t>
      </w:r>
    </w:p>
    <w:p w14:paraId="6BA09105" w14:textId="4209B10B" w:rsidR="00742874" w:rsidRPr="001A628F" w:rsidRDefault="004D2782" w:rsidP="00BF2DAC">
      <w:pPr>
        <w:spacing w:line="276" w:lineRule="auto"/>
        <w:ind w:left="709" w:hanging="709"/>
        <w:jc w:val="both"/>
        <w:rPr>
          <w:rFonts w:ascii="Arial" w:hAnsi="Arial" w:cs="Arial"/>
          <w:sz w:val="20"/>
        </w:rPr>
      </w:pPr>
      <w:r w:rsidRPr="001A628F">
        <w:rPr>
          <w:rFonts w:ascii="Arial" w:hAnsi="Arial" w:cs="Arial"/>
          <w:sz w:val="20"/>
        </w:rPr>
        <w:t xml:space="preserve">The </w:t>
      </w:r>
      <w:r w:rsidR="006077FD" w:rsidRPr="001A628F">
        <w:rPr>
          <w:rFonts w:ascii="Arial" w:hAnsi="Arial" w:cs="Arial"/>
          <w:sz w:val="20"/>
        </w:rPr>
        <w:t xml:space="preserve">Owner acknowledges </w:t>
      </w:r>
      <w:proofErr w:type="gramStart"/>
      <w:r w:rsidR="006077FD" w:rsidRPr="001A628F">
        <w:rPr>
          <w:rFonts w:ascii="Arial" w:hAnsi="Arial" w:cs="Arial"/>
          <w:sz w:val="20"/>
        </w:rPr>
        <w:t xml:space="preserve">that </w:t>
      </w:r>
      <w:r w:rsidRPr="001A628F">
        <w:rPr>
          <w:rFonts w:ascii="Arial" w:hAnsi="Arial" w:cs="Arial"/>
          <w:sz w:val="20"/>
        </w:rPr>
        <w:t>:</w:t>
      </w:r>
      <w:proofErr w:type="gramEnd"/>
    </w:p>
    <w:p w14:paraId="75FDD3C1" w14:textId="77777777" w:rsidR="00370CE9" w:rsidRPr="001A628F" w:rsidRDefault="00370CE9" w:rsidP="00BF2DAC">
      <w:pPr>
        <w:spacing w:line="276" w:lineRule="auto"/>
        <w:jc w:val="both"/>
        <w:rPr>
          <w:rFonts w:ascii="Arial" w:hAnsi="Arial" w:cs="Arial"/>
          <w:sz w:val="20"/>
        </w:rPr>
      </w:pPr>
      <w:r w:rsidRPr="001A628F">
        <w:rPr>
          <w:rFonts w:ascii="Arial" w:hAnsi="Arial" w:cs="Arial"/>
          <w:sz w:val="20"/>
        </w:rPr>
        <w:t>5.1</w:t>
      </w:r>
      <w:r w:rsidRPr="001A628F">
        <w:rPr>
          <w:rFonts w:ascii="Arial" w:hAnsi="Arial" w:cs="Arial"/>
          <w:sz w:val="20"/>
        </w:rPr>
        <w:tab/>
      </w:r>
      <w:r w:rsidR="004D2782" w:rsidRPr="001A628F">
        <w:rPr>
          <w:rFonts w:ascii="Arial" w:hAnsi="Arial" w:cs="Arial"/>
          <w:sz w:val="20"/>
        </w:rPr>
        <w:t xml:space="preserve">This </w:t>
      </w:r>
      <w:r w:rsidR="001B4B3A" w:rsidRPr="001A628F">
        <w:rPr>
          <w:rFonts w:ascii="Arial" w:hAnsi="Arial" w:cs="Arial"/>
          <w:sz w:val="20"/>
        </w:rPr>
        <w:t xml:space="preserve">deed is a local land charge and shall be </w:t>
      </w:r>
      <w:r w:rsidR="00D83E13" w:rsidRPr="001A628F">
        <w:rPr>
          <w:rFonts w:ascii="Arial" w:hAnsi="Arial" w:cs="Arial"/>
          <w:sz w:val="20"/>
        </w:rPr>
        <w:t xml:space="preserve"> registered</w:t>
      </w:r>
      <w:r w:rsidR="004D2782" w:rsidRPr="001A628F">
        <w:rPr>
          <w:rFonts w:ascii="Arial" w:hAnsi="Arial" w:cs="Arial"/>
          <w:sz w:val="20"/>
        </w:rPr>
        <w:t xml:space="preserve"> as </w:t>
      </w:r>
      <w:r w:rsidR="001B4B3A" w:rsidRPr="001A628F">
        <w:rPr>
          <w:rFonts w:ascii="Arial" w:hAnsi="Arial" w:cs="Arial"/>
          <w:sz w:val="20"/>
        </w:rPr>
        <w:t xml:space="preserve">such </w:t>
      </w:r>
      <w:r w:rsidR="004D2782" w:rsidRPr="001A628F">
        <w:rPr>
          <w:rFonts w:ascii="Arial" w:hAnsi="Arial" w:cs="Arial"/>
          <w:sz w:val="20"/>
        </w:rPr>
        <w:t>by the Council</w:t>
      </w:r>
      <w:r w:rsidRPr="001A628F">
        <w:rPr>
          <w:rFonts w:ascii="Arial" w:hAnsi="Arial" w:cs="Arial"/>
          <w:sz w:val="20"/>
        </w:rPr>
        <w:t xml:space="preserve">. </w:t>
      </w:r>
    </w:p>
    <w:p w14:paraId="2A1CE7B5" w14:textId="31F1D1B6" w:rsidR="00370CE9" w:rsidRPr="001A628F" w:rsidRDefault="00370CE9" w:rsidP="00BF2DAC">
      <w:pPr>
        <w:spacing w:line="276" w:lineRule="auto"/>
        <w:jc w:val="both"/>
        <w:rPr>
          <w:rFonts w:ascii="Arial" w:hAnsi="Arial" w:cs="Arial"/>
          <w:sz w:val="20"/>
        </w:rPr>
      </w:pPr>
      <w:r w:rsidRPr="001A628F">
        <w:rPr>
          <w:rFonts w:ascii="Arial" w:hAnsi="Arial" w:cs="Arial"/>
          <w:sz w:val="20"/>
        </w:rPr>
        <w:t>5.2</w:t>
      </w:r>
      <w:r w:rsidRPr="001A628F">
        <w:rPr>
          <w:rFonts w:ascii="Arial" w:hAnsi="Arial" w:cs="Arial"/>
          <w:sz w:val="20"/>
        </w:rPr>
        <w:tab/>
      </w:r>
      <w:r w:rsidR="004D2782" w:rsidRPr="001A628F">
        <w:rPr>
          <w:rFonts w:ascii="Arial" w:hAnsi="Arial" w:cs="Arial"/>
          <w:sz w:val="20"/>
        </w:rPr>
        <w:t xml:space="preserve">This </w:t>
      </w:r>
      <w:r w:rsidR="001B4B3A" w:rsidRPr="001A628F">
        <w:rPr>
          <w:rFonts w:ascii="Arial" w:hAnsi="Arial" w:cs="Arial"/>
          <w:sz w:val="20"/>
        </w:rPr>
        <w:t>deed</w:t>
      </w:r>
      <w:r w:rsidR="00BB2074" w:rsidRPr="001A628F">
        <w:rPr>
          <w:rFonts w:ascii="Arial" w:hAnsi="Arial" w:cs="Arial"/>
          <w:sz w:val="20"/>
        </w:rPr>
        <w:t xml:space="preserve"> </w:t>
      </w:r>
      <w:r w:rsidR="004D2782" w:rsidRPr="001A628F">
        <w:rPr>
          <w:rFonts w:ascii="Arial" w:hAnsi="Arial" w:cs="Arial"/>
          <w:sz w:val="20"/>
        </w:rPr>
        <w:t xml:space="preserve">does not confer nor is intended to confer a benefit on a third party within the meaning of the Contracts </w:t>
      </w:r>
      <w:r w:rsidRPr="001A628F">
        <w:rPr>
          <w:rFonts w:ascii="Arial" w:hAnsi="Arial" w:cs="Arial"/>
          <w:sz w:val="20"/>
        </w:rPr>
        <w:tab/>
      </w:r>
      <w:r w:rsidR="004D2782" w:rsidRPr="001A628F">
        <w:rPr>
          <w:rFonts w:ascii="Arial" w:hAnsi="Arial" w:cs="Arial"/>
          <w:sz w:val="20"/>
        </w:rPr>
        <w:t>(Rights of Third Parties) Act 1999</w:t>
      </w:r>
      <w:r w:rsidRPr="001A628F">
        <w:rPr>
          <w:rFonts w:ascii="Arial" w:hAnsi="Arial" w:cs="Arial"/>
          <w:sz w:val="20"/>
        </w:rPr>
        <w:t>.</w:t>
      </w:r>
    </w:p>
    <w:p w14:paraId="51773537" w14:textId="1F802EB5" w:rsidR="00742874" w:rsidRDefault="00370CE9" w:rsidP="00BF2DAC">
      <w:pPr>
        <w:spacing w:line="276" w:lineRule="auto"/>
        <w:jc w:val="both"/>
        <w:rPr>
          <w:rFonts w:ascii="Arial" w:hAnsi="Arial" w:cs="Arial"/>
          <w:sz w:val="20"/>
        </w:rPr>
      </w:pPr>
      <w:r w:rsidRPr="001A628F">
        <w:rPr>
          <w:rFonts w:ascii="Arial" w:hAnsi="Arial" w:cs="Arial"/>
          <w:sz w:val="20"/>
        </w:rPr>
        <w:t>5.3</w:t>
      </w:r>
      <w:r w:rsidRPr="001A628F">
        <w:rPr>
          <w:rFonts w:ascii="Arial" w:hAnsi="Arial" w:cs="Arial"/>
          <w:sz w:val="20"/>
        </w:rPr>
        <w:tab/>
      </w:r>
      <w:r w:rsidR="004D2782" w:rsidRPr="001A628F">
        <w:rPr>
          <w:rFonts w:ascii="Arial" w:hAnsi="Arial" w:cs="Arial"/>
          <w:sz w:val="20"/>
        </w:rPr>
        <w:t>This</w:t>
      </w:r>
      <w:r w:rsidR="001B4B3A" w:rsidRPr="001A628F">
        <w:rPr>
          <w:rFonts w:ascii="Arial" w:hAnsi="Arial" w:cs="Arial"/>
          <w:sz w:val="20"/>
        </w:rPr>
        <w:t xml:space="preserve"> deed</w:t>
      </w:r>
      <w:r w:rsidR="004D2782" w:rsidRPr="001A628F">
        <w:rPr>
          <w:rFonts w:ascii="Arial" w:hAnsi="Arial" w:cs="Arial"/>
          <w:sz w:val="20"/>
        </w:rPr>
        <w:t xml:space="preserve"> is governed by and interpreted in accordance with the law of England and Wales</w:t>
      </w:r>
      <w:r w:rsidRPr="001A628F">
        <w:rPr>
          <w:rFonts w:ascii="Arial" w:hAnsi="Arial" w:cs="Arial"/>
          <w:sz w:val="20"/>
        </w:rPr>
        <w:t>.</w:t>
      </w:r>
    </w:p>
    <w:p w14:paraId="138C92AC" w14:textId="77777777" w:rsidR="002130B9" w:rsidRPr="001A628F" w:rsidRDefault="002130B9" w:rsidP="00BF2DAC">
      <w:pPr>
        <w:spacing w:line="276" w:lineRule="auto"/>
        <w:jc w:val="both"/>
        <w:rPr>
          <w:rFonts w:ascii="Arial" w:hAnsi="Arial" w:cs="Arial"/>
          <w:sz w:val="20"/>
        </w:rPr>
      </w:pPr>
    </w:p>
    <w:p w14:paraId="65415D77" w14:textId="77777777" w:rsidR="00742874" w:rsidRPr="001A628F" w:rsidRDefault="00742874" w:rsidP="00BF2DAC">
      <w:pPr>
        <w:spacing w:line="276" w:lineRule="auto"/>
        <w:jc w:val="both"/>
        <w:rPr>
          <w:rFonts w:ascii="Arial" w:hAnsi="Arial" w:cs="Arial"/>
          <w:b/>
          <w:sz w:val="20"/>
        </w:rPr>
      </w:pPr>
    </w:p>
    <w:p w14:paraId="3E0532C1" w14:textId="12E39DD0" w:rsidR="006077FD" w:rsidRDefault="006077FD" w:rsidP="00BF2DAC">
      <w:pPr>
        <w:pStyle w:val="NormalSpaced"/>
        <w:spacing w:line="276" w:lineRule="auto"/>
        <w:contextualSpacing/>
        <w:rPr>
          <w:rFonts w:ascii="Arial" w:hAnsi="Arial" w:cs="Arial"/>
          <w:sz w:val="20"/>
        </w:rPr>
      </w:pPr>
      <w:r w:rsidRPr="001A628F">
        <w:rPr>
          <w:rFonts w:ascii="Arial" w:hAnsi="Arial" w:cs="Arial"/>
          <w:sz w:val="20"/>
        </w:rPr>
        <w:t>This document has been executed as a deed and is delivered and takes effect on the date stated at the beginning of it.</w:t>
      </w:r>
    </w:p>
    <w:p w14:paraId="4129F96C" w14:textId="26AC96CD" w:rsidR="002130B9" w:rsidRDefault="002130B9" w:rsidP="002130B9"/>
    <w:p w14:paraId="4621FE07" w14:textId="5EC99BB0" w:rsidR="004051DE" w:rsidRDefault="004051DE" w:rsidP="002130B9"/>
    <w:p w14:paraId="776689F9" w14:textId="33C809E6" w:rsidR="004051DE" w:rsidRDefault="004051DE" w:rsidP="002130B9"/>
    <w:p w14:paraId="5B146767" w14:textId="77777777" w:rsidR="009E1FB6" w:rsidRPr="001A628F" w:rsidRDefault="009E1FB6" w:rsidP="009E1FB6">
      <w:pPr>
        <w:overflowPunct/>
        <w:spacing w:line="276" w:lineRule="auto"/>
        <w:jc w:val="both"/>
        <w:textAlignment w:val="auto"/>
        <w:rPr>
          <w:rFonts w:ascii="Arial" w:hAnsi="Arial" w:cs="Arial"/>
          <w:sz w:val="20"/>
          <w:lang w:eastAsia="en-GB"/>
        </w:rPr>
      </w:pPr>
      <w:proofErr w:type="gramStart"/>
      <w:r>
        <w:rPr>
          <w:rFonts w:ascii="Arial" w:hAnsi="Arial" w:cs="Arial"/>
          <w:b/>
          <w:sz w:val="20"/>
          <w:lang w:eastAsia="en-GB"/>
        </w:rPr>
        <w:t xml:space="preserve">SIGNED </w:t>
      </w:r>
      <w:r w:rsidRPr="001A628F">
        <w:rPr>
          <w:rFonts w:ascii="Arial" w:hAnsi="Arial" w:cs="Arial"/>
          <w:b/>
          <w:sz w:val="20"/>
          <w:lang w:eastAsia="en-GB"/>
        </w:rPr>
        <w:t xml:space="preserve"> AS</w:t>
      </w:r>
      <w:proofErr w:type="gramEnd"/>
      <w:r w:rsidRPr="001A628F">
        <w:rPr>
          <w:rFonts w:ascii="Arial" w:hAnsi="Arial" w:cs="Arial"/>
          <w:b/>
          <w:sz w:val="20"/>
          <w:lang w:eastAsia="en-GB"/>
        </w:rPr>
        <w:t xml:space="preserve"> A DEED </w:t>
      </w:r>
      <w:r w:rsidRPr="001A628F">
        <w:rPr>
          <w:rFonts w:ascii="Arial" w:hAnsi="Arial" w:cs="Arial"/>
          <w:sz w:val="20"/>
          <w:lang w:eastAsia="en-GB"/>
        </w:rPr>
        <w:t xml:space="preserve">by </w:t>
      </w:r>
    </w:p>
    <w:p w14:paraId="19047819" w14:textId="77777777" w:rsidR="009E1FB6" w:rsidRDefault="009E1FB6" w:rsidP="009E1FB6">
      <w:pPr>
        <w:overflowPunct/>
        <w:spacing w:line="276" w:lineRule="auto"/>
        <w:jc w:val="both"/>
        <w:textAlignment w:val="auto"/>
        <w:rPr>
          <w:rFonts w:ascii="Arial" w:hAnsi="Arial" w:cs="Arial"/>
          <w:sz w:val="20"/>
          <w:lang w:eastAsia="en-GB"/>
        </w:rPr>
      </w:pPr>
    </w:p>
    <w:p w14:paraId="5DAB58E2" w14:textId="1EB0D844" w:rsidR="009E1FB6" w:rsidRDefault="009E1FB6" w:rsidP="009E1FB6">
      <w:pPr>
        <w:overflowPunct/>
        <w:spacing w:line="276" w:lineRule="auto"/>
        <w:jc w:val="both"/>
        <w:textAlignment w:val="auto"/>
        <w:rPr>
          <w:rFonts w:ascii="Arial" w:hAnsi="Arial" w:cs="Arial"/>
          <w:b/>
          <w:bCs/>
          <w:sz w:val="20"/>
          <w:lang w:eastAsia="en-GB"/>
        </w:rPr>
      </w:pPr>
      <w:r w:rsidRPr="009E1FB6">
        <w:rPr>
          <w:rFonts w:ascii="Arial" w:hAnsi="Arial" w:cs="Arial"/>
          <w:b/>
          <w:bCs/>
          <w:sz w:val="20"/>
          <w:lang w:eastAsia="en-GB"/>
        </w:rPr>
        <w:t>MARK JONATHAN HARDELL TOINTON</w:t>
      </w:r>
    </w:p>
    <w:p w14:paraId="2CAD12EC" w14:textId="77777777" w:rsidR="009E1FB6" w:rsidRDefault="009E1FB6" w:rsidP="009E1FB6">
      <w:pPr>
        <w:overflowPunct/>
        <w:spacing w:line="276" w:lineRule="auto"/>
        <w:jc w:val="both"/>
        <w:textAlignment w:val="auto"/>
        <w:rPr>
          <w:rFonts w:ascii="Arial" w:hAnsi="Arial" w:cs="Arial"/>
          <w:sz w:val="20"/>
          <w:lang w:eastAsia="en-GB"/>
        </w:rPr>
      </w:pPr>
    </w:p>
    <w:p w14:paraId="1556E1BA" w14:textId="5B802229" w:rsidR="009E1FB6" w:rsidRPr="001A628F" w:rsidRDefault="009E1FB6" w:rsidP="009E1FB6">
      <w:pPr>
        <w:overflowPunct/>
        <w:spacing w:line="276" w:lineRule="auto"/>
        <w:jc w:val="both"/>
        <w:textAlignment w:val="auto"/>
        <w:rPr>
          <w:rFonts w:ascii="Arial" w:hAnsi="Arial" w:cs="Arial"/>
          <w:sz w:val="20"/>
          <w:lang w:eastAsia="en-GB"/>
        </w:rPr>
      </w:pPr>
      <w:r w:rsidRPr="001A628F">
        <w:rPr>
          <w:rFonts w:ascii="Arial" w:hAnsi="Arial" w:cs="Arial"/>
          <w:sz w:val="20"/>
          <w:lang w:eastAsia="en-GB"/>
        </w:rPr>
        <w:t>in the presence of:</w:t>
      </w:r>
    </w:p>
    <w:p w14:paraId="411E5478" w14:textId="77777777" w:rsidR="009E1FB6" w:rsidRPr="001A628F" w:rsidRDefault="009E1FB6" w:rsidP="009E1FB6">
      <w:pPr>
        <w:overflowPunct/>
        <w:spacing w:line="276" w:lineRule="auto"/>
        <w:jc w:val="both"/>
        <w:textAlignment w:val="auto"/>
        <w:rPr>
          <w:rFonts w:ascii="Arial" w:hAnsi="Arial" w:cs="Arial"/>
          <w:sz w:val="20"/>
          <w:lang w:eastAsia="en-GB"/>
        </w:rPr>
      </w:pPr>
    </w:p>
    <w:p w14:paraId="439B4667" w14:textId="77777777" w:rsidR="009E1FB6" w:rsidRPr="001A628F" w:rsidRDefault="009E1FB6" w:rsidP="009E1FB6">
      <w:pPr>
        <w:overflowPunct/>
        <w:spacing w:line="276" w:lineRule="auto"/>
        <w:jc w:val="both"/>
        <w:textAlignment w:val="auto"/>
        <w:rPr>
          <w:rFonts w:ascii="Arial" w:hAnsi="Arial" w:cs="Arial"/>
          <w:sz w:val="20"/>
          <w:lang w:eastAsia="en-GB"/>
        </w:rPr>
      </w:pPr>
      <w:r w:rsidRPr="001A628F">
        <w:rPr>
          <w:rFonts w:ascii="Arial" w:hAnsi="Arial" w:cs="Arial"/>
          <w:sz w:val="20"/>
          <w:lang w:eastAsia="en-GB"/>
        </w:rPr>
        <w:t>Witness:</w:t>
      </w:r>
    </w:p>
    <w:p w14:paraId="36E8A9D9" w14:textId="77777777" w:rsidR="009E1FB6" w:rsidRPr="001A628F" w:rsidRDefault="009E1FB6" w:rsidP="009E1FB6">
      <w:pPr>
        <w:overflowPunct/>
        <w:spacing w:line="276" w:lineRule="auto"/>
        <w:jc w:val="both"/>
        <w:textAlignment w:val="auto"/>
        <w:rPr>
          <w:rFonts w:ascii="Arial" w:hAnsi="Arial" w:cs="Arial"/>
          <w:sz w:val="20"/>
          <w:lang w:eastAsia="en-GB"/>
        </w:rPr>
      </w:pPr>
    </w:p>
    <w:p w14:paraId="16C8A7CD" w14:textId="77777777" w:rsidR="009E1FB6" w:rsidRPr="001A628F" w:rsidRDefault="009E1FB6" w:rsidP="009E1FB6">
      <w:pPr>
        <w:overflowPunct/>
        <w:spacing w:line="276" w:lineRule="auto"/>
        <w:jc w:val="both"/>
        <w:textAlignment w:val="auto"/>
        <w:rPr>
          <w:rFonts w:ascii="Arial" w:hAnsi="Arial" w:cs="Arial"/>
          <w:sz w:val="20"/>
          <w:lang w:eastAsia="en-GB"/>
        </w:rPr>
      </w:pPr>
      <w:r w:rsidRPr="001A628F">
        <w:rPr>
          <w:rFonts w:ascii="Arial" w:hAnsi="Arial" w:cs="Arial"/>
          <w:sz w:val="20"/>
          <w:lang w:eastAsia="en-GB"/>
        </w:rPr>
        <w:t>Name:</w:t>
      </w:r>
    </w:p>
    <w:p w14:paraId="2ADA1F44" w14:textId="77777777" w:rsidR="009E1FB6" w:rsidRPr="001A628F" w:rsidRDefault="009E1FB6" w:rsidP="009E1FB6">
      <w:pPr>
        <w:overflowPunct/>
        <w:spacing w:line="276" w:lineRule="auto"/>
        <w:jc w:val="both"/>
        <w:textAlignment w:val="auto"/>
        <w:rPr>
          <w:rFonts w:ascii="Arial" w:hAnsi="Arial" w:cs="Arial"/>
          <w:sz w:val="20"/>
          <w:lang w:eastAsia="en-GB"/>
        </w:rPr>
      </w:pPr>
    </w:p>
    <w:p w14:paraId="0CEE4B99" w14:textId="77777777" w:rsidR="009E1FB6" w:rsidRPr="001A628F" w:rsidRDefault="009E1FB6" w:rsidP="009E1FB6">
      <w:pPr>
        <w:overflowPunct/>
        <w:spacing w:line="276" w:lineRule="auto"/>
        <w:jc w:val="both"/>
        <w:textAlignment w:val="auto"/>
        <w:rPr>
          <w:rFonts w:ascii="Arial" w:hAnsi="Arial" w:cs="Arial"/>
          <w:sz w:val="20"/>
          <w:lang w:eastAsia="en-GB"/>
        </w:rPr>
      </w:pPr>
      <w:r w:rsidRPr="001A628F">
        <w:rPr>
          <w:rFonts w:ascii="Arial" w:hAnsi="Arial" w:cs="Arial"/>
          <w:sz w:val="20"/>
          <w:lang w:eastAsia="en-GB"/>
        </w:rPr>
        <w:t>Address:</w:t>
      </w:r>
    </w:p>
    <w:p w14:paraId="2CD6E288" w14:textId="77777777" w:rsidR="009E1FB6" w:rsidRPr="001A628F" w:rsidRDefault="009E1FB6" w:rsidP="009E1FB6">
      <w:pPr>
        <w:overflowPunct/>
        <w:spacing w:line="276" w:lineRule="auto"/>
        <w:jc w:val="both"/>
        <w:textAlignment w:val="auto"/>
        <w:rPr>
          <w:rFonts w:ascii="Arial" w:hAnsi="Arial" w:cs="Arial"/>
          <w:sz w:val="20"/>
          <w:lang w:eastAsia="en-GB"/>
        </w:rPr>
      </w:pPr>
    </w:p>
    <w:p w14:paraId="4ABD4CDA" w14:textId="77777777" w:rsidR="009E1FB6" w:rsidRPr="001A628F" w:rsidRDefault="009E1FB6" w:rsidP="009E1FB6">
      <w:pPr>
        <w:overflowPunct/>
        <w:spacing w:line="276" w:lineRule="auto"/>
        <w:jc w:val="both"/>
        <w:textAlignment w:val="auto"/>
        <w:rPr>
          <w:rFonts w:ascii="Arial" w:hAnsi="Arial" w:cs="Arial"/>
          <w:sz w:val="20"/>
          <w:lang w:eastAsia="en-GB"/>
        </w:rPr>
      </w:pPr>
      <w:r w:rsidRPr="001A628F">
        <w:rPr>
          <w:rFonts w:ascii="Arial" w:hAnsi="Arial" w:cs="Arial"/>
          <w:sz w:val="20"/>
          <w:lang w:eastAsia="en-GB"/>
        </w:rPr>
        <w:t>Occupation:</w:t>
      </w:r>
    </w:p>
    <w:p w14:paraId="4F888020" w14:textId="77777777" w:rsidR="005D2502" w:rsidRDefault="005D2502" w:rsidP="00BF2DAC">
      <w:pPr>
        <w:spacing w:line="276" w:lineRule="auto"/>
        <w:rPr>
          <w:rFonts w:ascii="Arial" w:hAnsi="Arial" w:cs="Arial"/>
          <w:sz w:val="20"/>
        </w:rPr>
      </w:pPr>
    </w:p>
    <w:p w14:paraId="07DBAF01" w14:textId="77777777" w:rsidR="009E1FB6" w:rsidRDefault="009E1FB6" w:rsidP="00BF2DAC">
      <w:pPr>
        <w:spacing w:line="276" w:lineRule="auto"/>
        <w:rPr>
          <w:rFonts w:ascii="Arial" w:hAnsi="Arial" w:cs="Arial"/>
          <w:sz w:val="20"/>
        </w:rPr>
      </w:pPr>
    </w:p>
    <w:p w14:paraId="697CFE6A" w14:textId="77777777" w:rsidR="009E1FB6" w:rsidRDefault="009E1FB6" w:rsidP="00BF2DAC">
      <w:pPr>
        <w:spacing w:line="276" w:lineRule="auto"/>
        <w:rPr>
          <w:rFonts w:ascii="Arial" w:hAnsi="Arial" w:cs="Arial"/>
          <w:sz w:val="20"/>
        </w:rPr>
      </w:pPr>
    </w:p>
    <w:p w14:paraId="5037AFD9" w14:textId="77777777" w:rsidR="009E1FB6" w:rsidRPr="001A628F" w:rsidRDefault="009E1FB6" w:rsidP="009E1FB6">
      <w:pPr>
        <w:overflowPunct/>
        <w:spacing w:line="276" w:lineRule="auto"/>
        <w:jc w:val="both"/>
        <w:textAlignment w:val="auto"/>
        <w:rPr>
          <w:rFonts w:ascii="Arial" w:hAnsi="Arial" w:cs="Arial"/>
          <w:sz w:val="20"/>
          <w:lang w:eastAsia="en-GB"/>
        </w:rPr>
      </w:pPr>
      <w:proofErr w:type="gramStart"/>
      <w:r>
        <w:rPr>
          <w:rFonts w:ascii="Arial" w:hAnsi="Arial" w:cs="Arial"/>
          <w:b/>
          <w:sz w:val="20"/>
          <w:lang w:eastAsia="en-GB"/>
        </w:rPr>
        <w:t xml:space="preserve">SIGNED </w:t>
      </w:r>
      <w:r w:rsidRPr="001A628F">
        <w:rPr>
          <w:rFonts w:ascii="Arial" w:hAnsi="Arial" w:cs="Arial"/>
          <w:b/>
          <w:sz w:val="20"/>
          <w:lang w:eastAsia="en-GB"/>
        </w:rPr>
        <w:t xml:space="preserve"> AS</w:t>
      </w:r>
      <w:proofErr w:type="gramEnd"/>
      <w:r w:rsidRPr="001A628F">
        <w:rPr>
          <w:rFonts w:ascii="Arial" w:hAnsi="Arial" w:cs="Arial"/>
          <w:b/>
          <w:sz w:val="20"/>
          <w:lang w:eastAsia="en-GB"/>
        </w:rPr>
        <w:t xml:space="preserve"> A DEED </w:t>
      </w:r>
      <w:r w:rsidRPr="001A628F">
        <w:rPr>
          <w:rFonts w:ascii="Arial" w:hAnsi="Arial" w:cs="Arial"/>
          <w:sz w:val="20"/>
          <w:lang w:eastAsia="en-GB"/>
        </w:rPr>
        <w:t xml:space="preserve">by </w:t>
      </w:r>
    </w:p>
    <w:p w14:paraId="0361F32C" w14:textId="77777777" w:rsidR="009E1FB6" w:rsidRDefault="009E1FB6" w:rsidP="009E1FB6">
      <w:pPr>
        <w:overflowPunct/>
        <w:spacing w:line="276" w:lineRule="auto"/>
        <w:jc w:val="both"/>
        <w:textAlignment w:val="auto"/>
        <w:rPr>
          <w:rFonts w:ascii="Arial" w:hAnsi="Arial" w:cs="Arial"/>
          <w:sz w:val="20"/>
          <w:lang w:eastAsia="en-GB"/>
        </w:rPr>
      </w:pPr>
    </w:p>
    <w:p w14:paraId="15FB8EBD" w14:textId="65B896F7" w:rsidR="009E1FB6" w:rsidRDefault="009E1FB6" w:rsidP="009E1FB6">
      <w:pPr>
        <w:overflowPunct/>
        <w:spacing w:line="276" w:lineRule="auto"/>
        <w:jc w:val="both"/>
        <w:textAlignment w:val="auto"/>
        <w:rPr>
          <w:rFonts w:ascii="Arial" w:hAnsi="Arial" w:cs="Arial"/>
          <w:b/>
          <w:bCs/>
          <w:sz w:val="20"/>
          <w:lang w:eastAsia="en-GB"/>
        </w:rPr>
      </w:pPr>
      <w:r w:rsidRPr="009E1FB6">
        <w:rPr>
          <w:rFonts w:ascii="Arial" w:hAnsi="Arial" w:cs="Arial"/>
          <w:b/>
          <w:bCs/>
          <w:sz w:val="20"/>
          <w:lang w:eastAsia="en-GB"/>
        </w:rPr>
        <w:t>ELIZABETH ALISON WEBSTER</w:t>
      </w:r>
    </w:p>
    <w:p w14:paraId="75CD32C3" w14:textId="77777777" w:rsidR="009E1FB6" w:rsidRDefault="009E1FB6" w:rsidP="009E1FB6">
      <w:pPr>
        <w:overflowPunct/>
        <w:spacing w:line="276" w:lineRule="auto"/>
        <w:jc w:val="both"/>
        <w:textAlignment w:val="auto"/>
        <w:rPr>
          <w:rFonts w:ascii="Arial" w:hAnsi="Arial" w:cs="Arial"/>
          <w:sz w:val="20"/>
          <w:lang w:eastAsia="en-GB"/>
        </w:rPr>
      </w:pPr>
    </w:p>
    <w:p w14:paraId="6E9F9803" w14:textId="77777777" w:rsidR="009E1FB6" w:rsidRPr="001A628F" w:rsidRDefault="009E1FB6" w:rsidP="009E1FB6">
      <w:pPr>
        <w:overflowPunct/>
        <w:spacing w:line="276" w:lineRule="auto"/>
        <w:jc w:val="both"/>
        <w:textAlignment w:val="auto"/>
        <w:rPr>
          <w:rFonts w:ascii="Arial" w:hAnsi="Arial" w:cs="Arial"/>
          <w:sz w:val="20"/>
          <w:lang w:eastAsia="en-GB"/>
        </w:rPr>
      </w:pPr>
      <w:r w:rsidRPr="001A628F">
        <w:rPr>
          <w:rFonts w:ascii="Arial" w:hAnsi="Arial" w:cs="Arial"/>
          <w:sz w:val="20"/>
          <w:lang w:eastAsia="en-GB"/>
        </w:rPr>
        <w:t>in the presence of:</w:t>
      </w:r>
    </w:p>
    <w:p w14:paraId="7B97A37F" w14:textId="77777777" w:rsidR="009E1FB6" w:rsidRPr="001A628F" w:rsidRDefault="009E1FB6" w:rsidP="009E1FB6">
      <w:pPr>
        <w:overflowPunct/>
        <w:spacing w:line="276" w:lineRule="auto"/>
        <w:jc w:val="both"/>
        <w:textAlignment w:val="auto"/>
        <w:rPr>
          <w:rFonts w:ascii="Arial" w:hAnsi="Arial" w:cs="Arial"/>
          <w:sz w:val="20"/>
          <w:lang w:eastAsia="en-GB"/>
        </w:rPr>
      </w:pPr>
    </w:p>
    <w:p w14:paraId="03683B72" w14:textId="77777777" w:rsidR="009E1FB6" w:rsidRPr="001A628F" w:rsidRDefault="009E1FB6" w:rsidP="009E1FB6">
      <w:pPr>
        <w:overflowPunct/>
        <w:spacing w:line="276" w:lineRule="auto"/>
        <w:jc w:val="both"/>
        <w:textAlignment w:val="auto"/>
        <w:rPr>
          <w:rFonts w:ascii="Arial" w:hAnsi="Arial" w:cs="Arial"/>
          <w:sz w:val="20"/>
          <w:lang w:eastAsia="en-GB"/>
        </w:rPr>
      </w:pPr>
      <w:r w:rsidRPr="001A628F">
        <w:rPr>
          <w:rFonts w:ascii="Arial" w:hAnsi="Arial" w:cs="Arial"/>
          <w:sz w:val="20"/>
          <w:lang w:eastAsia="en-GB"/>
        </w:rPr>
        <w:t>Witness:</w:t>
      </w:r>
    </w:p>
    <w:p w14:paraId="50BD4514" w14:textId="77777777" w:rsidR="009E1FB6" w:rsidRPr="001A628F" w:rsidRDefault="009E1FB6" w:rsidP="009E1FB6">
      <w:pPr>
        <w:overflowPunct/>
        <w:spacing w:line="276" w:lineRule="auto"/>
        <w:jc w:val="both"/>
        <w:textAlignment w:val="auto"/>
        <w:rPr>
          <w:rFonts w:ascii="Arial" w:hAnsi="Arial" w:cs="Arial"/>
          <w:sz w:val="20"/>
          <w:lang w:eastAsia="en-GB"/>
        </w:rPr>
      </w:pPr>
    </w:p>
    <w:p w14:paraId="080FE0BE" w14:textId="77777777" w:rsidR="009E1FB6" w:rsidRPr="001A628F" w:rsidRDefault="009E1FB6" w:rsidP="009E1FB6">
      <w:pPr>
        <w:overflowPunct/>
        <w:spacing w:line="276" w:lineRule="auto"/>
        <w:jc w:val="both"/>
        <w:textAlignment w:val="auto"/>
        <w:rPr>
          <w:rFonts w:ascii="Arial" w:hAnsi="Arial" w:cs="Arial"/>
          <w:sz w:val="20"/>
          <w:lang w:eastAsia="en-GB"/>
        </w:rPr>
      </w:pPr>
      <w:r w:rsidRPr="001A628F">
        <w:rPr>
          <w:rFonts w:ascii="Arial" w:hAnsi="Arial" w:cs="Arial"/>
          <w:sz w:val="20"/>
          <w:lang w:eastAsia="en-GB"/>
        </w:rPr>
        <w:t>Name:</w:t>
      </w:r>
    </w:p>
    <w:p w14:paraId="642D8FA5" w14:textId="77777777" w:rsidR="009E1FB6" w:rsidRPr="001A628F" w:rsidRDefault="009E1FB6" w:rsidP="009E1FB6">
      <w:pPr>
        <w:overflowPunct/>
        <w:spacing w:line="276" w:lineRule="auto"/>
        <w:jc w:val="both"/>
        <w:textAlignment w:val="auto"/>
        <w:rPr>
          <w:rFonts w:ascii="Arial" w:hAnsi="Arial" w:cs="Arial"/>
          <w:sz w:val="20"/>
          <w:lang w:eastAsia="en-GB"/>
        </w:rPr>
      </w:pPr>
    </w:p>
    <w:p w14:paraId="42EC96BE" w14:textId="77777777" w:rsidR="009E1FB6" w:rsidRPr="001A628F" w:rsidRDefault="009E1FB6" w:rsidP="009E1FB6">
      <w:pPr>
        <w:overflowPunct/>
        <w:spacing w:line="276" w:lineRule="auto"/>
        <w:jc w:val="both"/>
        <w:textAlignment w:val="auto"/>
        <w:rPr>
          <w:rFonts w:ascii="Arial" w:hAnsi="Arial" w:cs="Arial"/>
          <w:sz w:val="20"/>
          <w:lang w:eastAsia="en-GB"/>
        </w:rPr>
      </w:pPr>
      <w:r w:rsidRPr="001A628F">
        <w:rPr>
          <w:rFonts w:ascii="Arial" w:hAnsi="Arial" w:cs="Arial"/>
          <w:sz w:val="20"/>
          <w:lang w:eastAsia="en-GB"/>
        </w:rPr>
        <w:t>Address:</w:t>
      </w:r>
    </w:p>
    <w:p w14:paraId="095FBCC9" w14:textId="77777777" w:rsidR="009E1FB6" w:rsidRPr="001A628F" w:rsidRDefault="009E1FB6" w:rsidP="009E1FB6">
      <w:pPr>
        <w:overflowPunct/>
        <w:spacing w:line="276" w:lineRule="auto"/>
        <w:jc w:val="both"/>
        <w:textAlignment w:val="auto"/>
        <w:rPr>
          <w:rFonts w:ascii="Arial" w:hAnsi="Arial" w:cs="Arial"/>
          <w:sz w:val="20"/>
          <w:lang w:eastAsia="en-GB"/>
        </w:rPr>
      </w:pPr>
    </w:p>
    <w:p w14:paraId="38DA229E" w14:textId="77777777" w:rsidR="009E1FB6" w:rsidRPr="001A628F" w:rsidRDefault="009E1FB6" w:rsidP="009E1FB6">
      <w:pPr>
        <w:overflowPunct/>
        <w:spacing w:line="276" w:lineRule="auto"/>
        <w:jc w:val="both"/>
        <w:textAlignment w:val="auto"/>
        <w:rPr>
          <w:rFonts w:ascii="Arial" w:hAnsi="Arial" w:cs="Arial"/>
          <w:sz w:val="20"/>
          <w:lang w:eastAsia="en-GB"/>
        </w:rPr>
      </w:pPr>
      <w:r w:rsidRPr="001A628F">
        <w:rPr>
          <w:rFonts w:ascii="Arial" w:hAnsi="Arial" w:cs="Arial"/>
          <w:sz w:val="20"/>
          <w:lang w:eastAsia="en-GB"/>
        </w:rPr>
        <w:t>Occupation:</w:t>
      </w:r>
    </w:p>
    <w:p w14:paraId="56FA7C6F" w14:textId="77777777" w:rsidR="009E1FB6" w:rsidRDefault="009E1FB6" w:rsidP="00BF2DAC">
      <w:pPr>
        <w:spacing w:line="276" w:lineRule="auto"/>
        <w:rPr>
          <w:rFonts w:ascii="Arial" w:hAnsi="Arial" w:cs="Arial"/>
          <w:sz w:val="20"/>
        </w:rPr>
      </w:pPr>
    </w:p>
    <w:p w14:paraId="117F83E6" w14:textId="77777777" w:rsidR="009E1FB6" w:rsidRDefault="009E1FB6" w:rsidP="00BF2DAC">
      <w:pPr>
        <w:spacing w:line="276" w:lineRule="auto"/>
        <w:rPr>
          <w:rFonts w:ascii="Arial" w:hAnsi="Arial" w:cs="Arial"/>
          <w:sz w:val="20"/>
        </w:rPr>
      </w:pPr>
    </w:p>
    <w:p w14:paraId="1A25360C" w14:textId="77777777" w:rsidR="009E1FB6" w:rsidRDefault="009E1FB6" w:rsidP="00BF2DAC">
      <w:pPr>
        <w:spacing w:line="276" w:lineRule="auto"/>
        <w:rPr>
          <w:rFonts w:ascii="Arial" w:hAnsi="Arial" w:cs="Arial"/>
          <w:sz w:val="20"/>
        </w:rPr>
      </w:pPr>
    </w:p>
    <w:p w14:paraId="5FCAF323" w14:textId="77777777" w:rsidR="009E1FB6" w:rsidRDefault="009E1FB6" w:rsidP="00BF2DAC">
      <w:pPr>
        <w:spacing w:line="276" w:lineRule="auto"/>
        <w:rPr>
          <w:rFonts w:ascii="Arial" w:hAnsi="Arial" w:cs="Arial"/>
          <w:sz w:val="20"/>
        </w:rPr>
      </w:pPr>
    </w:p>
    <w:p w14:paraId="236ED8B3" w14:textId="77777777" w:rsidR="009E1FB6" w:rsidRPr="001A628F" w:rsidRDefault="009E1FB6" w:rsidP="009E1FB6">
      <w:pPr>
        <w:overflowPunct/>
        <w:spacing w:line="276" w:lineRule="auto"/>
        <w:jc w:val="both"/>
        <w:textAlignment w:val="auto"/>
        <w:rPr>
          <w:rFonts w:ascii="Arial" w:hAnsi="Arial" w:cs="Arial"/>
          <w:sz w:val="20"/>
          <w:lang w:eastAsia="en-GB"/>
        </w:rPr>
      </w:pPr>
      <w:proofErr w:type="gramStart"/>
      <w:r>
        <w:rPr>
          <w:rFonts w:ascii="Arial" w:hAnsi="Arial" w:cs="Arial"/>
          <w:b/>
          <w:sz w:val="20"/>
          <w:lang w:eastAsia="en-GB"/>
        </w:rPr>
        <w:t xml:space="preserve">SIGNED </w:t>
      </w:r>
      <w:r w:rsidRPr="001A628F">
        <w:rPr>
          <w:rFonts w:ascii="Arial" w:hAnsi="Arial" w:cs="Arial"/>
          <w:b/>
          <w:sz w:val="20"/>
          <w:lang w:eastAsia="en-GB"/>
        </w:rPr>
        <w:t xml:space="preserve"> AS</w:t>
      </w:r>
      <w:proofErr w:type="gramEnd"/>
      <w:r w:rsidRPr="001A628F">
        <w:rPr>
          <w:rFonts w:ascii="Arial" w:hAnsi="Arial" w:cs="Arial"/>
          <w:b/>
          <w:sz w:val="20"/>
          <w:lang w:eastAsia="en-GB"/>
        </w:rPr>
        <w:t xml:space="preserve"> A DEED </w:t>
      </w:r>
      <w:r w:rsidRPr="001A628F">
        <w:rPr>
          <w:rFonts w:ascii="Arial" w:hAnsi="Arial" w:cs="Arial"/>
          <w:sz w:val="20"/>
          <w:lang w:eastAsia="en-GB"/>
        </w:rPr>
        <w:t xml:space="preserve">by </w:t>
      </w:r>
    </w:p>
    <w:p w14:paraId="6E7C0193" w14:textId="77777777" w:rsidR="009E1FB6" w:rsidRDefault="009E1FB6" w:rsidP="009E1FB6">
      <w:pPr>
        <w:overflowPunct/>
        <w:spacing w:line="276" w:lineRule="auto"/>
        <w:jc w:val="both"/>
        <w:textAlignment w:val="auto"/>
        <w:rPr>
          <w:rFonts w:ascii="Arial" w:hAnsi="Arial" w:cs="Arial"/>
          <w:sz w:val="20"/>
          <w:lang w:eastAsia="en-GB"/>
        </w:rPr>
      </w:pPr>
    </w:p>
    <w:p w14:paraId="309A92C1" w14:textId="2B5A3925" w:rsidR="009E1FB6" w:rsidRDefault="009E1FB6" w:rsidP="009E1FB6">
      <w:pPr>
        <w:overflowPunct/>
        <w:spacing w:line="276" w:lineRule="auto"/>
        <w:jc w:val="both"/>
        <w:textAlignment w:val="auto"/>
        <w:rPr>
          <w:rFonts w:ascii="Arial" w:hAnsi="Arial" w:cs="Arial"/>
          <w:b/>
          <w:bCs/>
          <w:sz w:val="20"/>
          <w:lang w:eastAsia="en-GB"/>
        </w:rPr>
      </w:pPr>
      <w:r w:rsidRPr="009E1FB6">
        <w:rPr>
          <w:rFonts w:ascii="Arial" w:hAnsi="Arial" w:cs="Arial"/>
          <w:b/>
          <w:bCs/>
          <w:sz w:val="20"/>
          <w:lang w:eastAsia="en-GB"/>
        </w:rPr>
        <w:t>PETER SCOTT MOSLEY</w:t>
      </w:r>
    </w:p>
    <w:p w14:paraId="568266EB" w14:textId="77777777" w:rsidR="009E1FB6" w:rsidRDefault="009E1FB6" w:rsidP="009E1FB6">
      <w:pPr>
        <w:overflowPunct/>
        <w:spacing w:line="276" w:lineRule="auto"/>
        <w:jc w:val="both"/>
        <w:textAlignment w:val="auto"/>
        <w:rPr>
          <w:rFonts w:ascii="Arial" w:hAnsi="Arial" w:cs="Arial"/>
          <w:sz w:val="20"/>
          <w:lang w:eastAsia="en-GB"/>
        </w:rPr>
      </w:pPr>
    </w:p>
    <w:p w14:paraId="34FCB44E" w14:textId="77777777" w:rsidR="009E1FB6" w:rsidRPr="001A628F" w:rsidRDefault="009E1FB6" w:rsidP="009E1FB6">
      <w:pPr>
        <w:overflowPunct/>
        <w:spacing w:line="276" w:lineRule="auto"/>
        <w:jc w:val="both"/>
        <w:textAlignment w:val="auto"/>
        <w:rPr>
          <w:rFonts w:ascii="Arial" w:hAnsi="Arial" w:cs="Arial"/>
          <w:sz w:val="20"/>
          <w:lang w:eastAsia="en-GB"/>
        </w:rPr>
      </w:pPr>
      <w:r w:rsidRPr="001A628F">
        <w:rPr>
          <w:rFonts w:ascii="Arial" w:hAnsi="Arial" w:cs="Arial"/>
          <w:sz w:val="20"/>
          <w:lang w:eastAsia="en-GB"/>
        </w:rPr>
        <w:t>in the presence of:</w:t>
      </w:r>
    </w:p>
    <w:p w14:paraId="5D9DE508" w14:textId="77777777" w:rsidR="009E1FB6" w:rsidRPr="001A628F" w:rsidRDefault="009E1FB6" w:rsidP="009E1FB6">
      <w:pPr>
        <w:overflowPunct/>
        <w:spacing w:line="276" w:lineRule="auto"/>
        <w:jc w:val="both"/>
        <w:textAlignment w:val="auto"/>
        <w:rPr>
          <w:rFonts w:ascii="Arial" w:hAnsi="Arial" w:cs="Arial"/>
          <w:sz w:val="20"/>
          <w:lang w:eastAsia="en-GB"/>
        </w:rPr>
      </w:pPr>
    </w:p>
    <w:p w14:paraId="0D6855CD" w14:textId="77777777" w:rsidR="009E1FB6" w:rsidRPr="001A628F" w:rsidRDefault="009E1FB6" w:rsidP="009E1FB6">
      <w:pPr>
        <w:overflowPunct/>
        <w:spacing w:line="276" w:lineRule="auto"/>
        <w:jc w:val="both"/>
        <w:textAlignment w:val="auto"/>
        <w:rPr>
          <w:rFonts w:ascii="Arial" w:hAnsi="Arial" w:cs="Arial"/>
          <w:sz w:val="20"/>
          <w:lang w:eastAsia="en-GB"/>
        </w:rPr>
      </w:pPr>
      <w:r w:rsidRPr="001A628F">
        <w:rPr>
          <w:rFonts w:ascii="Arial" w:hAnsi="Arial" w:cs="Arial"/>
          <w:sz w:val="20"/>
          <w:lang w:eastAsia="en-GB"/>
        </w:rPr>
        <w:t>Witness:</w:t>
      </w:r>
    </w:p>
    <w:p w14:paraId="76B0508B" w14:textId="77777777" w:rsidR="009E1FB6" w:rsidRPr="001A628F" w:rsidRDefault="009E1FB6" w:rsidP="009E1FB6">
      <w:pPr>
        <w:overflowPunct/>
        <w:spacing w:line="276" w:lineRule="auto"/>
        <w:jc w:val="both"/>
        <w:textAlignment w:val="auto"/>
        <w:rPr>
          <w:rFonts w:ascii="Arial" w:hAnsi="Arial" w:cs="Arial"/>
          <w:sz w:val="20"/>
          <w:lang w:eastAsia="en-GB"/>
        </w:rPr>
      </w:pPr>
    </w:p>
    <w:p w14:paraId="650ED1BD" w14:textId="77777777" w:rsidR="009E1FB6" w:rsidRPr="001A628F" w:rsidRDefault="009E1FB6" w:rsidP="009E1FB6">
      <w:pPr>
        <w:overflowPunct/>
        <w:spacing w:line="276" w:lineRule="auto"/>
        <w:jc w:val="both"/>
        <w:textAlignment w:val="auto"/>
        <w:rPr>
          <w:rFonts w:ascii="Arial" w:hAnsi="Arial" w:cs="Arial"/>
          <w:sz w:val="20"/>
          <w:lang w:eastAsia="en-GB"/>
        </w:rPr>
      </w:pPr>
      <w:r w:rsidRPr="001A628F">
        <w:rPr>
          <w:rFonts w:ascii="Arial" w:hAnsi="Arial" w:cs="Arial"/>
          <w:sz w:val="20"/>
          <w:lang w:eastAsia="en-GB"/>
        </w:rPr>
        <w:t>Name:</w:t>
      </w:r>
    </w:p>
    <w:p w14:paraId="04913993" w14:textId="77777777" w:rsidR="009E1FB6" w:rsidRPr="001A628F" w:rsidRDefault="009E1FB6" w:rsidP="009E1FB6">
      <w:pPr>
        <w:overflowPunct/>
        <w:spacing w:line="276" w:lineRule="auto"/>
        <w:jc w:val="both"/>
        <w:textAlignment w:val="auto"/>
        <w:rPr>
          <w:rFonts w:ascii="Arial" w:hAnsi="Arial" w:cs="Arial"/>
          <w:sz w:val="20"/>
          <w:lang w:eastAsia="en-GB"/>
        </w:rPr>
      </w:pPr>
    </w:p>
    <w:p w14:paraId="525A5DD2" w14:textId="77777777" w:rsidR="009E1FB6" w:rsidRPr="001A628F" w:rsidRDefault="009E1FB6" w:rsidP="009E1FB6">
      <w:pPr>
        <w:overflowPunct/>
        <w:spacing w:line="276" w:lineRule="auto"/>
        <w:jc w:val="both"/>
        <w:textAlignment w:val="auto"/>
        <w:rPr>
          <w:rFonts w:ascii="Arial" w:hAnsi="Arial" w:cs="Arial"/>
          <w:sz w:val="20"/>
          <w:lang w:eastAsia="en-GB"/>
        </w:rPr>
      </w:pPr>
      <w:r w:rsidRPr="001A628F">
        <w:rPr>
          <w:rFonts w:ascii="Arial" w:hAnsi="Arial" w:cs="Arial"/>
          <w:sz w:val="20"/>
          <w:lang w:eastAsia="en-GB"/>
        </w:rPr>
        <w:t>Address:</w:t>
      </w:r>
    </w:p>
    <w:p w14:paraId="6FCE1B93" w14:textId="77777777" w:rsidR="009E1FB6" w:rsidRPr="001A628F" w:rsidRDefault="009E1FB6" w:rsidP="009E1FB6">
      <w:pPr>
        <w:overflowPunct/>
        <w:spacing w:line="276" w:lineRule="auto"/>
        <w:jc w:val="both"/>
        <w:textAlignment w:val="auto"/>
        <w:rPr>
          <w:rFonts w:ascii="Arial" w:hAnsi="Arial" w:cs="Arial"/>
          <w:sz w:val="20"/>
          <w:lang w:eastAsia="en-GB"/>
        </w:rPr>
      </w:pPr>
    </w:p>
    <w:p w14:paraId="5104D1E2" w14:textId="77777777" w:rsidR="009E1FB6" w:rsidRPr="001A628F" w:rsidRDefault="009E1FB6" w:rsidP="009E1FB6">
      <w:pPr>
        <w:overflowPunct/>
        <w:spacing w:line="276" w:lineRule="auto"/>
        <w:jc w:val="both"/>
        <w:textAlignment w:val="auto"/>
        <w:rPr>
          <w:rFonts w:ascii="Arial" w:hAnsi="Arial" w:cs="Arial"/>
          <w:sz w:val="20"/>
          <w:lang w:eastAsia="en-GB"/>
        </w:rPr>
      </w:pPr>
      <w:r w:rsidRPr="001A628F">
        <w:rPr>
          <w:rFonts w:ascii="Arial" w:hAnsi="Arial" w:cs="Arial"/>
          <w:sz w:val="20"/>
          <w:lang w:eastAsia="en-GB"/>
        </w:rPr>
        <w:t>Occupation:</w:t>
      </w:r>
    </w:p>
    <w:p w14:paraId="7C51B63C" w14:textId="77777777" w:rsidR="009E1FB6" w:rsidRDefault="009E1FB6" w:rsidP="00BF2DAC">
      <w:pPr>
        <w:spacing w:line="276" w:lineRule="auto"/>
        <w:rPr>
          <w:rFonts w:ascii="Arial" w:hAnsi="Arial" w:cs="Arial"/>
          <w:sz w:val="20"/>
        </w:rPr>
      </w:pPr>
    </w:p>
    <w:p w14:paraId="6BDA250F" w14:textId="77777777" w:rsidR="009E1FB6" w:rsidRDefault="009E1FB6" w:rsidP="00BF2DAC">
      <w:pPr>
        <w:spacing w:line="276" w:lineRule="auto"/>
        <w:rPr>
          <w:rFonts w:ascii="Arial" w:hAnsi="Arial" w:cs="Arial"/>
          <w:sz w:val="20"/>
        </w:rPr>
      </w:pPr>
    </w:p>
    <w:p w14:paraId="6198E6ED" w14:textId="77777777" w:rsidR="009E1FB6" w:rsidRDefault="009E1FB6" w:rsidP="00BF2DAC">
      <w:pPr>
        <w:spacing w:line="276" w:lineRule="auto"/>
        <w:rPr>
          <w:rFonts w:ascii="Arial" w:hAnsi="Arial" w:cs="Arial"/>
          <w:sz w:val="20"/>
        </w:rPr>
      </w:pPr>
    </w:p>
    <w:p w14:paraId="47DDF72D" w14:textId="77777777" w:rsidR="009E1FB6" w:rsidRDefault="009E1FB6" w:rsidP="00BF2DAC">
      <w:pPr>
        <w:spacing w:line="276" w:lineRule="auto"/>
        <w:rPr>
          <w:rFonts w:ascii="Arial" w:hAnsi="Arial" w:cs="Arial"/>
          <w:sz w:val="20"/>
        </w:rPr>
      </w:pPr>
    </w:p>
    <w:p w14:paraId="7024C171" w14:textId="77777777" w:rsidR="009E1FB6" w:rsidRDefault="009E1FB6" w:rsidP="00BF2DAC">
      <w:pPr>
        <w:spacing w:line="276" w:lineRule="auto"/>
        <w:rPr>
          <w:rFonts w:ascii="Arial" w:hAnsi="Arial" w:cs="Arial"/>
          <w:sz w:val="20"/>
        </w:rPr>
      </w:pPr>
    </w:p>
    <w:p w14:paraId="13955920" w14:textId="77777777" w:rsidR="009E1FB6" w:rsidRDefault="009E1FB6" w:rsidP="00BF2DAC">
      <w:pPr>
        <w:spacing w:line="276" w:lineRule="auto"/>
        <w:rPr>
          <w:rFonts w:ascii="Arial" w:hAnsi="Arial" w:cs="Arial"/>
          <w:sz w:val="20"/>
        </w:rPr>
      </w:pPr>
    </w:p>
    <w:p w14:paraId="1603BB2D" w14:textId="77777777" w:rsidR="009E1FB6" w:rsidRDefault="009E1FB6" w:rsidP="00BF2DAC">
      <w:pPr>
        <w:spacing w:line="276" w:lineRule="auto"/>
        <w:rPr>
          <w:rFonts w:ascii="Arial" w:hAnsi="Arial" w:cs="Arial"/>
          <w:sz w:val="20"/>
        </w:rPr>
      </w:pPr>
    </w:p>
    <w:p w14:paraId="659D1230" w14:textId="77777777" w:rsidR="009E1FB6" w:rsidRDefault="009E1FB6" w:rsidP="00BF2DAC">
      <w:pPr>
        <w:spacing w:line="276" w:lineRule="auto"/>
        <w:rPr>
          <w:rFonts w:ascii="Arial" w:hAnsi="Arial" w:cs="Arial"/>
          <w:sz w:val="20"/>
        </w:rPr>
      </w:pPr>
    </w:p>
    <w:p w14:paraId="1D21F6F8" w14:textId="77777777" w:rsidR="009E1FB6" w:rsidRDefault="009E1FB6" w:rsidP="00BF2DAC">
      <w:pPr>
        <w:spacing w:line="276" w:lineRule="auto"/>
        <w:rPr>
          <w:rFonts w:ascii="Arial" w:hAnsi="Arial" w:cs="Arial"/>
          <w:sz w:val="20"/>
        </w:rPr>
      </w:pPr>
    </w:p>
    <w:p w14:paraId="08A1F401" w14:textId="77777777" w:rsidR="009E1FB6" w:rsidRDefault="009E1FB6" w:rsidP="00BF2DAC">
      <w:pPr>
        <w:spacing w:line="276" w:lineRule="auto"/>
        <w:rPr>
          <w:rFonts w:ascii="Arial" w:hAnsi="Arial" w:cs="Arial"/>
          <w:sz w:val="20"/>
        </w:rPr>
      </w:pPr>
    </w:p>
    <w:p w14:paraId="40F4B221" w14:textId="77777777" w:rsidR="009E1FB6" w:rsidRPr="001A628F" w:rsidRDefault="009E1FB6" w:rsidP="009E1FB6">
      <w:pPr>
        <w:overflowPunct/>
        <w:spacing w:line="276" w:lineRule="auto"/>
        <w:jc w:val="both"/>
        <w:textAlignment w:val="auto"/>
        <w:rPr>
          <w:rFonts w:ascii="Arial" w:hAnsi="Arial" w:cs="Arial"/>
          <w:sz w:val="20"/>
          <w:lang w:eastAsia="en-GB"/>
        </w:rPr>
      </w:pPr>
      <w:proofErr w:type="gramStart"/>
      <w:r>
        <w:rPr>
          <w:rFonts w:ascii="Arial" w:hAnsi="Arial" w:cs="Arial"/>
          <w:b/>
          <w:sz w:val="20"/>
          <w:lang w:eastAsia="en-GB"/>
        </w:rPr>
        <w:t xml:space="preserve">SIGNED </w:t>
      </w:r>
      <w:r w:rsidRPr="001A628F">
        <w:rPr>
          <w:rFonts w:ascii="Arial" w:hAnsi="Arial" w:cs="Arial"/>
          <w:b/>
          <w:sz w:val="20"/>
          <w:lang w:eastAsia="en-GB"/>
        </w:rPr>
        <w:t xml:space="preserve"> AS</w:t>
      </w:r>
      <w:proofErr w:type="gramEnd"/>
      <w:r w:rsidRPr="001A628F">
        <w:rPr>
          <w:rFonts w:ascii="Arial" w:hAnsi="Arial" w:cs="Arial"/>
          <w:b/>
          <w:sz w:val="20"/>
          <w:lang w:eastAsia="en-GB"/>
        </w:rPr>
        <w:t xml:space="preserve"> A DEED </w:t>
      </w:r>
      <w:r w:rsidRPr="001A628F">
        <w:rPr>
          <w:rFonts w:ascii="Arial" w:hAnsi="Arial" w:cs="Arial"/>
          <w:sz w:val="20"/>
          <w:lang w:eastAsia="en-GB"/>
        </w:rPr>
        <w:t xml:space="preserve">by </w:t>
      </w:r>
    </w:p>
    <w:p w14:paraId="06626C77" w14:textId="77777777" w:rsidR="009E1FB6" w:rsidRDefault="009E1FB6" w:rsidP="009E1FB6">
      <w:pPr>
        <w:overflowPunct/>
        <w:spacing w:line="276" w:lineRule="auto"/>
        <w:jc w:val="both"/>
        <w:textAlignment w:val="auto"/>
        <w:rPr>
          <w:rFonts w:ascii="Arial" w:hAnsi="Arial" w:cs="Arial"/>
          <w:sz w:val="20"/>
          <w:lang w:eastAsia="en-GB"/>
        </w:rPr>
      </w:pPr>
    </w:p>
    <w:p w14:paraId="3EEADFFF" w14:textId="4A9885E5" w:rsidR="009E1FB6" w:rsidRDefault="009E1FB6" w:rsidP="009E1FB6">
      <w:pPr>
        <w:overflowPunct/>
        <w:spacing w:line="276" w:lineRule="auto"/>
        <w:jc w:val="both"/>
        <w:textAlignment w:val="auto"/>
        <w:rPr>
          <w:rFonts w:ascii="Arial" w:hAnsi="Arial" w:cs="Arial"/>
          <w:b/>
          <w:bCs/>
          <w:sz w:val="20"/>
          <w:lang w:eastAsia="en-GB"/>
        </w:rPr>
      </w:pPr>
      <w:r w:rsidRPr="009E1FB6">
        <w:rPr>
          <w:rFonts w:ascii="Arial" w:hAnsi="Arial" w:cs="Arial"/>
          <w:b/>
          <w:bCs/>
          <w:sz w:val="20"/>
          <w:lang w:eastAsia="en-GB"/>
        </w:rPr>
        <w:t>NEIL CHARLES HARDELL TOINTON</w:t>
      </w:r>
    </w:p>
    <w:p w14:paraId="61957B4F" w14:textId="77777777" w:rsidR="009E1FB6" w:rsidRDefault="009E1FB6" w:rsidP="009E1FB6">
      <w:pPr>
        <w:overflowPunct/>
        <w:spacing w:line="276" w:lineRule="auto"/>
        <w:jc w:val="both"/>
        <w:textAlignment w:val="auto"/>
        <w:rPr>
          <w:rFonts w:ascii="Arial" w:hAnsi="Arial" w:cs="Arial"/>
          <w:sz w:val="20"/>
          <w:lang w:eastAsia="en-GB"/>
        </w:rPr>
      </w:pPr>
    </w:p>
    <w:p w14:paraId="539FFF65" w14:textId="77777777" w:rsidR="009E1FB6" w:rsidRPr="001A628F" w:rsidRDefault="009E1FB6" w:rsidP="009E1FB6">
      <w:pPr>
        <w:overflowPunct/>
        <w:spacing w:line="276" w:lineRule="auto"/>
        <w:jc w:val="both"/>
        <w:textAlignment w:val="auto"/>
        <w:rPr>
          <w:rFonts w:ascii="Arial" w:hAnsi="Arial" w:cs="Arial"/>
          <w:sz w:val="20"/>
          <w:lang w:eastAsia="en-GB"/>
        </w:rPr>
      </w:pPr>
      <w:r w:rsidRPr="001A628F">
        <w:rPr>
          <w:rFonts w:ascii="Arial" w:hAnsi="Arial" w:cs="Arial"/>
          <w:sz w:val="20"/>
          <w:lang w:eastAsia="en-GB"/>
        </w:rPr>
        <w:t>in the presence of:</w:t>
      </w:r>
    </w:p>
    <w:p w14:paraId="3C15A3A7" w14:textId="77777777" w:rsidR="009E1FB6" w:rsidRPr="001A628F" w:rsidRDefault="009E1FB6" w:rsidP="009E1FB6">
      <w:pPr>
        <w:overflowPunct/>
        <w:spacing w:line="276" w:lineRule="auto"/>
        <w:jc w:val="both"/>
        <w:textAlignment w:val="auto"/>
        <w:rPr>
          <w:rFonts w:ascii="Arial" w:hAnsi="Arial" w:cs="Arial"/>
          <w:sz w:val="20"/>
          <w:lang w:eastAsia="en-GB"/>
        </w:rPr>
      </w:pPr>
    </w:p>
    <w:p w14:paraId="25340EF8" w14:textId="77777777" w:rsidR="009E1FB6" w:rsidRPr="001A628F" w:rsidRDefault="009E1FB6" w:rsidP="009E1FB6">
      <w:pPr>
        <w:overflowPunct/>
        <w:spacing w:line="276" w:lineRule="auto"/>
        <w:jc w:val="both"/>
        <w:textAlignment w:val="auto"/>
        <w:rPr>
          <w:rFonts w:ascii="Arial" w:hAnsi="Arial" w:cs="Arial"/>
          <w:sz w:val="20"/>
          <w:lang w:eastAsia="en-GB"/>
        </w:rPr>
      </w:pPr>
      <w:r w:rsidRPr="001A628F">
        <w:rPr>
          <w:rFonts w:ascii="Arial" w:hAnsi="Arial" w:cs="Arial"/>
          <w:sz w:val="20"/>
          <w:lang w:eastAsia="en-GB"/>
        </w:rPr>
        <w:t>Witness:</w:t>
      </w:r>
    </w:p>
    <w:p w14:paraId="592EF6A4" w14:textId="77777777" w:rsidR="009E1FB6" w:rsidRPr="001A628F" w:rsidRDefault="009E1FB6" w:rsidP="009E1FB6">
      <w:pPr>
        <w:overflowPunct/>
        <w:spacing w:line="276" w:lineRule="auto"/>
        <w:jc w:val="both"/>
        <w:textAlignment w:val="auto"/>
        <w:rPr>
          <w:rFonts w:ascii="Arial" w:hAnsi="Arial" w:cs="Arial"/>
          <w:sz w:val="20"/>
          <w:lang w:eastAsia="en-GB"/>
        </w:rPr>
      </w:pPr>
    </w:p>
    <w:p w14:paraId="79B8D468" w14:textId="77777777" w:rsidR="009E1FB6" w:rsidRPr="001A628F" w:rsidRDefault="009E1FB6" w:rsidP="009E1FB6">
      <w:pPr>
        <w:overflowPunct/>
        <w:spacing w:line="276" w:lineRule="auto"/>
        <w:jc w:val="both"/>
        <w:textAlignment w:val="auto"/>
        <w:rPr>
          <w:rFonts w:ascii="Arial" w:hAnsi="Arial" w:cs="Arial"/>
          <w:sz w:val="20"/>
          <w:lang w:eastAsia="en-GB"/>
        </w:rPr>
      </w:pPr>
      <w:r w:rsidRPr="001A628F">
        <w:rPr>
          <w:rFonts w:ascii="Arial" w:hAnsi="Arial" w:cs="Arial"/>
          <w:sz w:val="20"/>
          <w:lang w:eastAsia="en-GB"/>
        </w:rPr>
        <w:t>Name:</w:t>
      </w:r>
    </w:p>
    <w:p w14:paraId="42B98A06" w14:textId="77777777" w:rsidR="009E1FB6" w:rsidRPr="001A628F" w:rsidRDefault="009E1FB6" w:rsidP="009E1FB6">
      <w:pPr>
        <w:overflowPunct/>
        <w:spacing w:line="276" w:lineRule="auto"/>
        <w:jc w:val="both"/>
        <w:textAlignment w:val="auto"/>
        <w:rPr>
          <w:rFonts w:ascii="Arial" w:hAnsi="Arial" w:cs="Arial"/>
          <w:sz w:val="20"/>
          <w:lang w:eastAsia="en-GB"/>
        </w:rPr>
      </w:pPr>
    </w:p>
    <w:p w14:paraId="62F0E5EA" w14:textId="77777777" w:rsidR="009E1FB6" w:rsidRPr="001A628F" w:rsidRDefault="009E1FB6" w:rsidP="009E1FB6">
      <w:pPr>
        <w:overflowPunct/>
        <w:spacing w:line="276" w:lineRule="auto"/>
        <w:jc w:val="both"/>
        <w:textAlignment w:val="auto"/>
        <w:rPr>
          <w:rFonts w:ascii="Arial" w:hAnsi="Arial" w:cs="Arial"/>
          <w:sz w:val="20"/>
          <w:lang w:eastAsia="en-GB"/>
        </w:rPr>
      </w:pPr>
      <w:r w:rsidRPr="001A628F">
        <w:rPr>
          <w:rFonts w:ascii="Arial" w:hAnsi="Arial" w:cs="Arial"/>
          <w:sz w:val="20"/>
          <w:lang w:eastAsia="en-GB"/>
        </w:rPr>
        <w:t>Address:</w:t>
      </w:r>
    </w:p>
    <w:p w14:paraId="4EB124C3" w14:textId="77777777" w:rsidR="009E1FB6" w:rsidRPr="001A628F" w:rsidRDefault="009E1FB6" w:rsidP="009E1FB6">
      <w:pPr>
        <w:overflowPunct/>
        <w:spacing w:line="276" w:lineRule="auto"/>
        <w:jc w:val="both"/>
        <w:textAlignment w:val="auto"/>
        <w:rPr>
          <w:rFonts w:ascii="Arial" w:hAnsi="Arial" w:cs="Arial"/>
          <w:sz w:val="20"/>
          <w:lang w:eastAsia="en-GB"/>
        </w:rPr>
      </w:pPr>
    </w:p>
    <w:p w14:paraId="7CDC361C" w14:textId="77777777" w:rsidR="009E1FB6" w:rsidRPr="001A628F" w:rsidRDefault="009E1FB6" w:rsidP="009E1FB6">
      <w:pPr>
        <w:overflowPunct/>
        <w:spacing w:line="276" w:lineRule="auto"/>
        <w:jc w:val="both"/>
        <w:textAlignment w:val="auto"/>
        <w:rPr>
          <w:rFonts w:ascii="Arial" w:hAnsi="Arial" w:cs="Arial"/>
          <w:sz w:val="20"/>
          <w:lang w:eastAsia="en-GB"/>
        </w:rPr>
      </w:pPr>
      <w:r w:rsidRPr="001A628F">
        <w:rPr>
          <w:rFonts w:ascii="Arial" w:hAnsi="Arial" w:cs="Arial"/>
          <w:sz w:val="20"/>
          <w:lang w:eastAsia="en-GB"/>
        </w:rPr>
        <w:t>Occupation:</w:t>
      </w:r>
    </w:p>
    <w:p w14:paraId="3AD91899" w14:textId="77777777" w:rsidR="009E1FB6" w:rsidRDefault="009E1FB6" w:rsidP="00BF2DAC">
      <w:pPr>
        <w:spacing w:line="276" w:lineRule="auto"/>
        <w:rPr>
          <w:rFonts w:ascii="Arial" w:hAnsi="Arial" w:cs="Arial"/>
          <w:sz w:val="20"/>
        </w:rPr>
      </w:pPr>
    </w:p>
    <w:p w14:paraId="28CC8FAD" w14:textId="77777777" w:rsidR="009E1FB6" w:rsidRDefault="009E1FB6" w:rsidP="00BF2DAC">
      <w:pPr>
        <w:spacing w:line="276" w:lineRule="auto"/>
        <w:rPr>
          <w:rFonts w:ascii="Arial" w:hAnsi="Arial" w:cs="Arial"/>
          <w:sz w:val="20"/>
        </w:rPr>
      </w:pPr>
    </w:p>
    <w:p w14:paraId="207D4108" w14:textId="77777777" w:rsidR="00D54E0B" w:rsidRDefault="00D54E0B" w:rsidP="00BF2DAC">
      <w:pPr>
        <w:spacing w:line="276" w:lineRule="auto"/>
        <w:rPr>
          <w:rFonts w:ascii="Arial" w:hAnsi="Arial" w:cs="Arial"/>
          <w:sz w:val="20"/>
        </w:rPr>
      </w:pPr>
    </w:p>
    <w:p w14:paraId="46FD000D" w14:textId="7451CBA0" w:rsidR="005D2502" w:rsidRPr="00BB2074" w:rsidRDefault="00D54E0B" w:rsidP="005D2502">
      <w:pPr>
        <w:spacing w:line="276" w:lineRule="auto"/>
        <w:jc w:val="center"/>
        <w:rPr>
          <w:rFonts w:ascii="Arial" w:hAnsi="Arial" w:cs="Arial"/>
          <w:sz w:val="20"/>
        </w:rPr>
      </w:pPr>
      <w:r w:rsidRPr="00D54E0B">
        <w:rPr>
          <w:rFonts w:ascii="Arial" w:hAnsi="Arial" w:cs="Arial"/>
          <w:noProof/>
          <w:sz w:val="20"/>
        </w:rPr>
        <w:drawing>
          <wp:inline distT="0" distB="0" distL="0" distR="0" wp14:anchorId="6CD7AF52" wp14:editId="051E63D6">
            <wp:extent cx="4851383" cy="6391275"/>
            <wp:effectExtent l="0" t="0" r="6985" b="0"/>
            <wp:docPr id="183801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5117" cy="6396195"/>
                    </a:xfrm>
                    <a:prstGeom prst="rect">
                      <a:avLst/>
                    </a:prstGeom>
                    <a:noFill/>
                    <a:ln>
                      <a:noFill/>
                    </a:ln>
                  </pic:spPr>
                </pic:pic>
              </a:graphicData>
            </a:graphic>
          </wp:inline>
        </w:drawing>
      </w:r>
    </w:p>
    <w:sectPr w:rsidR="005D2502" w:rsidRPr="00BB2074" w:rsidSect="004F25AC">
      <w:footerReference w:type="default" r:id="rId12"/>
      <w:pgSz w:w="11909" w:h="16834" w:code="9"/>
      <w:pgMar w:top="720" w:right="720" w:bottom="720" w:left="720" w:header="709" w:footer="709" w:gutter="0"/>
      <w:paperSrc w:first="258" w:other="258"/>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5838" w14:textId="77777777" w:rsidR="00DA11E5" w:rsidRDefault="00DA11E5">
      <w:r>
        <w:separator/>
      </w:r>
    </w:p>
  </w:endnote>
  <w:endnote w:type="continuationSeparator" w:id="0">
    <w:p w14:paraId="263BD1E2" w14:textId="77777777" w:rsidR="00DA11E5" w:rsidRDefault="00DA11E5">
      <w:r>
        <w:continuationSeparator/>
      </w:r>
    </w:p>
  </w:endnote>
  <w:endnote w:type="continuationNotice" w:id="1">
    <w:p w14:paraId="021CC256" w14:textId="77777777" w:rsidR="00DA11E5" w:rsidRDefault="00DA1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97A4" w14:textId="77777777" w:rsidR="00742874" w:rsidRDefault="00742874">
    <w:pPr>
      <w:pStyle w:val="Footer"/>
    </w:pPr>
  </w:p>
  <w:p w14:paraId="2ECE3A55" w14:textId="77777777" w:rsidR="00742874" w:rsidRDefault="007428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7AD2" w14:textId="77777777" w:rsidR="00DA11E5" w:rsidRDefault="00DA11E5">
      <w:r>
        <w:separator/>
      </w:r>
    </w:p>
  </w:footnote>
  <w:footnote w:type="continuationSeparator" w:id="0">
    <w:p w14:paraId="4E68A667" w14:textId="77777777" w:rsidR="00DA11E5" w:rsidRDefault="00DA11E5">
      <w:r>
        <w:continuationSeparator/>
      </w:r>
    </w:p>
  </w:footnote>
  <w:footnote w:type="continuationNotice" w:id="1">
    <w:p w14:paraId="55448121" w14:textId="77777777" w:rsidR="00DA11E5" w:rsidRDefault="00DA11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9C2"/>
    <w:multiLevelType w:val="multilevel"/>
    <w:tmpl w:val="D91CA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E97C24"/>
    <w:multiLevelType w:val="hybridMultilevel"/>
    <w:tmpl w:val="15943F6A"/>
    <w:lvl w:ilvl="0" w:tplc="092C4B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5579E"/>
    <w:multiLevelType w:val="multilevel"/>
    <w:tmpl w:val="44CCC624"/>
    <w:lvl w:ilvl="0">
      <w:start w:val="5"/>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67364F2"/>
    <w:multiLevelType w:val="hybridMultilevel"/>
    <w:tmpl w:val="BB7E821A"/>
    <w:lvl w:ilvl="0" w:tplc="23EC6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D7279"/>
    <w:multiLevelType w:val="multilevel"/>
    <w:tmpl w:val="44CCC624"/>
    <w:lvl w:ilvl="0">
      <w:start w:val="5"/>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7930A78"/>
    <w:multiLevelType w:val="multilevel"/>
    <w:tmpl w:val="86C47AA4"/>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E52586A"/>
    <w:multiLevelType w:val="multilevel"/>
    <w:tmpl w:val="33E8A904"/>
    <w:lvl w:ilvl="0">
      <w:start w:val="1"/>
      <w:numFmt w:val="decimal"/>
      <w:lvlText w:val="%1"/>
      <w:lvlJc w:val="left"/>
      <w:pPr>
        <w:ind w:left="450" w:hanging="450"/>
      </w:pPr>
      <w:rPr>
        <w:rFonts w:hint="default"/>
      </w:rPr>
    </w:lvl>
    <w:lvl w:ilvl="1">
      <w:start w:val="5"/>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B57453"/>
    <w:multiLevelType w:val="multilevel"/>
    <w:tmpl w:val="F000B58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C65BBC"/>
    <w:multiLevelType w:val="hybridMultilevel"/>
    <w:tmpl w:val="13EA514E"/>
    <w:lvl w:ilvl="0" w:tplc="6E3EBB8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052679"/>
    <w:multiLevelType w:val="multilevel"/>
    <w:tmpl w:val="2FAC5F04"/>
    <w:lvl w:ilvl="0">
      <w:start w:val="1"/>
      <w:numFmt w:val="decimal"/>
      <w:lvlText w:val="%1"/>
      <w:lvlJc w:val="left"/>
      <w:pPr>
        <w:ind w:left="450" w:hanging="450"/>
      </w:pPr>
      <w:rPr>
        <w:rFonts w:hint="default"/>
      </w:rPr>
    </w:lvl>
    <w:lvl w:ilvl="1">
      <w:start w:val="4"/>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E50365"/>
    <w:multiLevelType w:val="multilevel"/>
    <w:tmpl w:val="714AA5B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1" w15:restartNumberingAfterBreak="0">
    <w:nsid w:val="31955DA6"/>
    <w:multiLevelType w:val="multilevel"/>
    <w:tmpl w:val="714AA5B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2" w15:restartNumberingAfterBreak="0">
    <w:nsid w:val="3E241D80"/>
    <w:multiLevelType w:val="multilevel"/>
    <w:tmpl w:val="BB9CF70A"/>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F98383B"/>
    <w:multiLevelType w:val="hybridMultilevel"/>
    <w:tmpl w:val="B9F0AEDA"/>
    <w:lvl w:ilvl="0" w:tplc="23EC6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F1D35"/>
    <w:multiLevelType w:val="hybridMultilevel"/>
    <w:tmpl w:val="7B94578C"/>
    <w:lvl w:ilvl="0" w:tplc="F47A9DA0">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567A40C2"/>
    <w:multiLevelType w:val="hybridMultilevel"/>
    <w:tmpl w:val="294A4D42"/>
    <w:lvl w:ilvl="0" w:tplc="567E780A">
      <w:start w:val="1"/>
      <w:numFmt w:val="decimal"/>
      <w:lvlText w:val="5.1%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B855F9"/>
    <w:multiLevelType w:val="hybridMultilevel"/>
    <w:tmpl w:val="379CC864"/>
    <w:lvl w:ilvl="0" w:tplc="F3721FB6">
      <w:start w:val="1"/>
      <w:numFmt w:val="decimal"/>
      <w:lvlText w:val="(%1)"/>
      <w:lvlJc w:val="left"/>
      <w:pPr>
        <w:ind w:left="720" w:hanging="360"/>
      </w:pPr>
      <w:rPr>
        <w:rFonts w:hint="default"/>
        <w:b/>
      </w:rPr>
    </w:lvl>
    <w:lvl w:ilvl="1" w:tplc="F3E8A262" w:tentative="1">
      <w:start w:val="1"/>
      <w:numFmt w:val="lowerLetter"/>
      <w:lvlText w:val="%2."/>
      <w:lvlJc w:val="left"/>
      <w:pPr>
        <w:ind w:left="1440" w:hanging="360"/>
      </w:pPr>
    </w:lvl>
    <w:lvl w:ilvl="2" w:tplc="380466BA" w:tentative="1">
      <w:start w:val="1"/>
      <w:numFmt w:val="lowerRoman"/>
      <w:lvlText w:val="%3."/>
      <w:lvlJc w:val="right"/>
      <w:pPr>
        <w:ind w:left="2160" w:hanging="180"/>
      </w:pPr>
    </w:lvl>
    <w:lvl w:ilvl="3" w:tplc="65F045C6" w:tentative="1">
      <w:start w:val="1"/>
      <w:numFmt w:val="decimal"/>
      <w:lvlText w:val="%4."/>
      <w:lvlJc w:val="left"/>
      <w:pPr>
        <w:ind w:left="2880" w:hanging="360"/>
      </w:pPr>
    </w:lvl>
    <w:lvl w:ilvl="4" w:tplc="4AB09D04" w:tentative="1">
      <w:start w:val="1"/>
      <w:numFmt w:val="lowerLetter"/>
      <w:lvlText w:val="%5."/>
      <w:lvlJc w:val="left"/>
      <w:pPr>
        <w:ind w:left="3600" w:hanging="360"/>
      </w:pPr>
    </w:lvl>
    <w:lvl w:ilvl="5" w:tplc="07A0E4E2" w:tentative="1">
      <w:start w:val="1"/>
      <w:numFmt w:val="lowerRoman"/>
      <w:lvlText w:val="%6."/>
      <w:lvlJc w:val="right"/>
      <w:pPr>
        <w:ind w:left="4320" w:hanging="180"/>
      </w:pPr>
    </w:lvl>
    <w:lvl w:ilvl="6" w:tplc="72968386" w:tentative="1">
      <w:start w:val="1"/>
      <w:numFmt w:val="decimal"/>
      <w:lvlText w:val="%7."/>
      <w:lvlJc w:val="left"/>
      <w:pPr>
        <w:ind w:left="5040" w:hanging="360"/>
      </w:pPr>
    </w:lvl>
    <w:lvl w:ilvl="7" w:tplc="174C467A" w:tentative="1">
      <w:start w:val="1"/>
      <w:numFmt w:val="lowerLetter"/>
      <w:lvlText w:val="%8."/>
      <w:lvlJc w:val="left"/>
      <w:pPr>
        <w:ind w:left="5760" w:hanging="360"/>
      </w:pPr>
    </w:lvl>
    <w:lvl w:ilvl="8" w:tplc="2C22A3A4" w:tentative="1">
      <w:start w:val="1"/>
      <w:numFmt w:val="lowerRoman"/>
      <w:lvlText w:val="%9."/>
      <w:lvlJc w:val="right"/>
      <w:pPr>
        <w:ind w:left="6480" w:hanging="180"/>
      </w:pPr>
    </w:lvl>
  </w:abstractNum>
  <w:abstractNum w:abstractNumId="17" w15:restartNumberingAfterBreak="0">
    <w:nsid w:val="64EF7DEA"/>
    <w:multiLevelType w:val="hybridMultilevel"/>
    <w:tmpl w:val="80A2689A"/>
    <w:lvl w:ilvl="0" w:tplc="39EA157E">
      <w:start w:val="1"/>
      <w:numFmt w:val="bullet"/>
      <w:lvlText w:val=""/>
      <w:lvlJc w:val="left"/>
      <w:pPr>
        <w:ind w:left="612" w:hanging="360"/>
      </w:pPr>
      <w:rPr>
        <w:rFonts w:ascii="Symbol" w:hAnsi="Symbol" w:hint="default"/>
      </w:rPr>
    </w:lvl>
    <w:lvl w:ilvl="1" w:tplc="C1AC7246" w:tentative="1">
      <w:start w:val="1"/>
      <w:numFmt w:val="bullet"/>
      <w:lvlText w:val="o"/>
      <w:lvlJc w:val="left"/>
      <w:pPr>
        <w:ind w:left="1332" w:hanging="360"/>
      </w:pPr>
      <w:rPr>
        <w:rFonts w:ascii="Courier New" w:hAnsi="Courier New" w:cs="Courier New" w:hint="default"/>
      </w:rPr>
    </w:lvl>
    <w:lvl w:ilvl="2" w:tplc="7F1CE4F0" w:tentative="1">
      <w:start w:val="1"/>
      <w:numFmt w:val="bullet"/>
      <w:lvlText w:val=""/>
      <w:lvlJc w:val="left"/>
      <w:pPr>
        <w:ind w:left="2052" w:hanging="360"/>
      </w:pPr>
      <w:rPr>
        <w:rFonts w:ascii="Wingdings" w:hAnsi="Wingdings" w:hint="default"/>
      </w:rPr>
    </w:lvl>
    <w:lvl w:ilvl="3" w:tplc="8A8CB4EA" w:tentative="1">
      <w:start w:val="1"/>
      <w:numFmt w:val="bullet"/>
      <w:lvlText w:val=""/>
      <w:lvlJc w:val="left"/>
      <w:pPr>
        <w:ind w:left="2772" w:hanging="360"/>
      </w:pPr>
      <w:rPr>
        <w:rFonts w:ascii="Symbol" w:hAnsi="Symbol" w:hint="default"/>
      </w:rPr>
    </w:lvl>
    <w:lvl w:ilvl="4" w:tplc="F98E44B0" w:tentative="1">
      <w:start w:val="1"/>
      <w:numFmt w:val="bullet"/>
      <w:lvlText w:val="o"/>
      <w:lvlJc w:val="left"/>
      <w:pPr>
        <w:ind w:left="3492" w:hanging="360"/>
      </w:pPr>
      <w:rPr>
        <w:rFonts w:ascii="Courier New" w:hAnsi="Courier New" w:cs="Courier New" w:hint="default"/>
      </w:rPr>
    </w:lvl>
    <w:lvl w:ilvl="5" w:tplc="6A944C3A" w:tentative="1">
      <w:start w:val="1"/>
      <w:numFmt w:val="bullet"/>
      <w:lvlText w:val=""/>
      <w:lvlJc w:val="left"/>
      <w:pPr>
        <w:ind w:left="4212" w:hanging="360"/>
      </w:pPr>
      <w:rPr>
        <w:rFonts w:ascii="Wingdings" w:hAnsi="Wingdings" w:hint="default"/>
      </w:rPr>
    </w:lvl>
    <w:lvl w:ilvl="6" w:tplc="AC92F816" w:tentative="1">
      <w:start w:val="1"/>
      <w:numFmt w:val="bullet"/>
      <w:lvlText w:val=""/>
      <w:lvlJc w:val="left"/>
      <w:pPr>
        <w:ind w:left="4932" w:hanging="360"/>
      </w:pPr>
      <w:rPr>
        <w:rFonts w:ascii="Symbol" w:hAnsi="Symbol" w:hint="default"/>
      </w:rPr>
    </w:lvl>
    <w:lvl w:ilvl="7" w:tplc="EA16FF0C" w:tentative="1">
      <w:start w:val="1"/>
      <w:numFmt w:val="bullet"/>
      <w:lvlText w:val="o"/>
      <w:lvlJc w:val="left"/>
      <w:pPr>
        <w:ind w:left="5652" w:hanging="360"/>
      </w:pPr>
      <w:rPr>
        <w:rFonts w:ascii="Courier New" w:hAnsi="Courier New" w:cs="Courier New" w:hint="default"/>
      </w:rPr>
    </w:lvl>
    <w:lvl w:ilvl="8" w:tplc="35C65516" w:tentative="1">
      <w:start w:val="1"/>
      <w:numFmt w:val="bullet"/>
      <w:lvlText w:val=""/>
      <w:lvlJc w:val="left"/>
      <w:pPr>
        <w:ind w:left="6372" w:hanging="360"/>
      </w:pPr>
      <w:rPr>
        <w:rFonts w:ascii="Wingdings" w:hAnsi="Wingdings" w:hint="default"/>
      </w:rPr>
    </w:lvl>
  </w:abstractNum>
  <w:abstractNum w:abstractNumId="18" w15:restartNumberingAfterBreak="0">
    <w:nsid w:val="66966731"/>
    <w:multiLevelType w:val="multilevel"/>
    <w:tmpl w:val="8E3AE754"/>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Arial" w:hAnsi="Arial" w:cs="Arial"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7C2151A"/>
    <w:multiLevelType w:val="multilevel"/>
    <w:tmpl w:val="4394008E"/>
    <w:lvl w:ilvl="0">
      <w:start w:val="10"/>
      <w:numFmt w:val="decimal"/>
      <w:lvlText w:val="%1"/>
      <w:lvlJc w:val="left"/>
      <w:pPr>
        <w:ind w:left="786"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DDE0EF2"/>
    <w:multiLevelType w:val="hybridMultilevel"/>
    <w:tmpl w:val="31783FB4"/>
    <w:lvl w:ilvl="0" w:tplc="23EC6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4671343">
    <w:abstractNumId w:val="12"/>
  </w:num>
  <w:num w:numId="2" w16cid:durableId="1450733270">
    <w:abstractNumId w:val="17"/>
  </w:num>
  <w:num w:numId="3" w16cid:durableId="608319638">
    <w:abstractNumId w:val="16"/>
  </w:num>
  <w:num w:numId="4" w16cid:durableId="857694761">
    <w:abstractNumId w:val="5"/>
  </w:num>
  <w:num w:numId="5" w16cid:durableId="1656109114">
    <w:abstractNumId w:val="20"/>
  </w:num>
  <w:num w:numId="6" w16cid:durableId="1689864568">
    <w:abstractNumId w:val="13"/>
  </w:num>
  <w:num w:numId="7" w16cid:durableId="1463765219">
    <w:abstractNumId w:val="10"/>
  </w:num>
  <w:num w:numId="8" w16cid:durableId="882253021">
    <w:abstractNumId w:val="8"/>
  </w:num>
  <w:num w:numId="9" w16cid:durableId="2101369868">
    <w:abstractNumId w:val="11"/>
  </w:num>
  <w:num w:numId="10" w16cid:durableId="666908410">
    <w:abstractNumId w:val="15"/>
  </w:num>
  <w:num w:numId="11" w16cid:durableId="1436442907">
    <w:abstractNumId w:val="3"/>
  </w:num>
  <w:num w:numId="12" w16cid:durableId="1474055508">
    <w:abstractNumId w:val="19"/>
  </w:num>
  <w:num w:numId="13" w16cid:durableId="140654652">
    <w:abstractNumId w:val="14"/>
  </w:num>
  <w:num w:numId="14" w16cid:durableId="1063797523">
    <w:abstractNumId w:val="4"/>
  </w:num>
  <w:num w:numId="15" w16cid:durableId="380330223">
    <w:abstractNumId w:val="2"/>
  </w:num>
  <w:num w:numId="16" w16cid:durableId="1591348917">
    <w:abstractNumId w:val="18"/>
  </w:num>
  <w:num w:numId="17" w16cid:durableId="1198929976">
    <w:abstractNumId w:val="9"/>
  </w:num>
  <w:num w:numId="18" w16cid:durableId="845628666">
    <w:abstractNumId w:val="6"/>
  </w:num>
  <w:num w:numId="19" w16cid:durableId="1528984775">
    <w:abstractNumId w:val="1"/>
  </w:num>
  <w:num w:numId="20" w16cid:durableId="1816602746">
    <w:abstractNumId w:val="0"/>
  </w:num>
  <w:num w:numId="21" w16cid:durableId="68197998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SortMethod w:val="000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D6"/>
    <w:rsid w:val="00013C6A"/>
    <w:rsid w:val="00026C31"/>
    <w:rsid w:val="00052D81"/>
    <w:rsid w:val="00054052"/>
    <w:rsid w:val="00066BB4"/>
    <w:rsid w:val="0007574C"/>
    <w:rsid w:val="00085F19"/>
    <w:rsid w:val="00094DCC"/>
    <w:rsid w:val="000B63D1"/>
    <w:rsid w:val="00112A4F"/>
    <w:rsid w:val="00115454"/>
    <w:rsid w:val="0012552E"/>
    <w:rsid w:val="001542B0"/>
    <w:rsid w:val="0016214A"/>
    <w:rsid w:val="00170EC1"/>
    <w:rsid w:val="00171B46"/>
    <w:rsid w:val="001729AD"/>
    <w:rsid w:val="00173792"/>
    <w:rsid w:val="001A1724"/>
    <w:rsid w:val="001A628F"/>
    <w:rsid w:val="001B4B3A"/>
    <w:rsid w:val="002130B9"/>
    <w:rsid w:val="00234584"/>
    <w:rsid w:val="0025471C"/>
    <w:rsid w:val="002724CF"/>
    <w:rsid w:val="00277B38"/>
    <w:rsid w:val="00283A3D"/>
    <w:rsid w:val="002C59E8"/>
    <w:rsid w:val="002E715F"/>
    <w:rsid w:val="00305A54"/>
    <w:rsid w:val="0031282B"/>
    <w:rsid w:val="003238ED"/>
    <w:rsid w:val="00336780"/>
    <w:rsid w:val="00340843"/>
    <w:rsid w:val="00341266"/>
    <w:rsid w:val="00347BA1"/>
    <w:rsid w:val="003569F6"/>
    <w:rsid w:val="00360C41"/>
    <w:rsid w:val="00370CE9"/>
    <w:rsid w:val="00384623"/>
    <w:rsid w:val="003979D1"/>
    <w:rsid w:val="003B4616"/>
    <w:rsid w:val="003B7110"/>
    <w:rsid w:val="004051DE"/>
    <w:rsid w:val="00407954"/>
    <w:rsid w:val="00415B93"/>
    <w:rsid w:val="00420E23"/>
    <w:rsid w:val="00435060"/>
    <w:rsid w:val="00452DD6"/>
    <w:rsid w:val="00472785"/>
    <w:rsid w:val="00484D1C"/>
    <w:rsid w:val="00486E54"/>
    <w:rsid w:val="004C5DDF"/>
    <w:rsid w:val="004D2782"/>
    <w:rsid w:val="004E27E3"/>
    <w:rsid w:val="004F0171"/>
    <w:rsid w:val="004F25AC"/>
    <w:rsid w:val="00511F1A"/>
    <w:rsid w:val="0052356C"/>
    <w:rsid w:val="00534493"/>
    <w:rsid w:val="0054172C"/>
    <w:rsid w:val="00545FB4"/>
    <w:rsid w:val="0055102A"/>
    <w:rsid w:val="00554DAD"/>
    <w:rsid w:val="00591BFA"/>
    <w:rsid w:val="005965B3"/>
    <w:rsid w:val="00596668"/>
    <w:rsid w:val="005A1832"/>
    <w:rsid w:val="005A588E"/>
    <w:rsid w:val="005A59B8"/>
    <w:rsid w:val="005D2502"/>
    <w:rsid w:val="005D5D61"/>
    <w:rsid w:val="005F26BF"/>
    <w:rsid w:val="006077FD"/>
    <w:rsid w:val="0061367C"/>
    <w:rsid w:val="006370B9"/>
    <w:rsid w:val="006543D6"/>
    <w:rsid w:val="00665CDA"/>
    <w:rsid w:val="00672AEF"/>
    <w:rsid w:val="006746F9"/>
    <w:rsid w:val="0067504B"/>
    <w:rsid w:val="006858DD"/>
    <w:rsid w:val="006A2FC4"/>
    <w:rsid w:val="006B0D07"/>
    <w:rsid w:val="006C6323"/>
    <w:rsid w:val="006F3D41"/>
    <w:rsid w:val="00701EA3"/>
    <w:rsid w:val="00741308"/>
    <w:rsid w:val="007419A8"/>
    <w:rsid w:val="00742874"/>
    <w:rsid w:val="00754D7F"/>
    <w:rsid w:val="0077366A"/>
    <w:rsid w:val="00792DF3"/>
    <w:rsid w:val="007A4D83"/>
    <w:rsid w:val="007A794E"/>
    <w:rsid w:val="007B66F3"/>
    <w:rsid w:val="007C207D"/>
    <w:rsid w:val="007D185C"/>
    <w:rsid w:val="007D70C7"/>
    <w:rsid w:val="007E1541"/>
    <w:rsid w:val="007F0B19"/>
    <w:rsid w:val="007F4B12"/>
    <w:rsid w:val="008056B3"/>
    <w:rsid w:val="00817E3C"/>
    <w:rsid w:val="00834D08"/>
    <w:rsid w:val="008407CE"/>
    <w:rsid w:val="00845231"/>
    <w:rsid w:val="00857C0E"/>
    <w:rsid w:val="00883C46"/>
    <w:rsid w:val="0088421F"/>
    <w:rsid w:val="00891445"/>
    <w:rsid w:val="008942B3"/>
    <w:rsid w:val="008A7130"/>
    <w:rsid w:val="008B0F6F"/>
    <w:rsid w:val="008B2687"/>
    <w:rsid w:val="008E3175"/>
    <w:rsid w:val="008F149C"/>
    <w:rsid w:val="008F4D6C"/>
    <w:rsid w:val="00920AB8"/>
    <w:rsid w:val="00925091"/>
    <w:rsid w:val="00944F43"/>
    <w:rsid w:val="009630B5"/>
    <w:rsid w:val="009713E4"/>
    <w:rsid w:val="009759B1"/>
    <w:rsid w:val="009920AE"/>
    <w:rsid w:val="009B62D5"/>
    <w:rsid w:val="009D1911"/>
    <w:rsid w:val="009D5A44"/>
    <w:rsid w:val="009E1FB6"/>
    <w:rsid w:val="009E5FCE"/>
    <w:rsid w:val="009F252A"/>
    <w:rsid w:val="00A15940"/>
    <w:rsid w:val="00A22E50"/>
    <w:rsid w:val="00A34DFE"/>
    <w:rsid w:val="00A67358"/>
    <w:rsid w:val="00A80624"/>
    <w:rsid w:val="00A82F91"/>
    <w:rsid w:val="00A95767"/>
    <w:rsid w:val="00AB1683"/>
    <w:rsid w:val="00AC1386"/>
    <w:rsid w:val="00AD6D6C"/>
    <w:rsid w:val="00AD796B"/>
    <w:rsid w:val="00AF0E67"/>
    <w:rsid w:val="00AF5DF1"/>
    <w:rsid w:val="00B0150D"/>
    <w:rsid w:val="00B13F16"/>
    <w:rsid w:val="00B25124"/>
    <w:rsid w:val="00B7040D"/>
    <w:rsid w:val="00B7400F"/>
    <w:rsid w:val="00BB2074"/>
    <w:rsid w:val="00BB5B8D"/>
    <w:rsid w:val="00BD4CC1"/>
    <w:rsid w:val="00BE3A53"/>
    <w:rsid w:val="00BE6C70"/>
    <w:rsid w:val="00BF17C1"/>
    <w:rsid w:val="00BF2DAC"/>
    <w:rsid w:val="00BF59CC"/>
    <w:rsid w:val="00C019D5"/>
    <w:rsid w:val="00C031DE"/>
    <w:rsid w:val="00C03D1A"/>
    <w:rsid w:val="00C44E7A"/>
    <w:rsid w:val="00C4664C"/>
    <w:rsid w:val="00C6654D"/>
    <w:rsid w:val="00C83ED3"/>
    <w:rsid w:val="00C855E9"/>
    <w:rsid w:val="00C85894"/>
    <w:rsid w:val="00C8660C"/>
    <w:rsid w:val="00C907BB"/>
    <w:rsid w:val="00CA5CC0"/>
    <w:rsid w:val="00CB379B"/>
    <w:rsid w:val="00CC29AD"/>
    <w:rsid w:val="00CE7A3A"/>
    <w:rsid w:val="00D2142B"/>
    <w:rsid w:val="00D31ECB"/>
    <w:rsid w:val="00D403DF"/>
    <w:rsid w:val="00D435CD"/>
    <w:rsid w:val="00D456FD"/>
    <w:rsid w:val="00D54E0B"/>
    <w:rsid w:val="00D81412"/>
    <w:rsid w:val="00D83E13"/>
    <w:rsid w:val="00D919BD"/>
    <w:rsid w:val="00D94E44"/>
    <w:rsid w:val="00DA11E5"/>
    <w:rsid w:val="00DA6F88"/>
    <w:rsid w:val="00DB6B5E"/>
    <w:rsid w:val="00DC66C6"/>
    <w:rsid w:val="00DE1CF1"/>
    <w:rsid w:val="00E04066"/>
    <w:rsid w:val="00E104B6"/>
    <w:rsid w:val="00E125D6"/>
    <w:rsid w:val="00E27BF4"/>
    <w:rsid w:val="00E354A1"/>
    <w:rsid w:val="00E92EED"/>
    <w:rsid w:val="00EA4169"/>
    <w:rsid w:val="00EC1C2C"/>
    <w:rsid w:val="00EE30B0"/>
    <w:rsid w:val="00F14B1F"/>
    <w:rsid w:val="00F22050"/>
    <w:rsid w:val="00F25DB1"/>
    <w:rsid w:val="00F326FF"/>
    <w:rsid w:val="00F82D82"/>
    <w:rsid w:val="00FB7FEB"/>
    <w:rsid w:val="00FC159E"/>
    <w:rsid w:val="00FD00BC"/>
    <w:rsid w:val="06ECF89E"/>
    <w:rsid w:val="07AB2623"/>
    <w:rsid w:val="09BE8910"/>
    <w:rsid w:val="126A57C9"/>
    <w:rsid w:val="163FEF2A"/>
    <w:rsid w:val="1E6F78C8"/>
    <w:rsid w:val="262F6D9B"/>
    <w:rsid w:val="2A70E5A3"/>
    <w:rsid w:val="3E91B288"/>
    <w:rsid w:val="4A06C129"/>
    <w:rsid w:val="4F64F349"/>
    <w:rsid w:val="5069B755"/>
    <w:rsid w:val="50E02CC5"/>
    <w:rsid w:val="5C30563B"/>
    <w:rsid w:val="6C52C746"/>
    <w:rsid w:val="6F43460A"/>
    <w:rsid w:val="7BE5EE99"/>
    <w:rsid w:val="7DECE7A3"/>
    <w:rsid w:val="7E08C8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A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4500"/>
      </w:tabs>
      <w:ind w:left="4500"/>
      <w:outlineLvl w:val="0"/>
    </w:pPr>
    <w:rPr>
      <w:b/>
    </w:rPr>
  </w:style>
  <w:style w:type="paragraph" w:styleId="Heading2">
    <w:name w:val="heading 2"/>
    <w:basedOn w:val="Normal"/>
    <w:qFormat/>
    <w:pPr>
      <w:overflowPunct/>
      <w:autoSpaceDE/>
      <w:autoSpaceDN/>
      <w:adjustRightInd/>
      <w:spacing w:after="240" w:line="300" w:lineRule="atLeast"/>
      <w:jc w:val="both"/>
      <w:textAlignment w:val="auto"/>
      <w:outlineLvl w:val="1"/>
    </w:pPr>
    <w:rPr>
      <w:rFonts w:ascii="Arial" w:hAnsi="Arial"/>
      <w:sz w:val="21"/>
    </w:rPr>
  </w:style>
  <w:style w:type="paragraph" w:styleId="Heading3">
    <w:name w:val="heading 3"/>
    <w:basedOn w:val="Normal"/>
    <w:qFormat/>
    <w:pPr>
      <w:overflowPunct/>
      <w:autoSpaceDE/>
      <w:autoSpaceDN/>
      <w:adjustRightInd/>
      <w:spacing w:after="240" w:line="300" w:lineRule="atLeast"/>
      <w:jc w:val="both"/>
      <w:textAlignment w:val="auto"/>
      <w:outlineLvl w:val="2"/>
    </w:pPr>
    <w:rPr>
      <w:rFonts w:ascii="Arial" w:hAnsi="Arial"/>
      <w:sz w:val="21"/>
    </w:rPr>
  </w:style>
  <w:style w:type="paragraph" w:styleId="Heading4">
    <w:name w:val="heading 4"/>
    <w:basedOn w:val="Normal"/>
    <w:qFormat/>
    <w:pPr>
      <w:overflowPunct/>
      <w:autoSpaceDE/>
      <w:autoSpaceDN/>
      <w:adjustRightInd/>
      <w:spacing w:after="240" w:line="300" w:lineRule="atLeast"/>
      <w:jc w:val="both"/>
      <w:textAlignment w:val="auto"/>
      <w:outlineLvl w:val="3"/>
    </w:pPr>
    <w:rPr>
      <w:rFonts w:ascii="Arial" w:hAnsi="Arial"/>
      <w:sz w:val="21"/>
    </w:rPr>
  </w:style>
  <w:style w:type="paragraph" w:styleId="Heading5">
    <w:name w:val="heading 5"/>
    <w:aliases w:val="12pt bold"/>
    <w:basedOn w:val="Normal"/>
    <w:qFormat/>
    <w:pPr>
      <w:overflowPunct/>
      <w:autoSpaceDE/>
      <w:autoSpaceDN/>
      <w:adjustRightInd/>
      <w:spacing w:after="240" w:line="300" w:lineRule="atLeast"/>
      <w:jc w:val="both"/>
      <w:textAlignment w:val="auto"/>
      <w:outlineLvl w:val="4"/>
    </w:pPr>
    <w:rPr>
      <w:rFonts w:ascii="Arial" w:hAnsi="Arial"/>
      <w:sz w:val="21"/>
    </w:rPr>
  </w:style>
  <w:style w:type="paragraph" w:styleId="Heading6">
    <w:name w:val="heading 6"/>
    <w:basedOn w:val="Normal"/>
    <w:qFormat/>
    <w:pPr>
      <w:overflowPunct/>
      <w:autoSpaceDE/>
      <w:autoSpaceDN/>
      <w:adjustRightInd/>
      <w:spacing w:after="240" w:line="300" w:lineRule="atLeast"/>
      <w:jc w:val="both"/>
      <w:textAlignment w:val="auto"/>
      <w:outlineLvl w:val="5"/>
    </w:pPr>
    <w:rPr>
      <w:rFonts w:ascii="Arial" w:hAnsi="Arial"/>
      <w:sz w:val="21"/>
    </w:rPr>
  </w:style>
  <w:style w:type="paragraph" w:styleId="Heading7">
    <w:name w:val="heading 7"/>
    <w:basedOn w:val="Normal"/>
    <w:qFormat/>
    <w:pPr>
      <w:overflowPunct/>
      <w:autoSpaceDE/>
      <w:autoSpaceDN/>
      <w:adjustRightInd/>
      <w:spacing w:after="240" w:line="300" w:lineRule="atLeast"/>
      <w:jc w:val="both"/>
      <w:textAlignment w:val="auto"/>
      <w:outlineLvl w:val="6"/>
    </w:pPr>
    <w:rPr>
      <w:rFonts w:ascii="Arial" w:hAnsi="Arial"/>
      <w:sz w:val="21"/>
    </w:rPr>
  </w:style>
  <w:style w:type="paragraph" w:styleId="Heading8">
    <w:name w:val="heading 8"/>
    <w:basedOn w:val="Normal"/>
    <w:qFormat/>
    <w:pPr>
      <w:overflowPunct/>
      <w:autoSpaceDE/>
      <w:autoSpaceDN/>
      <w:adjustRightInd/>
      <w:spacing w:after="240" w:line="300" w:lineRule="atLeast"/>
      <w:jc w:val="both"/>
      <w:textAlignment w:val="auto"/>
      <w:outlineLvl w:val="7"/>
    </w:pPr>
    <w:rPr>
      <w:rFonts w:ascii="Arial" w:hAnsi="Arial"/>
      <w:sz w:val="21"/>
    </w:rPr>
  </w:style>
  <w:style w:type="paragraph" w:styleId="Heading9">
    <w:name w:val="heading 9"/>
    <w:basedOn w:val="Normal"/>
    <w:qFormat/>
    <w:pPr>
      <w:overflowPunct/>
      <w:autoSpaceDE/>
      <w:autoSpaceDN/>
      <w:adjustRightInd/>
      <w:spacing w:after="240" w:line="300" w:lineRule="atLeast"/>
      <w:jc w:val="both"/>
      <w:textAlignment w:val="auto"/>
      <w:outlineLvl w:val="8"/>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BodyText">
    <w:name w:val="Body Text"/>
    <w:basedOn w:val="Normal"/>
    <w:semiHidden/>
    <w:pPr>
      <w:spacing w:after="1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spacing w:line="360" w:lineRule="auto"/>
      <w:ind w:firstLine="709"/>
      <w:jc w:val="both"/>
    </w:pPr>
    <w:rPr>
      <w:rFonts w:ascii="Arial" w:hAnsi="Arial" w:cs="Arial"/>
    </w:rPr>
  </w:style>
  <w:style w:type="paragraph" w:styleId="BodyTextIndent">
    <w:name w:val="Body Text Indent"/>
    <w:basedOn w:val="Normal"/>
    <w:semiHidden/>
    <w:pPr>
      <w:overflowPunct/>
      <w:spacing w:line="360" w:lineRule="auto"/>
      <w:ind w:left="709" w:hanging="709"/>
      <w:jc w:val="both"/>
      <w:textAlignment w:val="auto"/>
    </w:pPr>
    <w:rPr>
      <w:rFonts w:ascii="Arial" w:hAnsi="Arial" w:cs="Arial"/>
      <w:sz w:val="20"/>
    </w:rPr>
  </w:style>
  <w:style w:type="paragraph" w:styleId="BodyTextIndent3">
    <w:name w:val="Body Text Indent 3"/>
    <w:basedOn w:val="Normal"/>
    <w:semiHidden/>
    <w:pPr>
      <w:spacing w:line="360" w:lineRule="auto"/>
      <w:ind w:left="45"/>
    </w:pPr>
    <w:rPr>
      <w:rFonts w:ascii="Arial" w:hAnsi="Arial" w:cs="Arial"/>
      <w:sz w:val="20"/>
    </w:rPr>
  </w:style>
  <w:style w:type="paragraph" w:styleId="BodyText2">
    <w:name w:val="Body Text 2"/>
    <w:basedOn w:val="Normal"/>
    <w:link w:val="BodyText2Char"/>
    <w:semiHidden/>
    <w:pPr>
      <w:tabs>
        <w:tab w:val="left" w:pos="0"/>
      </w:tabs>
      <w:overflowPunct/>
      <w:spacing w:line="360" w:lineRule="auto"/>
      <w:textAlignment w:val="auto"/>
    </w:pPr>
    <w:rPr>
      <w:rFonts w:ascii="Arial" w:hAnsi="Arial"/>
      <w:sz w:val="20"/>
    </w:rPr>
  </w:style>
  <w:style w:type="paragraph" w:styleId="BodyText3">
    <w:name w:val="Body Text 3"/>
    <w:basedOn w:val="Normal"/>
    <w:semiHidden/>
    <w:pPr>
      <w:overflowPunct/>
      <w:spacing w:line="360" w:lineRule="auto"/>
      <w:jc w:val="both"/>
      <w:textAlignment w:val="auto"/>
    </w:pPr>
    <w:rPr>
      <w:rFonts w:ascii="Arial" w:hAnsi="Arial" w:cs="Arial"/>
      <w:sz w:val="20"/>
      <w:lang w:val="en-U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customStyle="1" w:styleId="XExecution">
    <w:name w:val="X Execution"/>
    <w:basedOn w:val="Normal"/>
    <w:rsid w:val="00A30602"/>
    <w:pPr>
      <w:tabs>
        <w:tab w:val="left" w:pos="0"/>
        <w:tab w:val="left" w:pos="3544"/>
      </w:tabs>
      <w:overflowPunct/>
      <w:autoSpaceDE/>
      <w:autoSpaceDN/>
      <w:adjustRightInd/>
      <w:ind w:right="459"/>
      <w:textAlignment w:val="auto"/>
    </w:pPr>
    <w:rPr>
      <w:rFonts w:ascii="Verdana" w:hAnsi="Verdana"/>
      <w:color w:val="000000"/>
      <w:sz w:val="20"/>
      <w:szCs w:val="24"/>
    </w:rPr>
  </w:style>
  <w:style w:type="paragraph" w:customStyle="1" w:styleId="c1">
    <w:name w:val="c1"/>
    <w:basedOn w:val="Normal"/>
    <w:rsid w:val="00A30602"/>
    <w:pPr>
      <w:overflowPunct/>
      <w:autoSpaceDE/>
      <w:autoSpaceDN/>
      <w:adjustRightInd/>
      <w:textAlignment w:val="auto"/>
    </w:pPr>
    <w:rPr>
      <w:szCs w:val="24"/>
    </w:rPr>
  </w:style>
  <w:style w:type="paragraph" w:customStyle="1" w:styleId="c8">
    <w:name w:val="c8"/>
    <w:basedOn w:val="Normal"/>
    <w:rsid w:val="00A30602"/>
    <w:pPr>
      <w:overflowPunct/>
      <w:autoSpaceDE/>
      <w:autoSpaceDN/>
      <w:adjustRightInd/>
      <w:spacing w:before="240"/>
      <w:textAlignment w:val="auto"/>
    </w:pPr>
    <w:rPr>
      <w:szCs w:val="24"/>
    </w:rPr>
  </w:style>
  <w:style w:type="paragraph" w:customStyle="1" w:styleId="c13">
    <w:name w:val="c13"/>
    <w:basedOn w:val="Normal"/>
    <w:rsid w:val="00A30602"/>
    <w:pPr>
      <w:overflowPunct/>
      <w:autoSpaceDE/>
      <w:autoSpaceDN/>
      <w:adjustRightInd/>
      <w:ind w:left="960" w:hanging="960"/>
      <w:textAlignment w:val="auto"/>
    </w:pPr>
    <w:rPr>
      <w:szCs w:val="24"/>
    </w:rPr>
  </w:style>
  <w:style w:type="paragraph" w:customStyle="1" w:styleId="c16">
    <w:name w:val="c16"/>
    <w:basedOn w:val="Normal"/>
    <w:rsid w:val="00A30602"/>
    <w:pPr>
      <w:overflowPunct/>
      <w:autoSpaceDE/>
      <w:autoSpaceDN/>
      <w:adjustRightInd/>
      <w:ind w:left="960"/>
      <w:jc w:val="right"/>
      <w:textAlignment w:val="auto"/>
    </w:pPr>
    <w:rPr>
      <w:szCs w:val="24"/>
    </w:rPr>
  </w:style>
  <w:style w:type="character" w:customStyle="1" w:styleId="c21">
    <w:name w:val="c21"/>
    <w:rsid w:val="00A30602"/>
    <w:rPr>
      <w:rFonts w:ascii="Arial" w:hAnsi="Arial" w:cs="Arial"/>
      <w:b w:val="0"/>
      <w:bCs w:val="0"/>
      <w:i w:val="0"/>
      <w:iCs w:val="0"/>
      <w:strike w:val="0"/>
      <w:dstrike w:val="0"/>
      <w:color w:val="000000"/>
      <w:sz w:val="20"/>
      <w:szCs w:val="20"/>
      <w:u w:val="none"/>
      <w:effect w:val="none"/>
    </w:rPr>
  </w:style>
  <w:style w:type="character" w:customStyle="1" w:styleId="c51">
    <w:name w:val="c51"/>
    <w:rsid w:val="00A30602"/>
    <w:rPr>
      <w:rFonts w:ascii="Arial" w:hAnsi="Arial" w:cs="Arial"/>
      <w:b/>
      <w:bCs/>
      <w:i w:val="0"/>
      <w:iCs w:val="0"/>
      <w:strike w:val="0"/>
      <w:dstrike w:val="0"/>
      <w:color w:val="000000"/>
      <w:sz w:val="20"/>
      <w:szCs w:val="20"/>
      <w:u w:val="none"/>
      <w:effect w:val="none"/>
    </w:rPr>
  </w:style>
  <w:style w:type="character" w:customStyle="1" w:styleId="c61">
    <w:name w:val="c61"/>
    <w:rsid w:val="00A30602"/>
    <w:rPr>
      <w:rFonts w:ascii="Arial" w:hAnsi="Arial" w:cs="Arial"/>
      <w:b/>
      <w:bCs/>
      <w:i w:val="0"/>
      <w:iCs w:val="0"/>
      <w:strike w:val="0"/>
      <w:dstrike w:val="0"/>
      <w:color w:val="CC0033"/>
      <w:sz w:val="20"/>
      <w:szCs w:val="20"/>
      <w:u w:val="none"/>
      <w:effect w:val="none"/>
    </w:rPr>
  </w:style>
  <w:style w:type="character" w:customStyle="1" w:styleId="c121">
    <w:name w:val="c121"/>
    <w:rsid w:val="00A30602"/>
    <w:rPr>
      <w:rFonts w:ascii="Arial" w:hAnsi="Arial" w:cs="Arial"/>
      <w:b w:val="0"/>
      <w:bCs w:val="0"/>
      <w:i w:val="0"/>
      <w:iCs w:val="0"/>
      <w:strike w:val="0"/>
      <w:dstrike w:val="0"/>
      <w:color w:val="000000"/>
      <w:sz w:val="20"/>
      <w:szCs w:val="20"/>
      <w:u w:val="none"/>
      <w:effect w:val="none"/>
    </w:rPr>
  </w:style>
  <w:style w:type="character" w:customStyle="1" w:styleId="c141">
    <w:name w:val="c141"/>
    <w:rsid w:val="00A30602"/>
    <w:rPr>
      <w:rFonts w:ascii="Arial" w:hAnsi="Arial" w:cs="Arial"/>
      <w:b w:val="0"/>
      <w:bCs w:val="0"/>
      <w:i/>
      <w:iCs/>
      <w:strike w:val="0"/>
      <w:dstrike w:val="0"/>
      <w:color w:val="000000"/>
      <w:sz w:val="20"/>
      <w:szCs w:val="20"/>
      <w:u w:val="none"/>
      <w:effect w:val="none"/>
    </w:rPr>
  </w:style>
  <w:style w:type="paragraph" w:styleId="ListParagraph">
    <w:name w:val="List Paragraph"/>
    <w:basedOn w:val="Normal"/>
    <w:uiPriority w:val="34"/>
    <w:qFormat/>
    <w:rsid w:val="009956B8"/>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BodyText2Char">
    <w:name w:val="Body Text 2 Char"/>
    <w:link w:val="BodyText2"/>
    <w:semiHidden/>
    <w:rsid w:val="00CE3872"/>
    <w:rPr>
      <w:rFonts w:ascii="Arial" w:hAnsi="Arial" w:cs="Arial"/>
      <w:lang w:eastAsia="en-US"/>
    </w:rPr>
  </w:style>
  <w:style w:type="paragraph" w:customStyle="1" w:styleId="Default">
    <w:name w:val="Default"/>
    <w:rsid w:val="00775507"/>
    <w:pPr>
      <w:autoSpaceDE w:val="0"/>
      <w:autoSpaceDN w:val="0"/>
      <w:adjustRightInd w:val="0"/>
    </w:pPr>
    <w:rPr>
      <w:rFonts w:ascii="Arial" w:hAnsi="Arial" w:cs="Arial"/>
      <w:color w:val="000000"/>
      <w:sz w:val="24"/>
      <w:szCs w:val="24"/>
    </w:rPr>
  </w:style>
  <w:style w:type="paragraph" w:customStyle="1" w:styleId="CMSANDefinitions1">
    <w:name w:val="CMS AN Definitions 1"/>
    <w:uiPriority w:val="2"/>
    <w:qFormat/>
    <w:rsid w:val="003B7CE7"/>
    <w:pPr>
      <w:numPr>
        <w:numId w:val="4"/>
      </w:numPr>
      <w:spacing w:after="240" w:line="240" w:lineRule="atLeast"/>
      <w:ind w:left="283" w:hanging="283"/>
      <w:jc w:val="both"/>
      <w:outlineLvl w:val="3"/>
    </w:pPr>
    <w:rPr>
      <w:rFonts w:eastAsia="Calibri" w:cs="Segoe Script"/>
      <w:color w:val="000000"/>
      <w:sz w:val="22"/>
      <w:szCs w:val="22"/>
      <w:lang w:eastAsia="en-US"/>
    </w:rPr>
  </w:style>
  <w:style w:type="paragraph" w:customStyle="1" w:styleId="CMSANDefinitions2">
    <w:name w:val="CMS AN Definitions 2"/>
    <w:uiPriority w:val="2"/>
    <w:qFormat/>
    <w:rsid w:val="003B7CE7"/>
    <w:pPr>
      <w:numPr>
        <w:ilvl w:val="1"/>
        <w:numId w:val="4"/>
      </w:numPr>
      <w:tabs>
        <w:tab w:val="clear" w:pos="1701"/>
      </w:tabs>
      <w:spacing w:after="240" w:line="240" w:lineRule="atLeast"/>
      <w:ind w:left="283" w:hanging="283"/>
      <w:jc w:val="both"/>
      <w:outlineLvl w:val="4"/>
    </w:pPr>
    <w:rPr>
      <w:rFonts w:eastAsia="Calibri" w:cs="Segoe Script"/>
      <w:color w:val="000000"/>
      <w:sz w:val="22"/>
      <w:szCs w:val="22"/>
      <w:lang w:eastAsia="en-US"/>
    </w:rPr>
  </w:style>
  <w:style w:type="paragraph" w:customStyle="1" w:styleId="CMSANDefinitions3">
    <w:name w:val="CMS AN Definitions 3"/>
    <w:uiPriority w:val="2"/>
    <w:qFormat/>
    <w:rsid w:val="003B7CE7"/>
    <w:pPr>
      <w:numPr>
        <w:ilvl w:val="2"/>
        <w:numId w:val="4"/>
      </w:numPr>
      <w:tabs>
        <w:tab w:val="clear" w:pos="2552"/>
      </w:tabs>
      <w:spacing w:after="240" w:line="240" w:lineRule="atLeast"/>
      <w:ind w:left="283" w:hanging="283"/>
      <w:jc w:val="both"/>
      <w:outlineLvl w:val="5"/>
    </w:pPr>
    <w:rPr>
      <w:rFonts w:eastAsia="Calibri" w:cs="Segoe Script"/>
      <w:color w:val="000000"/>
      <w:sz w:val="22"/>
      <w:szCs w:val="22"/>
      <w:lang w:eastAsia="en-US"/>
    </w:rPr>
  </w:style>
  <w:style w:type="character" w:styleId="CommentReference">
    <w:name w:val="annotation reference"/>
    <w:basedOn w:val="DefaultParagraphFont"/>
    <w:uiPriority w:val="99"/>
    <w:semiHidden/>
    <w:unhideWhenUsed/>
    <w:rsid w:val="00D81412"/>
    <w:rPr>
      <w:sz w:val="16"/>
      <w:szCs w:val="16"/>
    </w:rPr>
  </w:style>
  <w:style w:type="paragraph" w:styleId="CommentText">
    <w:name w:val="annotation text"/>
    <w:basedOn w:val="Normal"/>
    <w:link w:val="CommentTextChar"/>
    <w:uiPriority w:val="99"/>
    <w:semiHidden/>
    <w:unhideWhenUsed/>
    <w:rsid w:val="00D81412"/>
    <w:rPr>
      <w:sz w:val="20"/>
    </w:rPr>
  </w:style>
  <w:style w:type="character" w:customStyle="1" w:styleId="CommentTextChar">
    <w:name w:val="Comment Text Char"/>
    <w:basedOn w:val="DefaultParagraphFont"/>
    <w:link w:val="CommentText"/>
    <w:uiPriority w:val="99"/>
    <w:semiHidden/>
    <w:rsid w:val="00D81412"/>
    <w:rPr>
      <w:lang w:eastAsia="en-US"/>
    </w:rPr>
  </w:style>
  <w:style w:type="paragraph" w:styleId="CommentSubject">
    <w:name w:val="annotation subject"/>
    <w:basedOn w:val="CommentText"/>
    <w:next w:val="CommentText"/>
    <w:link w:val="CommentSubjectChar"/>
    <w:uiPriority w:val="99"/>
    <w:semiHidden/>
    <w:unhideWhenUsed/>
    <w:rsid w:val="00D81412"/>
    <w:rPr>
      <w:b/>
      <w:bCs/>
    </w:rPr>
  </w:style>
  <w:style w:type="character" w:customStyle="1" w:styleId="CommentSubjectChar">
    <w:name w:val="Comment Subject Char"/>
    <w:basedOn w:val="CommentTextChar"/>
    <w:link w:val="CommentSubject"/>
    <w:uiPriority w:val="99"/>
    <w:semiHidden/>
    <w:rsid w:val="00D81412"/>
    <w:rPr>
      <w:b/>
      <w:bCs/>
      <w:lang w:eastAsia="en-US"/>
    </w:rPr>
  </w:style>
  <w:style w:type="paragraph" w:customStyle="1" w:styleId="ABackground">
    <w:name w:val="(A) Background"/>
    <w:basedOn w:val="Normal"/>
    <w:rsid w:val="004F25AC"/>
    <w:pPr>
      <w:numPr>
        <w:numId w:val="16"/>
      </w:numPr>
      <w:overflowPunct/>
      <w:autoSpaceDE/>
      <w:autoSpaceDN/>
      <w:adjustRightInd/>
      <w:spacing w:before="120" w:after="120" w:line="300" w:lineRule="atLeast"/>
      <w:jc w:val="both"/>
      <w:textAlignment w:val="auto"/>
    </w:pPr>
    <w:rPr>
      <w:sz w:val="22"/>
    </w:rPr>
  </w:style>
  <w:style w:type="paragraph" w:customStyle="1" w:styleId="BackSubClause">
    <w:name w:val="BackSubClause"/>
    <w:basedOn w:val="Normal"/>
    <w:rsid w:val="004F25AC"/>
    <w:pPr>
      <w:numPr>
        <w:ilvl w:val="1"/>
        <w:numId w:val="16"/>
      </w:numPr>
      <w:overflowPunct/>
      <w:autoSpaceDE/>
      <w:autoSpaceDN/>
      <w:adjustRightInd/>
      <w:spacing w:line="300" w:lineRule="atLeast"/>
      <w:jc w:val="both"/>
      <w:textAlignment w:val="auto"/>
    </w:pPr>
    <w:rPr>
      <w:sz w:val="22"/>
    </w:rPr>
  </w:style>
  <w:style w:type="paragraph" w:customStyle="1" w:styleId="Bodysubclause">
    <w:name w:val="Body  sub clause"/>
    <w:basedOn w:val="Normal"/>
    <w:rsid w:val="00A95767"/>
    <w:pPr>
      <w:overflowPunct/>
      <w:autoSpaceDE/>
      <w:autoSpaceDN/>
      <w:adjustRightInd/>
      <w:spacing w:before="240" w:after="120" w:line="300" w:lineRule="atLeast"/>
      <w:ind w:left="720"/>
      <w:jc w:val="both"/>
      <w:textAlignment w:val="auto"/>
    </w:pPr>
    <w:rPr>
      <w:sz w:val="22"/>
    </w:rPr>
  </w:style>
  <w:style w:type="paragraph" w:customStyle="1" w:styleId="NormalSpaced">
    <w:name w:val="NormalSpaced"/>
    <w:basedOn w:val="Normal"/>
    <w:next w:val="Normal"/>
    <w:rsid w:val="006077FD"/>
    <w:pPr>
      <w:overflowPunct/>
      <w:autoSpaceDE/>
      <w:autoSpaceDN/>
      <w:adjustRightInd/>
      <w:spacing w:after="240" w:line="300" w:lineRule="atLeast"/>
      <w:jc w:val="both"/>
      <w:textAlignment w:val="auto"/>
    </w:pPr>
    <w:rPr>
      <w:sz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B268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7441">
      <w:bodyDiv w:val="1"/>
      <w:marLeft w:val="0"/>
      <w:marRight w:val="0"/>
      <w:marTop w:val="0"/>
      <w:marBottom w:val="0"/>
      <w:divBdr>
        <w:top w:val="none" w:sz="0" w:space="0" w:color="auto"/>
        <w:left w:val="none" w:sz="0" w:space="0" w:color="auto"/>
        <w:bottom w:val="none" w:sz="0" w:space="0" w:color="auto"/>
        <w:right w:val="none" w:sz="0" w:space="0" w:color="auto"/>
      </w:divBdr>
    </w:div>
    <w:div w:id="666902601">
      <w:bodyDiv w:val="1"/>
      <w:marLeft w:val="0"/>
      <w:marRight w:val="0"/>
      <w:marTop w:val="0"/>
      <w:marBottom w:val="0"/>
      <w:divBdr>
        <w:top w:val="none" w:sz="0" w:space="0" w:color="auto"/>
        <w:left w:val="none" w:sz="0" w:space="0" w:color="auto"/>
        <w:bottom w:val="none" w:sz="0" w:space="0" w:color="auto"/>
        <w:right w:val="none" w:sz="0" w:space="0" w:color="auto"/>
      </w:divBdr>
    </w:div>
    <w:div w:id="1864856666">
      <w:bodyDiv w:val="1"/>
      <w:marLeft w:val="0"/>
      <w:marRight w:val="0"/>
      <w:marTop w:val="0"/>
      <w:marBottom w:val="0"/>
      <w:divBdr>
        <w:top w:val="none" w:sz="0" w:space="0" w:color="auto"/>
        <w:left w:val="none" w:sz="0" w:space="0" w:color="auto"/>
        <w:bottom w:val="none" w:sz="0" w:space="0" w:color="auto"/>
        <w:right w:val="none" w:sz="0" w:space="0" w:color="auto"/>
      </w:divBdr>
      <w:divsChild>
        <w:div w:id="932972961">
          <w:marLeft w:val="0"/>
          <w:marRight w:val="0"/>
          <w:marTop w:val="0"/>
          <w:marBottom w:val="0"/>
          <w:divBdr>
            <w:top w:val="none" w:sz="0" w:space="0" w:color="auto"/>
            <w:left w:val="none" w:sz="0" w:space="0" w:color="auto"/>
            <w:bottom w:val="none" w:sz="0" w:space="0" w:color="auto"/>
            <w:right w:val="none" w:sz="0" w:space="0" w:color="auto"/>
          </w:divBdr>
          <w:divsChild>
            <w:div w:id="1883133499">
              <w:marLeft w:val="0"/>
              <w:marRight w:val="0"/>
              <w:marTop w:val="0"/>
              <w:marBottom w:val="0"/>
              <w:divBdr>
                <w:top w:val="none" w:sz="0" w:space="0" w:color="auto"/>
                <w:left w:val="none" w:sz="0" w:space="0" w:color="auto"/>
                <w:bottom w:val="none" w:sz="0" w:space="0" w:color="auto"/>
                <w:right w:val="none" w:sz="0" w:space="0" w:color="auto"/>
              </w:divBdr>
              <w:divsChild>
                <w:div w:id="1628707094">
                  <w:marLeft w:val="0"/>
                  <w:marRight w:val="0"/>
                  <w:marTop w:val="0"/>
                  <w:marBottom w:val="0"/>
                  <w:divBdr>
                    <w:top w:val="none" w:sz="0" w:space="0" w:color="auto"/>
                    <w:left w:val="none" w:sz="0" w:space="0" w:color="auto"/>
                    <w:bottom w:val="none" w:sz="0" w:space="0" w:color="auto"/>
                    <w:right w:val="none" w:sz="0" w:space="0" w:color="auto"/>
                  </w:divBdr>
                  <w:divsChild>
                    <w:div w:id="1691833015">
                      <w:marLeft w:val="0"/>
                      <w:marRight w:val="0"/>
                      <w:marTop w:val="0"/>
                      <w:marBottom w:val="0"/>
                      <w:divBdr>
                        <w:top w:val="none" w:sz="0" w:space="0" w:color="auto"/>
                        <w:left w:val="none" w:sz="0" w:space="0" w:color="auto"/>
                        <w:bottom w:val="none" w:sz="0" w:space="0" w:color="auto"/>
                        <w:right w:val="none" w:sz="0" w:space="0" w:color="auto"/>
                      </w:divBdr>
                      <w:divsChild>
                        <w:div w:id="636376793">
                          <w:marLeft w:val="0"/>
                          <w:marRight w:val="0"/>
                          <w:marTop w:val="0"/>
                          <w:marBottom w:val="0"/>
                          <w:divBdr>
                            <w:top w:val="none" w:sz="0" w:space="0" w:color="auto"/>
                            <w:left w:val="none" w:sz="0" w:space="0" w:color="auto"/>
                            <w:bottom w:val="none" w:sz="0" w:space="0" w:color="auto"/>
                            <w:right w:val="none" w:sz="0" w:space="0" w:color="auto"/>
                          </w:divBdr>
                          <w:divsChild>
                            <w:div w:id="1059939896">
                              <w:marLeft w:val="0"/>
                              <w:marRight w:val="0"/>
                              <w:marTop w:val="0"/>
                              <w:marBottom w:val="0"/>
                              <w:divBdr>
                                <w:top w:val="none" w:sz="0" w:space="0" w:color="auto"/>
                                <w:left w:val="none" w:sz="0" w:space="0" w:color="auto"/>
                                <w:bottom w:val="none" w:sz="0" w:space="0" w:color="auto"/>
                                <w:right w:val="none" w:sz="0" w:space="0" w:color="auto"/>
                              </w:divBdr>
                              <w:divsChild>
                                <w:div w:id="62259779">
                                  <w:marLeft w:val="0"/>
                                  <w:marRight w:val="0"/>
                                  <w:marTop w:val="0"/>
                                  <w:marBottom w:val="0"/>
                                  <w:divBdr>
                                    <w:top w:val="none" w:sz="0" w:space="0" w:color="auto"/>
                                    <w:left w:val="none" w:sz="0" w:space="0" w:color="auto"/>
                                    <w:bottom w:val="none" w:sz="0" w:space="0" w:color="auto"/>
                                    <w:right w:val="none" w:sz="0" w:space="0" w:color="auto"/>
                                  </w:divBdr>
                                  <w:divsChild>
                                    <w:div w:id="1178695738">
                                      <w:marLeft w:val="0"/>
                                      <w:marRight w:val="0"/>
                                      <w:marTop w:val="0"/>
                                      <w:marBottom w:val="0"/>
                                      <w:divBdr>
                                        <w:top w:val="none" w:sz="0" w:space="0" w:color="auto"/>
                                        <w:left w:val="none" w:sz="0" w:space="0" w:color="auto"/>
                                        <w:bottom w:val="none" w:sz="0" w:space="0" w:color="auto"/>
                                        <w:right w:val="none" w:sz="0" w:space="0" w:color="auto"/>
                                      </w:divBdr>
                                      <w:divsChild>
                                        <w:div w:id="35157903">
                                          <w:marLeft w:val="0"/>
                                          <w:marRight w:val="0"/>
                                          <w:marTop w:val="0"/>
                                          <w:marBottom w:val="0"/>
                                          <w:divBdr>
                                            <w:top w:val="none" w:sz="0" w:space="0" w:color="auto"/>
                                            <w:left w:val="none" w:sz="0" w:space="0" w:color="auto"/>
                                            <w:bottom w:val="none" w:sz="0" w:space="0" w:color="auto"/>
                                            <w:right w:val="none" w:sz="0" w:space="0" w:color="auto"/>
                                          </w:divBdr>
                                          <w:divsChild>
                                            <w:div w:id="1264260031">
                                              <w:marLeft w:val="0"/>
                                              <w:marRight w:val="0"/>
                                              <w:marTop w:val="0"/>
                                              <w:marBottom w:val="0"/>
                                              <w:divBdr>
                                                <w:top w:val="none" w:sz="0" w:space="0" w:color="auto"/>
                                                <w:left w:val="none" w:sz="0" w:space="0" w:color="auto"/>
                                                <w:bottom w:val="none" w:sz="0" w:space="0" w:color="auto"/>
                                                <w:right w:val="none" w:sz="0" w:space="0" w:color="auto"/>
                                              </w:divBdr>
                                              <w:divsChild>
                                                <w:div w:id="1469199125">
                                                  <w:marLeft w:val="0"/>
                                                  <w:marRight w:val="0"/>
                                                  <w:marTop w:val="0"/>
                                                  <w:marBottom w:val="0"/>
                                                  <w:divBdr>
                                                    <w:top w:val="none" w:sz="0" w:space="0" w:color="auto"/>
                                                    <w:left w:val="none" w:sz="0" w:space="0" w:color="auto"/>
                                                    <w:bottom w:val="none" w:sz="0" w:space="0" w:color="auto"/>
                                                    <w:right w:val="none" w:sz="0" w:space="0" w:color="auto"/>
                                                  </w:divBdr>
                                                  <w:divsChild>
                                                    <w:div w:id="1501847981">
                                                      <w:marLeft w:val="0"/>
                                                      <w:marRight w:val="0"/>
                                                      <w:marTop w:val="0"/>
                                                      <w:marBottom w:val="0"/>
                                                      <w:divBdr>
                                                        <w:top w:val="none" w:sz="0" w:space="0" w:color="auto"/>
                                                        <w:left w:val="none" w:sz="0" w:space="0" w:color="auto"/>
                                                        <w:bottom w:val="none" w:sz="0" w:space="0" w:color="auto"/>
                                                        <w:right w:val="none" w:sz="0" w:space="0" w:color="auto"/>
                                                      </w:divBdr>
                                                      <w:divsChild>
                                                        <w:div w:id="260191091">
                                                          <w:marLeft w:val="0"/>
                                                          <w:marRight w:val="0"/>
                                                          <w:marTop w:val="0"/>
                                                          <w:marBottom w:val="0"/>
                                                          <w:divBdr>
                                                            <w:top w:val="none" w:sz="0" w:space="0" w:color="auto"/>
                                                            <w:left w:val="none" w:sz="0" w:space="0" w:color="auto"/>
                                                            <w:bottom w:val="none" w:sz="0" w:space="0" w:color="auto"/>
                                                            <w:right w:val="none" w:sz="0" w:space="0" w:color="auto"/>
                                                          </w:divBdr>
                                                          <w:divsChild>
                                                            <w:div w:id="1112170563">
                                                              <w:marLeft w:val="0"/>
                                                              <w:marRight w:val="0"/>
                                                              <w:marTop w:val="0"/>
                                                              <w:marBottom w:val="0"/>
                                                              <w:divBdr>
                                                                <w:top w:val="none" w:sz="0" w:space="0" w:color="auto"/>
                                                                <w:left w:val="none" w:sz="0" w:space="0" w:color="auto"/>
                                                                <w:bottom w:val="none" w:sz="0" w:space="0" w:color="auto"/>
                                                                <w:right w:val="none" w:sz="0" w:space="0" w:color="auto"/>
                                                              </w:divBdr>
                                                              <w:divsChild>
                                                                <w:div w:id="1645430167">
                                                                  <w:marLeft w:val="0"/>
                                                                  <w:marRight w:val="0"/>
                                                                  <w:marTop w:val="0"/>
                                                                  <w:marBottom w:val="0"/>
                                                                  <w:divBdr>
                                                                    <w:top w:val="none" w:sz="0" w:space="0" w:color="auto"/>
                                                                    <w:left w:val="none" w:sz="0" w:space="0" w:color="auto"/>
                                                                    <w:bottom w:val="none" w:sz="0" w:space="0" w:color="auto"/>
                                                                    <w:right w:val="none" w:sz="0" w:space="0" w:color="auto"/>
                                                                  </w:divBdr>
                                                                  <w:divsChild>
                                                                    <w:div w:id="2138639907">
                                                                      <w:marLeft w:val="0"/>
                                                                      <w:marRight w:val="0"/>
                                                                      <w:marTop w:val="0"/>
                                                                      <w:marBottom w:val="0"/>
                                                                      <w:divBdr>
                                                                        <w:top w:val="none" w:sz="0" w:space="0" w:color="auto"/>
                                                                        <w:left w:val="none" w:sz="0" w:space="0" w:color="auto"/>
                                                                        <w:bottom w:val="none" w:sz="0" w:space="0" w:color="auto"/>
                                                                        <w:right w:val="none" w:sz="0" w:space="0" w:color="auto"/>
                                                                      </w:divBdr>
                                                                      <w:divsChild>
                                                                        <w:div w:id="198593564">
                                                                          <w:marLeft w:val="0"/>
                                                                          <w:marRight w:val="0"/>
                                                                          <w:marTop w:val="0"/>
                                                                          <w:marBottom w:val="0"/>
                                                                          <w:divBdr>
                                                                            <w:top w:val="none" w:sz="0" w:space="0" w:color="auto"/>
                                                                            <w:left w:val="none" w:sz="0" w:space="0" w:color="auto"/>
                                                                            <w:bottom w:val="none" w:sz="0" w:space="0" w:color="auto"/>
                                                                            <w:right w:val="none" w:sz="0" w:space="0" w:color="auto"/>
                                                                          </w:divBdr>
                                                                          <w:divsChild>
                                                                            <w:div w:id="999770788">
                                                                              <w:marLeft w:val="0"/>
                                                                              <w:marRight w:val="0"/>
                                                                              <w:marTop w:val="0"/>
                                                                              <w:marBottom w:val="0"/>
                                                                              <w:divBdr>
                                                                                <w:top w:val="none" w:sz="0" w:space="0" w:color="auto"/>
                                                                                <w:left w:val="none" w:sz="0" w:space="0" w:color="auto"/>
                                                                                <w:bottom w:val="none" w:sz="0" w:space="0" w:color="auto"/>
                                                                                <w:right w:val="none" w:sz="0" w:space="0" w:color="auto"/>
                                                                              </w:divBdr>
                                                                              <w:divsChild>
                                                                                <w:div w:id="1935504577">
                                                                                  <w:marLeft w:val="0"/>
                                                                                  <w:marRight w:val="0"/>
                                                                                  <w:marTop w:val="0"/>
                                                                                  <w:marBottom w:val="0"/>
                                                                                  <w:divBdr>
                                                                                    <w:top w:val="none" w:sz="0" w:space="0" w:color="auto"/>
                                                                                    <w:left w:val="none" w:sz="0" w:space="0" w:color="auto"/>
                                                                                    <w:bottom w:val="none" w:sz="0" w:space="0" w:color="auto"/>
                                                                                    <w:right w:val="none" w:sz="0" w:space="0" w:color="auto"/>
                                                                                  </w:divBdr>
                                                                                </w:div>
                                                                              </w:divsChild>
                                                                            </w:div>
                                                                            <w:div w:id="1780224758">
                                                                              <w:marLeft w:val="0"/>
                                                                              <w:marRight w:val="0"/>
                                                                              <w:marTop w:val="0"/>
                                                                              <w:marBottom w:val="0"/>
                                                                              <w:divBdr>
                                                                                <w:top w:val="none" w:sz="0" w:space="0" w:color="auto"/>
                                                                                <w:left w:val="none" w:sz="0" w:space="0" w:color="auto"/>
                                                                                <w:bottom w:val="none" w:sz="0" w:space="0" w:color="auto"/>
                                                                                <w:right w:val="none" w:sz="0" w:space="0" w:color="auto"/>
                                                                              </w:divBdr>
                                                                              <w:divsChild>
                                                                                <w:div w:id="1151676572">
                                                                                  <w:marLeft w:val="0"/>
                                                                                  <w:marRight w:val="0"/>
                                                                                  <w:marTop w:val="0"/>
                                                                                  <w:marBottom w:val="0"/>
                                                                                  <w:divBdr>
                                                                                    <w:top w:val="none" w:sz="0" w:space="0" w:color="auto"/>
                                                                                    <w:left w:val="none" w:sz="0" w:space="0" w:color="auto"/>
                                                                                    <w:bottom w:val="none" w:sz="0" w:space="0" w:color="auto"/>
                                                                                    <w:right w:val="none" w:sz="0" w:space="0" w:color="auto"/>
                                                                                  </w:divBdr>
                                                                                </w:div>
                                                                              </w:divsChild>
                                                                            </w:div>
                                                                            <w:div w:id="1868978609">
                                                                              <w:marLeft w:val="0"/>
                                                                              <w:marRight w:val="0"/>
                                                                              <w:marTop w:val="0"/>
                                                                              <w:marBottom w:val="0"/>
                                                                              <w:divBdr>
                                                                                <w:top w:val="none" w:sz="0" w:space="0" w:color="auto"/>
                                                                                <w:left w:val="none" w:sz="0" w:space="0" w:color="auto"/>
                                                                                <w:bottom w:val="none" w:sz="0" w:space="0" w:color="auto"/>
                                                                                <w:right w:val="none" w:sz="0" w:space="0" w:color="auto"/>
                                                                              </w:divBdr>
                                                                              <w:divsChild>
                                                                                <w:div w:id="1963612479">
                                                                                  <w:marLeft w:val="0"/>
                                                                                  <w:marRight w:val="0"/>
                                                                                  <w:marTop w:val="0"/>
                                                                                  <w:marBottom w:val="0"/>
                                                                                  <w:divBdr>
                                                                                    <w:top w:val="none" w:sz="0" w:space="0" w:color="auto"/>
                                                                                    <w:left w:val="none" w:sz="0" w:space="0" w:color="auto"/>
                                                                                    <w:bottom w:val="none" w:sz="0" w:space="0" w:color="auto"/>
                                                                                    <w:right w:val="none" w:sz="0" w:space="0" w:color="auto"/>
                                                                                  </w:divBdr>
                                                                                </w:div>
                                                                              </w:divsChild>
                                                                            </w:div>
                                                                            <w:div w:id="21471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02FD25F483F4BA221A7A1D46BCBB9" ma:contentTypeVersion="4" ma:contentTypeDescription="Create a new document." ma:contentTypeScope="" ma:versionID="689699265b9bfc631fafa439e42c4892">
  <xsd:schema xmlns:xsd="http://www.w3.org/2001/XMLSchema" xmlns:xs="http://www.w3.org/2001/XMLSchema" xmlns:p="http://schemas.microsoft.com/office/2006/metadata/properties" xmlns:ns2="ef032a7d-afa0-4674-b736-63ecd3a26cbb" targetNamespace="http://schemas.microsoft.com/office/2006/metadata/properties" ma:root="true" ma:fieldsID="033f51aa67707f69e0d9433f8a738c10" ns2:_="">
    <xsd:import namespace="ef032a7d-afa0-4674-b736-63ecd3a26c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2a7d-afa0-4674-b736-63ecd3a26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92514-B0EB-40D4-85CB-84D90C6A66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F560FC-9124-4DE3-81FF-39CA597CD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32a7d-afa0-4674-b736-63ecd3a26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08EEC-C915-40A6-9FED-CDDAF21F5B21}">
  <ds:schemaRefs>
    <ds:schemaRef ds:uri="http://schemas.openxmlformats.org/officeDocument/2006/bibliography"/>
  </ds:schemaRefs>
</ds:datastoreItem>
</file>

<file path=customXml/itemProps4.xml><?xml version="1.0" encoding="utf-8"?>
<ds:datastoreItem xmlns:ds="http://schemas.openxmlformats.org/officeDocument/2006/customXml" ds:itemID="{BEDB1166-D274-4FB5-876F-A308CF6EBF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2023-07-14T08:59:00Z</dcterms:created>
  <dcterms:modified xsi:type="dcterms:W3CDTF">2023-11-16T16:57:00Z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0x01010057302FD25F483F4BA221A7A1D46BCBB9</vt:lpwstr>
  </property>
</Properties>
</file>