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3C2D" w14:textId="3571687B" w:rsidR="00D83BC6" w:rsidRDefault="00F03B8D" w:rsidP="00F03B8D">
      <w:pPr>
        <w:jc w:val="center"/>
        <w:rPr>
          <w:b/>
          <w:bCs/>
        </w:rPr>
      </w:pPr>
      <w:r w:rsidRPr="00F03B8D">
        <w:rPr>
          <w:b/>
          <w:bCs/>
        </w:rPr>
        <w:t>Heritage Statement</w:t>
      </w:r>
    </w:p>
    <w:p w14:paraId="2463DE32" w14:textId="77777777" w:rsidR="00F03B8D" w:rsidRDefault="00F03B8D" w:rsidP="00F03B8D">
      <w:pPr>
        <w:rPr>
          <w:b/>
          <w:bCs/>
        </w:rPr>
      </w:pPr>
    </w:p>
    <w:p w14:paraId="6032FEB2" w14:textId="58FE303E" w:rsidR="00F03B8D" w:rsidRDefault="00F03B8D" w:rsidP="00F03B8D">
      <w:r>
        <w:t>As assessed by the Conservation Officer, Mr. Richard Whittington, there are no heritage issues re: this Velux roof light</w:t>
      </w:r>
      <w:r w:rsidR="00555788">
        <w:t xml:space="preserve"> as it is not visible from the ground and the adjoining listed building being The Granary &amp; Bakery was given permission for a similar Velux Roof Light at number 26 (Plot 43) at a similar height and is indeed visible, Application No. 13/00320/LBA dated 30</w:t>
      </w:r>
      <w:r w:rsidR="00555788" w:rsidRPr="00555788">
        <w:rPr>
          <w:vertAlign w:val="superscript"/>
        </w:rPr>
        <w:t>th</w:t>
      </w:r>
      <w:r w:rsidR="00555788">
        <w:t xml:space="preserve"> September 2013. </w:t>
      </w:r>
    </w:p>
    <w:p w14:paraId="1283E4EA" w14:textId="77777777" w:rsidR="00696B41" w:rsidRDefault="00696B41" w:rsidP="00F03B8D"/>
    <w:p w14:paraId="184E14E5" w14:textId="506B2B69" w:rsidR="00696B41" w:rsidRDefault="00696B41" w:rsidP="00F03B8D">
      <w:r>
        <w:t xml:space="preserve">I would also clarify that the demolition referred to in the application refers solely to the creation of the opening in the roof to facilitate the Velux Roof Flight. </w:t>
      </w:r>
    </w:p>
    <w:p w14:paraId="44F84984" w14:textId="77777777" w:rsidR="00F03B8D" w:rsidRDefault="00F03B8D" w:rsidP="00F03B8D"/>
    <w:p w14:paraId="3915932E" w14:textId="77777777" w:rsidR="00F03B8D" w:rsidRPr="00F03B8D" w:rsidRDefault="00F03B8D" w:rsidP="00F03B8D"/>
    <w:p w14:paraId="5EBF1BDB" w14:textId="77777777" w:rsidR="00F03B8D" w:rsidRDefault="00F03B8D"/>
    <w:sectPr w:rsidR="00F03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8D"/>
    <w:rsid w:val="00555788"/>
    <w:rsid w:val="00696B41"/>
    <w:rsid w:val="00D83BC6"/>
    <w:rsid w:val="00F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FA6D"/>
  <w15:chartTrackingRefBased/>
  <w15:docId w15:val="{C854A2A0-C92B-423C-9912-71E4A44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Wardle</dc:creator>
  <cp:keywords/>
  <dc:description/>
  <cp:lastModifiedBy>Richard Wardle</cp:lastModifiedBy>
  <cp:revision>5</cp:revision>
  <dcterms:created xsi:type="dcterms:W3CDTF">2023-11-27T16:12:00Z</dcterms:created>
  <dcterms:modified xsi:type="dcterms:W3CDTF">2023-12-01T12:44:00Z</dcterms:modified>
</cp:coreProperties>
</file>