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BC48C4" w14:textId="45C61424" w:rsidR="00C04762" w:rsidRPr="005F096A" w:rsidRDefault="00C04762" w:rsidP="00F758FA">
      <w:pPr>
        <w:pBdr>
          <w:bottom w:val="single" w:sz="12" w:space="1" w:color="auto"/>
        </w:pBdr>
        <w:jc w:val="both"/>
        <w:rPr>
          <w:rFonts w:ascii="Cambria" w:hAnsi="Cambria"/>
          <w:b/>
          <w:sz w:val="36"/>
        </w:rPr>
      </w:pPr>
      <w:r w:rsidRPr="005F096A">
        <w:rPr>
          <w:rFonts w:ascii="Cambria" w:hAnsi="Cambria"/>
          <w:b/>
          <w:sz w:val="32"/>
        </w:rPr>
        <w:t>THE  BOLITHO  ESTATES</w:t>
      </w:r>
      <w:r w:rsidR="00F758FA" w:rsidRPr="005F096A">
        <w:rPr>
          <w:rFonts w:ascii="Cambria" w:hAnsi="Cambria"/>
          <w:b/>
          <w:sz w:val="32"/>
        </w:rPr>
        <w:t xml:space="preserve">     </w:t>
      </w:r>
      <w:r w:rsidRPr="005F096A">
        <w:rPr>
          <w:rFonts w:ascii="Cambria" w:hAnsi="Cambria"/>
          <w:b/>
          <w:sz w:val="32"/>
        </w:rPr>
        <w:t xml:space="preserve">                                  </w:t>
      </w:r>
      <w:r w:rsidR="00F758FA" w:rsidRPr="005F096A">
        <w:rPr>
          <w:rFonts w:ascii="Cambria" w:hAnsi="Cambria"/>
          <w:b/>
          <w:sz w:val="32"/>
        </w:rPr>
        <w:t xml:space="preserve">    </w:t>
      </w:r>
      <w:r w:rsidR="00AA147F" w:rsidRPr="005F096A">
        <w:rPr>
          <w:rFonts w:ascii="Cambria" w:hAnsi="Cambria"/>
          <w:b/>
          <w:sz w:val="32"/>
        </w:rPr>
        <w:t xml:space="preserve">  </w:t>
      </w:r>
      <w:r w:rsidR="001057A7" w:rsidRPr="005F096A">
        <w:rPr>
          <w:rFonts w:ascii="Cambria" w:hAnsi="Cambria"/>
          <w:noProof/>
        </w:rPr>
        <w:drawing>
          <wp:inline distT="0" distB="0" distL="0" distR="0" wp14:anchorId="3068CD83" wp14:editId="4D84D95D">
            <wp:extent cx="657225" cy="609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225" cy="609600"/>
                    </a:xfrm>
                    <a:prstGeom prst="rect">
                      <a:avLst/>
                    </a:prstGeom>
                    <a:noFill/>
                    <a:ln>
                      <a:noFill/>
                    </a:ln>
                  </pic:spPr>
                </pic:pic>
              </a:graphicData>
            </a:graphic>
          </wp:inline>
        </w:drawing>
      </w:r>
    </w:p>
    <w:tbl>
      <w:tblPr>
        <w:tblW w:w="0" w:type="auto"/>
        <w:tblLook w:val="04A0" w:firstRow="1" w:lastRow="0" w:firstColumn="1" w:lastColumn="0" w:noHBand="0" w:noVBand="1"/>
      </w:tblPr>
      <w:tblGrid>
        <w:gridCol w:w="4516"/>
        <w:gridCol w:w="4548"/>
      </w:tblGrid>
      <w:tr w:rsidR="00F758FA" w:rsidRPr="005F096A" w14:paraId="39D81CFF" w14:textId="77777777" w:rsidTr="001F0E81">
        <w:tc>
          <w:tcPr>
            <w:tcW w:w="4640" w:type="dxa"/>
            <w:shd w:val="clear" w:color="auto" w:fill="auto"/>
          </w:tcPr>
          <w:p w14:paraId="75408AD9" w14:textId="77777777" w:rsidR="00F758FA" w:rsidRPr="005F096A" w:rsidRDefault="00F758FA" w:rsidP="001F0E81">
            <w:pPr>
              <w:jc w:val="both"/>
              <w:rPr>
                <w:rFonts w:ascii="Cambria" w:hAnsi="Cambria"/>
                <w:b/>
                <w:sz w:val="12"/>
                <w:szCs w:val="12"/>
              </w:rPr>
            </w:pPr>
          </w:p>
          <w:p w14:paraId="481BAC94" w14:textId="77777777" w:rsidR="00F758FA" w:rsidRPr="005F096A" w:rsidRDefault="00F758FA" w:rsidP="001F0E81">
            <w:pPr>
              <w:jc w:val="both"/>
              <w:rPr>
                <w:rFonts w:ascii="Cambria" w:hAnsi="Cambria"/>
                <w:b/>
              </w:rPr>
            </w:pPr>
            <w:r w:rsidRPr="005F096A">
              <w:rPr>
                <w:rFonts w:ascii="Cambria" w:hAnsi="Cambria"/>
                <w:b/>
              </w:rPr>
              <w:t>The Estate Office</w:t>
            </w:r>
          </w:p>
          <w:p w14:paraId="68B88C72" w14:textId="77777777" w:rsidR="00F758FA" w:rsidRPr="005F096A" w:rsidRDefault="00F758FA" w:rsidP="001F0E81">
            <w:pPr>
              <w:jc w:val="both"/>
              <w:rPr>
                <w:rFonts w:ascii="Cambria" w:hAnsi="Cambria"/>
                <w:b/>
              </w:rPr>
            </w:pPr>
            <w:proofErr w:type="spellStart"/>
            <w:r w:rsidRPr="005F096A">
              <w:rPr>
                <w:rFonts w:ascii="Cambria" w:hAnsi="Cambria"/>
                <w:b/>
              </w:rPr>
              <w:t>Chyandour</w:t>
            </w:r>
            <w:proofErr w:type="spellEnd"/>
          </w:p>
          <w:p w14:paraId="0AF0D3B9" w14:textId="77777777" w:rsidR="00F758FA" w:rsidRPr="005F096A" w:rsidRDefault="00F758FA" w:rsidP="001F0E81">
            <w:pPr>
              <w:jc w:val="both"/>
              <w:rPr>
                <w:rFonts w:ascii="Cambria" w:hAnsi="Cambria"/>
                <w:b/>
              </w:rPr>
            </w:pPr>
            <w:r w:rsidRPr="005F096A">
              <w:rPr>
                <w:rFonts w:ascii="Cambria" w:hAnsi="Cambria"/>
                <w:b/>
              </w:rPr>
              <w:t>Penzance</w:t>
            </w:r>
          </w:p>
          <w:p w14:paraId="53F71FAC" w14:textId="77777777" w:rsidR="00F758FA" w:rsidRPr="005F096A" w:rsidRDefault="00F758FA" w:rsidP="001F0E81">
            <w:pPr>
              <w:jc w:val="both"/>
              <w:rPr>
                <w:rFonts w:ascii="Cambria" w:hAnsi="Cambria"/>
                <w:b/>
                <w:sz w:val="20"/>
              </w:rPr>
            </w:pPr>
            <w:r w:rsidRPr="005F096A">
              <w:rPr>
                <w:rFonts w:ascii="Cambria" w:hAnsi="Cambria"/>
                <w:b/>
              </w:rPr>
              <w:t>Cornwall TR18 3LW</w:t>
            </w:r>
          </w:p>
        </w:tc>
        <w:tc>
          <w:tcPr>
            <w:tcW w:w="4640" w:type="dxa"/>
            <w:shd w:val="clear" w:color="auto" w:fill="auto"/>
          </w:tcPr>
          <w:p w14:paraId="4A86DD8E" w14:textId="77777777" w:rsidR="00F758FA" w:rsidRPr="005F096A" w:rsidRDefault="00F758FA" w:rsidP="001F0E81">
            <w:pPr>
              <w:jc w:val="right"/>
              <w:rPr>
                <w:rFonts w:ascii="Cambria" w:hAnsi="Cambria"/>
                <w:sz w:val="12"/>
                <w:szCs w:val="12"/>
              </w:rPr>
            </w:pPr>
          </w:p>
          <w:p w14:paraId="32EE62C9" w14:textId="77777777" w:rsidR="00F758FA" w:rsidRPr="005F096A" w:rsidRDefault="00F758FA" w:rsidP="001F0E81">
            <w:pPr>
              <w:spacing w:line="324" w:lineRule="auto"/>
              <w:jc w:val="right"/>
              <w:rPr>
                <w:rFonts w:ascii="Cambria" w:hAnsi="Cambria"/>
                <w:sz w:val="18"/>
              </w:rPr>
            </w:pPr>
            <w:r w:rsidRPr="005F096A">
              <w:rPr>
                <w:rFonts w:ascii="Cambria" w:hAnsi="Cambria"/>
                <w:sz w:val="18"/>
              </w:rPr>
              <w:t xml:space="preserve"> Tel:  01736 363021</w:t>
            </w:r>
          </w:p>
          <w:p w14:paraId="7E507675" w14:textId="77777777" w:rsidR="00F758FA" w:rsidRPr="005F096A" w:rsidRDefault="00F758FA" w:rsidP="001F0E81">
            <w:pPr>
              <w:spacing w:line="324" w:lineRule="auto"/>
              <w:jc w:val="right"/>
              <w:rPr>
                <w:rFonts w:ascii="Cambria" w:hAnsi="Cambria"/>
                <w:sz w:val="18"/>
              </w:rPr>
            </w:pPr>
            <w:r w:rsidRPr="005F096A">
              <w:rPr>
                <w:rFonts w:ascii="Cambria" w:hAnsi="Cambria"/>
                <w:sz w:val="18"/>
              </w:rPr>
              <w:t xml:space="preserve">              01736 365306</w:t>
            </w:r>
          </w:p>
          <w:p w14:paraId="6FDD649B" w14:textId="77777777" w:rsidR="00F758FA" w:rsidRPr="005F096A" w:rsidRDefault="00F758FA" w:rsidP="001F0E81">
            <w:pPr>
              <w:spacing w:line="324" w:lineRule="auto"/>
              <w:jc w:val="right"/>
              <w:rPr>
                <w:rFonts w:ascii="Cambria" w:hAnsi="Cambria"/>
                <w:sz w:val="18"/>
              </w:rPr>
            </w:pPr>
            <w:r w:rsidRPr="005F096A">
              <w:rPr>
                <w:rFonts w:ascii="Cambria" w:hAnsi="Cambria"/>
                <w:b/>
              </w:rPr>
              <w:t xml:space="preserve">   </w:t>
            </w:r>
            <w:r w:rsidRPr="005F096A">
              <w:rPr>
                <w:rFonts w:ascii="Cambria" w:hAnsi="Cambria"/>
                <w:sz w:val="18"/>
              </w:rPr>
              <w:t>Fax:  01736 368142</w:t>
            </w:r>
          </w:p>
          <w:p w14:paraId="1B698320" w14:textId="77777777" w:rsidR="00F758FA" w:rsidRPr="005F096A" w:rsidRDefault="00F758FA" w:rsidP="001F0E81">
            <w:pPr>
              <w:spacing w:line="324" w:lineRule="auto"/>
              <w:jc w:val="right"/>
              <w:rPr>
                <w:rFonts w:ascii="Cambria" w:hAnsi="Cambria"/>
                <w:b/>
                <w:sz w:val="20"/>
              </w:rPr>
            </w:pPr>
            <w:r w:rsidRPr="005F096A">
              <w:rPr>
                <w:rFonts w:ascii="Cambria" w:hAnsi="Cambria"/>
                <w:b/>
              </w:rPr>
              <w:t xml:space="preserve">        </w:t>
            </w:r>
            <w:r w:rsidRPr="005F096A">
              <w:rPr>
                <w:rFonts w:ascii="Cambria" w:hAnsi="Cambria"/>
                <w:sz w:val="18"/>
              </w:rPr>
              <w:t>e-mail:</w:t>
            </w:r>
            <w:r w:rsidRPr="005F096A">
              <w:rPr>
                <w:rFonts w:ascii="Cambria" w:hAnsi="Cambria"/>
              </w:rPr>
              <w:t xml:space="preserve"> </w:t>
            </w:r>
            <w:r w:rsidRPr="005F096A">
              <w:rPr>
                <w:rFonts w:ascii="Cambria" w:hAnsi="Cambria"/>
                <w:sz w:val="18"/>
              </w:rPr>
              <w:t>mail@bolithoestates.co.uk</w:t>
            </w:r>
          </w:p>
        </w:tc>
      </w:tr>
    </w:tbl>
    <w:p w14:paraId="52D95F25" w14:textId="77777777" w:rsidR="00C550F5" w:rsidRPr="005F096A" w:rsidRDefault="00C550F5" w:rsidP="00C550F5">
      <w:pPr>
        <w:rPr>
          <w:rFonts w:ascii="Cambria" w:hAnsi="Cambria"/>
          <w:sz w:val="22"/>
          <w:szCs w:val="22"/>
        </w:rPr>
      </w:pPr>
    </w:p>
    <w:p w14:paraId="7823E834" w14:textId="5660CC7A" w:rsidR="007F4EBE" w:rsidRPr="005F096A" w:rsidRDefault="00386B9E" w:rsidP="00386B9E">
      <w:pPr>
        <w:jc w:val="center"/>
        <w:rPr>
          <w:rFonts w:ascii="Cambria" w:hAnsi="Cambria"/>
          <w:sz w:val="28"/>
          <w:szCs w:val="28"/>
          <w:u w:val="single"/>
        </w:rPr>
      </w:pPr>
      <w:r w:rsidRPr="005F096A">
        <w:rPr>
          <w:rFonts w:ascii="Cambria" w:hAnsi="Cambria"/>
          <w:sz w:val="28"/>
          <w:szCs w:val="28"/>
          <w:u w:val="single"/>
        </w:rPr>
        <w:t>Design and Access Statement</w:t>
      </w:r>
    </w:p>
    <w:p w14:paraId="5A915396" w14:textId="14409795" w:rsidR="00386B9E" w:rsidRPr="005F096A" w:rsidRDefault="00386B9E" w:rsidP="00386B9E">
      <w:pPr>
        <w:jc w:val="center"/>
        <w:rPr>
          <w:rFonts w:ascii="Cambria" w:hAnsi="Cambria"/>
          <w:sz w:val="28"/>
          <w:szCs w:val="28"/>
          <w:u w:val="single"/>
        </w:rPr>
      </w:pPr>
    </w:p>
    <w:p w14:paraId="0D03ECCC" w14:textId="4F930228" w:rsidR="00386B9E" w:rsidRPr="005F096A" w:rsidRDefault="00386B9E" w:rsidP="00386B9E">
      <w:pPr>
        <w:rPr>
          <w:rFonts w:ascii="Cambria" w:hAnsi="Cambria"/>
          <w:szCs w:val="24"/>
        </w:rPr>
      </w:pPr>
      <w:r w:rsidRPr="005F096A">
        <w:rPr>
          <w:rFonts w:ascii="Cambria" w:hAnsi="Cambria"/>
          <w:b/>
          <w:bCs/>
          <w:szCs w:val="24"/>
        </w:rPr>
        <w:t>Application:</w:t>
      </w:r>
      <w:r w:rsidRPr="005F096A">
        <w:rPr>
          <w:rFonts w:ascii="Cambria" w:hAnsi="Cambria"/>
          <w:szCs w:val="24"/>
        </w:rPr>
        <w:t xml:space="preserve"> Listed Building Consent for the </w:t>
      </w:r>
      <w:r w:rsidR="00250F43">
        <w:rPr>
          <w:rFonts w:ascii="Cambria" w:hAnsi="Cambria"/>
          <w:szCs w:val="24"/>
        </w:rPr>
        <w:t xml:space="preserve">replacement of the roof covering at Kerris Manor </w:t>
      </w:r>
      <w:r w:rsidR="00AD7A61">
        <w:rPr>
          <w:rFonts w:ascii="Cambria" w:hAnsi="Cambria"/>
          <w:szCs w:val="24"/>
        </w:rPr>
        <w:t>F</w:t>
      </w:r>
      <w:r w:rsidR="00250F43">
        <w:rPr>
          <w:rFonts w:ascii="Cambria" w:hAnsi="Cambria"/>
          <w:szCs w:val="24"/>
        </w:rPr>
        <w:t>armhouse</w:t>
      </w:r>
    </w:p>
    <w:p w14:paraId="61652A50" w14:textId="01152259" w:rsidR="00386B9E" w:rsidRPr="005F096A" w:rsidRDefault="00386B9E" w:rsidP="00386B9E">
      <w:pPr>
        <w:rPr>
          <w:rFonts w:ascii="Cambria" w:hAnsi="Cambria"/>
          <w:szCs w:val="24"/>
        </w:rPr>
      </w:pPr>
    </w:p>
    <w:p w14:paraId="22D3574C" w14:textId="0A987DE4" w:rsidR="00386B9E" w:rsidRPr="005F096A" w:rsidRDefault="00386B9E" w:rsidP="00386B9E">
      <w:pPr>
        <w:rPr>
          <w:rFonts w:ascii="Cambria" w:hAnsi="Cambria"/>
          <w:szCs w:val="24"/>
        </w:rPr>
      </w:pPr>
      <w:r w:rsidRPr="005F096A">
        <w:rPr>
          <w:rFonts w:ascii="Cambria" w:hAnsi="Cambria"/>
          <w:b/>
          <w:bCs/>
          <w:szCs w:val="24"/>
        </w:rPr>
        <w:t>Address:</w:t>
      </w:r>
      <w:r w:rsidRPr="005F096A">
        <w:rPr>
          <w:rFonts w:ascii="Cambria" w:hAnsi="Cambria"/>
          <w:szCs w:val="24"/>
        </w:rPr>
        <w:t xml:space="preserve"> </w:t>
      </w:r>
      <w:r w:rsidR="00250F43">
        <w:rPr>
          <w:rFonts w:ascii="Cambria" w:hAnsi="Cambria"/>
          <w:szCs w:val="24"/>
        </w:rPr>
        <w:t xml:space="preserve">Kerris Manor Farmhouse, Paul, </w:t>
      </w:r>
      <w:r w:rsidR="008E556C">
        <w:rPr>
          <w:rFonts w:ascii="Cambria" w:hAnsi="Cambria"/>
          <w:szCs w:val="24"/>
        </w:rPr>
        <w:t>TR19 6UY</w:t>
      </w:r>
    </w:p>
    <w:p w14:paraId="54FB33F6" w14:textId="44055549" w:rsidR="004416B9" w:rsidRPr="005F096A" w:rsidRDefault="004416B9" w:rsidP="00386B9E">
      <w:pPr>
        <w:rPr>
          <w:rFonts w:ascii="Cambria" w:hAnsi="Cambria"/>
          <w:szCs w:val="24"/>
        </w:rPr>
      </w:pPr>
    </w:p>
    <w:p w14:paraId="2EA45EB0" w14:textId="2FE7B1D5" w:rsidR="004416B9" w:rsidRPr="005F096A" w:rsidRDefault="004416B9" w:rsidP="00D07ED8">
      <w:pPr>
        <w:pStyle w:val="ListParagraph"/>
        <w:numPr>
          <w:ilvl w:val="0"/>
          <w:numId w:val="7"/>
        </w:numPr>
        <w:rPr>
          <w:rFonts w:ascii="Cambria" w:hAnsi="Cambria"/>
          <w:b/>
          <w:bCs/>
          <w:szCs w:val="24"/>
        </w:rPr>
      </w:pPr>
      <w:r w:rsidRPr="005F096A">
        <w:rPr>
          <w:rFonts w:ascii="Cambria" w:hAnsi="Cambria"/>
          <w:b/>
          <w:bCs/>
          <w:szCs w:val="24"/>
        </w:rPr>
        <w:t>Introduction</w:t>
      </w:r>
    </w:p>
    <w:p w14:paraId="7F7104D1" w14:textId="2DD2D411" w:rsidR="004416B9" w:rsidRPr="005F096A" w:rsidRDefault="004416B9" w:rsidP="00386B9E">
      <w:pPr>
        <w:rPr>
          <w:rFonts w:ascii="Cambria" w:hAnsi="Cambria"/>
          <w:b/>
          <w:bCs/>
          <w:szCs w:val="24"/>
        </w:rPr>
      </w:pPr>
    </w:p>
    <w:p w14:paraId="0C1E59AF" w14:textId="10092786" w:rsidR="004416B9" w:rsidRPr="005F096A" w:rsidRDefault="008E556C" w:rsidP="00386B9E">
      <w:pPr>
        <w:rPr>
          <w:rFonts w:ascii="Cambria" w:hAnsi="Cambria"/>
          <w:szCs w:val="24"/>
        </w:rPr>
      </w:pPr>
      <w:r>
        <w:rPr>
          <w:rFonts w:ascii="Cambria" w:hAnsi="Cambria"/>
          <w:szCs w:val="24"/>
        </w:rPr>
        <w:t>Kerris Manor</w:t>
      </w:r>
      <w:r w:rsidR="004416B9" w:rsidRPr="005F096A">
        <w:rPr>
          <w:rFonts w:ascii="Cambria" w:hAnsi="Cambria"/>
          <w:szCs w:val="24"/>
        </w:rPr>
        <w:t xml:space="preserve"> Farmhouse is a Grade II</w:t>
      </w:r>
      <w:r>
        <w:rPr>
          <w:rFonts w:ascii="Cambria" w:hAnsi="Cambria"/>
          <w:szCs w:val="24"/>
        </w:rPr>
        <w:t>*</w:t>
      </w:r>
      <w:r w:rsidR="004416B9" w:rsidRPr="005F096A">
        <w:rPr>
          <w:rFonts w:ascii="Cambria" w:hAnsi="Cambria"/>
          <w:szCs w:val="24"/>
        </w:rPr>
        <w:t xml:space="preserve"> listed farmhouse with the following listing description:</w:t>
      </w:r>
    </w:p>
    <w:p w14:paraId="5AB3DE3A" w14:textId="77777777" w:rsidR="004416B9" w:rsidRPr="005F096A" w:rsidRDefault="004416B9" w:rsidP="00386B9E">
      <w:pPr>
        <w:rPr>
          <w:rFonts w:ascii="Cambria" w:hAnsi="Cambria"/>
          <w:szCs w:val="24"/>
        </w:rPr>
      </w:pPr>
    </w:p>
    <w:p w14:paraId="47CA40A0" w14:textId="182D6D6A" w:rsidR="004416B9" w:rsidRPr="005F096A" w:rsidRDefault="008E556C" w:rsidP="004416B9">
      <w:pPr>
        <w:rPr>
          <w:rFonts w:ascii="Cambria" w:hAnsi="Cambria"/>
          <w:color w:val="000000" w:themeColor="text1"/>
          <w:szCs w:val="24"/>
          <w:shd w:val="clear" w:color="auto" w:fill="FFFFFF"/>
        </w:rPr>
      </w:pPr>
      <w:r>
        <w:rPr>
          <w:rFonts w:ascii="Cambria" w:hAnsi="Cambria"/>
          <w:color w:val="000000" w:themeColor="text1"/>
          <w:szCs w:val="24"/>
          <w:shd w:val="clear" w:color="auto" w:fill="FFFFFF"/>
        </w:rPr>
        <w:t>PAUL KERRIS</w:t>
      </w:r>
      <w:r w:rsidR="004416B9" w:rsidRPr="005F096A">
        <w:rPr>
          <w:rFonts w:ascii="Cambria" w:hAnsi="Cambria"/>
          <w:color w:val="000000" w:themeColor="text1"/>
          <w:szCs w:val="24"/>
          <w:shd w:val="clear" w:color="auto" w:fill="FFFFFF"/>
        </w:rPr>
        <w:t xml:space="preserve"> SW 4</w:t>
      </w:r>
      <w:r>
        <w:rPr>
          <w:rFonts w:ascii="Cambria" w:hAnsi="Cambria"/>
          <w:color w:val="000000" w:themeColor="text1"/>
          <w:szCs w:val="24"/>
          <w:shd w:val="clear" w:color="auto" w:fill="FFFFFF"/>
        </w:rPr>
        <w:t>2</w:t>
      </w:r>
      <w:r w:rsidR="004416B9" w:rsidRPr="005F096A">
        <w:rPr>
          <w:rFonts w:ascii="Cambria" w:hAnsi="Cambria"/>
          <w:color w:val="000000" w:themeColor="text1"/>
          <w:szCs w:val="24"/>
          <w:shd w:val="clear" w:color="auto" w:fill="FFFFFF"/>
        </w:rPr>
        <w:t xml:space="preserve"> </w:t>
      </w:r>
      <w:r>
        <w:rPr>
          <w:rFonts w:ascii="Cambria" w:hAnsi="Cambria"/>
          <w:color w:val="000000" w:themeColor="text1"/>
          <w:szCs w:val="24"/>
          <w:shd w:val="clear" w:color="auto" w:fill="FFFFFF"/>
        </w:rPr>
        <w:t>NW</w:t>
      </w:r>
      <w:r w:rsidR="004416B9" w:rsidRPr="005F096A">
        <w:rPr>
          <w:rFonts w:ascii="Cambria" w:hAnsi="Cambria"/>
          <w:color w:val="000000" w:themeColor="text1"/>
          <w:szCs w:val="24"/>
          <w:shd w:val="clear" w:color="auto" w:fill="FFFFFF"/>
        </w:rPr>
        <w:t xml:space="preserve"> </w:t>
      </w:r>
      <w:r>
        <w:rPr>
          <w:rFonts w:ascii="Cambria" w:hAnsi="Cambria"/>
          <w:color w:val="000000" w:themeColor="text1"/>
          <w:szCs w:val="24"/>
          <w:shd w:val="clear" w:color="auto" w:fill="FFFFFF"/>
        </w:rPr>
        <w:t>5</w:t>
      </w:r>
      <w:r w:rsidR="004416B9" w:rsidRPr="005F096A">
        <w:rPr>
          <w:rFonts w:ascii="Cambria" w:hAnsi="Cambria"/>
          <w:color w:val="000000" w:themeColor="text1"/>
          <w:szCs w:val="24"/>
          <w:shd w:val="clear" w:color="auto" w:fill="FFFFFF"/>
        </w:rPr>
        <w:t>/</w:t>
      </w:r>
      <w:r>
        <w:rPr>
          <w:rFonts w:ascii="Cambria" w:hAnsi="Cambria"/>
          <w:color w:val="000000" w:themeColor="text1"/>
          <w:szCs w:val="24"/>
          <w:shd w:val="clear" w:color="auto" w:fill="FFFFFF"/>
        </w:rPr>
        <w:t>12</w:t>
      </w:r>
      <w:r w:rsidR="004416B9" w:rsidRPr="005F096A">
        <w:rPr>
          <w:rFonts w:ascii="Cambria" w:hAnsi="Cambria"/>
          <w:color w:val="000000" w:themeColor="text1"/>
          <w:szCs w:val="24"/>
          <w:shd w:val="clear" w:color="auto" w:fill="FFFFFF"/>
        </w:rPr>
        <w:t xml:space="preserve"> </w:t>
      </w:r>
      <w:r>
        <w:rPr>
          <w:rFonts w:ascii="Cambria" w:hAnsi="Cambria"/>
          <w:color w:val="000000" w:themeColor="text1"/>
          <w:szCs w:val="24"/>
          <w:shd w:val="clear" w:color="auto" w:fill="FFFFFF"/>
        </w:rPr>
        <w:t>Kerris Manor</w:t>
      </w:r>
      <w:r w:rsidR="004416B9" w:rsidRPr="005F096A">
        <w:rPr>
          <w:rFonts w:ascii="Cambria" w:hAnsi="Cambria"/>
          <w:color w:val="000000" w:themeColor="text1"/>
          <w:szCs w:val="24"/>
          <w:shd w:val="clear" w:color="auto" w:fill="FFFFFF"/>
        </w:rPr>
        <w:t xml:space="preserve"> Farmhouse </w:t>
      </w:r>
      <w:r>
        <w:rPr>
          <w:rFonts w:ascii="Cambria" w:hAnsi="Cambria"/>
          <w:color w:val="000000" w:themeColor="text1"/>
          <w:szCs w:val="24"/>
          <w:shd w:val="clear" w:color="auto" w:fill="FFFFFF"/>
        </w:rPr>
        <w:t>including front garden walls and rear courtyard walls.  C17, possibly incorporating earlier walls.  Remodelled at the front in 1721 for RP (Richard Pearce) (datestone over doorway) and extended in the C18.  Gr</w:t>
      </w:r>
      <w:r w:rsidR="00AD7A61">
        <w:rPr>
          <w:rFonts w:ascii="Cambria" w:hAnsi="Cambria"/>
          <w:color w:val="000000" w:themeColor="text1"/>
          <w:szCs w:val="24"/>
          <w:shd w:val="clear" w:color="auto" w:fill="FFFFFF"/>
        </w:rPr>
        <w:t>a</w:t>
      </w:r>
      <w:r>
        <w:rPr>
          <w:rFonts w:ascii="Cambria" w:hAnsi="Cambria"/>
          <w:color w:val="000000" w:themeColor="text1"/>
          <w:szCs w:val="24"/>
          <w:shd w:val="clear" w:color="auto" w:fill="FFFFFF"/>
        </w:rPr>
        <w:t xml:space="preserve">nite ashlar front, </w:t>
      </w:r>
      <w:proofErr w:type="gramStart"/>
      <w:r>
        <w:rPr>
          <w:rFonts w:ascii="Cambria" w:hAnsi="Cambria"/>
          <w:color w:val="000000" w:themeColor="text1"/>
          <w:szCs w:val="24"/>
          <w:shd w:val="clear" w:color="auto" w:fill="FFFFFF"/>
        </w:rPr>
        <w:t>otherwise</w:t>
      </w:r>
      <w:proofErr w:type="gramEnd"/>
      <w:r>
        <w:rPr>
          <w:rFonts w:ascii="Cambria" w:hAnsi="Cambria"/>
          <w:color w:val="000000" w:themeColor="text1"/>
          <w:szCs w:val="24"/>
          <w:shd w:val="clear" w:color="auto" w:fill="FFFFFF"/>
        </w:rPr>
        <w:t xml:space="preserve"> </w:t>
      </w:r>
      <w:r w:rsidR="00AD7A61">
        <w:rPr>
          <w:rFonts w:ascii="Cambria" w:hAnsi="Cambria"/>
          <w:color w:val="000000" w:themeColor="text1"/>
          <w:szCs w:val="24"/>
          <w:shd w:val="clear" w:color="auto" w:fill="FFFFFF"/>
        </w:rPr>
        <w:t>moor stone</w:t>
      </w:r>
      <w:r>
        <w:rPr>
          <w:rFonts w:ascii="Cambria" w:hAnsi="Cambria"/>
          <w:color w:val="000000" w:themeColor="text1"/>
          <w:szCs w:val="24"/>
          <w:shd w:val="clear" w:color="auto" w:fill="FFFFFF"/>
        </w:rPr>
        <w:t xml:space="preserve"> rubble with granite dressings.   Scantle slate roof with gable ends.  Granite </w:t>
      </w:r>
      <w:proofErr w:type="gramStart"/>
      <w:r>
        <w:rPr>
          <w:rFonts w:ascii="Cambria" w:hAnsi="Cambria"/>
          <w:color w:val="000000" w:themeColor="text1"/>
          <w:szCs w:val="24"/>
          <w:shd w:val="clear" w:color="auto" w:fill="FFFFFF"/>
        </w:rPr>
        <w:t>coped,</w:t>
      </w:r>
      <w:proofErr w:type="gramEnd"/>
      <w:r>
        <w:rPr>
          <w:rFonts w:ascii="Cambria" w:hAnsi="Cambria"/>
          <w:color w:val="000000" w:themeColor="text1"/>
          <w:szCs w:val="24"/>
          <w:shd w:val="clear" w:color="auto" w:fill="FFFFFF"/>
        </w:rPr>
        <w:t xml:space="preserve"> gable ends to rear range.  Original gable axial and lateral dressed granite stacks with moulded tops.  Circa late-C19 or early-C20 pierced crested clay ridge tiles.</w:t>
      </w:r>
    </w:p>
    <w:p w14:paraId="5D4799A4" w14:textId="416132EF" w:rsidR="004416B9" w:rsidRPr="005F096A" w:rsidRDefault="004416B9" w:rsidP="00386B9E">
      <w:pPr>
        <w:rPr>
          <w:rFonts w:ascii="Cambria" w:hAnsi="Cambria"/>
          <w:szCs w:val="24"/>
        </w:rPr>
      </w:pPr>
    </w:p>
    <w:p w14:paraId="48EBC8D3" w14:textId="08C31ADE" w:rsidR="004416B9" w:rsidRPr="005F096A" w:rsidRDefault="004416B9" w:rsidP="00386B9E">
      <w:pPr>
        <w:rPr>
          <w:rFonts w:ascii="Cambria" w:hAnsi="Cambria"/>
          <w:szCs w:val="24"/>
        </w:rPr>
      </w:pPr>
      <w:r w:rsidRPr="005F096A">
        <w:rPr>
          <w:rFonts w:ascii="Cambria" w:hAnsi="Cambria"/>
          <w:szCs w:val="24"/>
        </w:rPr>
        <w:t xml:space="preserve">The </w:t>
      </w:r>
      <w:r w:rsidR="008E556C">
        <w:rPr>
          <w:rFonts w:ascii="Cambria" w:hAnsi="Cambria"/>
          <w:szCs w:val="24"/>
        </w:rPr>
        <w:t>roof</w:t>
      </w:r>
      <w:r w:rsidRPr="005F096A">
        <w:rPr>
          <w:rFonts w:ascii="Cambria" w:hAnsi="Cambria"/>
          <w:szCs w:val="24"/>
        </w:rPr>
        <w:t xml:space="preserve"> </w:t>
      </w:r>
      <w:r w:rsidR="008E556C">
        <w:rPr>
          <w:rFonts w:ascii="Cambria" w:hAnsi="Cambria"/>
          <w:szCs w:val="24"/>
        </w:rPr>
        <w:t xml:space="preserve">covering </w:t>
      </w:r>
      <w:proofErr w:type="gramStart"/>
      <w:r w:rsidR="008E556C">
        <w:rPr>
          <w:rFonts w:ascii="Cambria" w:hAnsi="Cambria"/>
          <w:szCs w:val="24"/>
        </w:rPr>
        <w:t>is in need of</w:t>
      </w:r>
      <w:proofErr w:type="gramEnd"/>
      <w:r w:rsidR="008E556C">
        <w:rPr>
          <w:rFonts w:ascii="Cambria" w:hAnsi="Cambria"/>
          <w:szCs w:val="24"/>
        </w:rPr>
        <w:t xml:space="preserve"> replacement.</w:t>
      </w:r>
    </w:p>
    <w:p w14:paraId="0E3975EB" w14:textId="4D6D63FB" w:rsidR="00EF3A36" w:rsidRDefault="00EF3A36" w:rsidP="00386B9E">
      <w:pPr>
        <w:rPr>
          <w:rFonts w:ascii="Cambria" w:hAnsi="Cambria"/>
          <w:szCs w:val="24"/>
        </w:rPr>
      </w:pPr>
    </w:p>
    <w:p w14:paraId="78A16314" w14:textId="77777777" w:rsidR="00EF3A36" w:rsidRPr="005F096A" w:rsidRDefault="00EF3A36" w:rsidP="00386B9E">
      <w:pPr>
        <w:rPr>
          <w:rFonts w:ascii="Cambria" w:hAnsi="Cambria"/>
          <w:szCs w:val="24"/>
        </w:rPr>
      </w:pPr>
    </w:p>
    <w:p w14:paraId="375A0990" w14:textId="5BBBF0EC" w:rsidR="00AA2521" w:rsidRDefault="000012DD" w:rsidP="00D07ED8">
      <w:pPr>
        <w:pStyle w:val="ListParagraph"/>
        <w:numPr>
          <w:ilvl w:val="0"/>
          <w:numId w:val="7"/>
        </w:numPr>
        <w:rPr>
          <w:rFonts w:ascii="Cambria" w:hAnsi="Cambria"/>
          <w:b/>
          <w:bCs/>
          <w:szCs w:val="24"/>
        </w:rPr>
      </w:pPr>
      <w:r w:rsidRPr="005F096A">
        <w:rPr>
          <w:rFonts w:ascii="Cambria" w:hAnsi="Cambria"/>
          <w:b/>
          <w:bCs/>
          <w:szCs w:val="24"/>
        </w:rPr>
        <w:t>Scope of Works</w:t>
      </w:r>
    </w:p>
    <w:p w14:paraId="700ACC8C" w14:textId="77777777" w:rsidR="00A20002" w:rsidRPr="008E556C" w:rsidRDefault="00A20002" w:rsidP="00A20002">
      <w:pPr>
        <w:pStyle w:val="ListParagraph"/>
        <w:rPr>
          <w:rFonts w:ascii="Cambria" w:hAnsi="Cambria"/>
          <w:b/>
          <w:bCs/>
          <w:szCs w:val="24"/>
        </w:rPr>
      </w:pPr>
    </w:p>
    <w:p w14:paraId="4F313E47" w14:textId="4CAFFA26" w:rsidR="006D6334" w:rsidRDefault="00D07ED8" w:rsidP="00D07ED8">
      <w:pPr>
        <w:rPr>
          <w:rFonts w:ascii="Cambria" w:hAnsi="Cambria"/>
          <w:szCs w:val="24"/>
        </w:rPr>
      </w:pPr>
      <w:r w:rsidRPr="005F096A">
        <w:rPr>
          <w:rFonts w:ascii="Cambria" w:hAnsi="Cambria"/>
          <w:szCs w:val="24"/>
        </w:rPr>
        <w:t xml:space="preserve">The </w:t>
      </w:r>
      <w:r w:rsidR="005F096A">
        <w:rPr>
          <w:rFonts w:ascii="Cambria" w:hAnsi="Cambria"/>
          <w:szCs w:val="24"/>
        </w:rPr>
        <w:t>Bolitho Estates</w:t>
      </w:r>
      <w:r w:rsidRPr="005F096A">
        <w:rPr>
          <w:rFonts w:ascii="Cambria" w:hAnsi="Cambria"/>
          <w:szCs w:val="24"/>
        </w:rPr>
        <w:t xml:space="preserve"> </w:t>
      </w:r>
      <w:r w:rsidR="006D6334">
        <w:rPr>
          <w:rFonts w:ascii="Cambria" w:hAnsi="Cambria"/>
          <w:szCs w:val="24"/>
        </w:rPr>
        <w:t>is seeking permission as they wish</w:t>
      </w:r>
      <w:r w:rsidRPr="005F096A">
        <w:rPr>
          <w:rFonts w:ascii="Cambria" w:hAnsi="Cambria"/>
          <w:szCs w:val="24"/>
        </w:rPr>
        <w:t xml:space="preserve"> to </w:t>
      </w:r>
      <w:r w:rsidR="008E556C">
        <w:rPr>
          <w:rFonts w:ascii="Cambria" w:hAnsi="Cambria"/>
          <w:szCs w:val="24"/>
        </w:rPr>
        <w:t>replace the existing</w:t>
      </w:r>
      <w:r w:rsidR="006D6334">
        <w:rPr>
          <w:rFonts w:ascii="Cambria" w:hAnsi="Cambria"/>
          <w:szCs w:val="24"/>
        </w:rPr>
        <w:t xml:space="preserve"> wet-laid slate </w:t>
      </w:r>
      <w:r w:rsidR="008E556C">
        <w:rPr>
          <w:rFonts w:ascii="Cambria" w:hAnsi="Cambria"/>
          <w:szCs w:val="24"/>
        </w:rPr>
        <w:t>roof covering with</w:t>
      </w:r>
      <w:r w:rsidR="006D6334">
        <w:rPr>
          <w:rFonts w:ascii="Cambria" w:hAnsi="Cambria"/>
          <w:szCs w:val="24"/>
        </w:rPr>
        <w:t xml:space="preserve"> a new wet-laid slate roof covering</w:t>
      </w:r>
      <w:r w:rsidR="0053524F">
        <w:rPr>
          <w:rFonts w:ascii="Cambria" w:hAnsi="Cambria"/>
          <w:szCs w:val="24"/>
        </w:rPr>
        <w:t xml:space="preserve"> thus</w:t>
      </w:r>
      <w:r w:rsidR="008E556C">
        <w:rPr>
          <w:rFonts w:ascii="Cambria" w:hAnsi="Cambria"/>
          <w:szCs w:val="24"/>
        </w:rPr>
        <w:t xml:space="preserve"> retain</w:t>
      </w:r>
      <w:r w:rsidR="0053524F">
        <w:rPr>
          <w:rFonts w:ascii="Cambria" w:hAnsi="Cambria"/>
          <w:szCs w:val="24"/>
        </w:rPr>
        <w:t>ing</w:t>
      </w:r>
      <w:r w:rsidR="008E556C">
        <w:rPr>
          <w:rFonts w:ascii="Cambria" w:hAnsi="Cambria"/>
          <w:szCs w:val="24"/>
        </w:rPr>
        <w:t xml:space="preserve"> the character of the building</w:t>
      </w:r>
      <w:r w:rsidR="006D6334">
        <w:rPr>
          <w:rFonts w:ascii="Cambria" w:hAnsi="Cambria"/>
          <w:szCs w:val="24"/>
        </w:rPr>
        <w:t>.</w:t>
      </w:r>
    </w:p>
    <w:p w14:paraId="3D31DDEB" w14:textId="77777777" w:rsidR="006D6334" w:rsidRDefault="006D6334" w:rsidP="00D07ED8">
      <w:pPr>
        <w:rPr>
          <w:rFonts w:ascii="Cambria" w:hAnsi="Cambria"/>
          <w:szCs w:val="24"/>
        </w:rPr>
      </w:pPr>
    </w:p>
    <w:p w14:paraId="0F4400C0" w14:textId="313FD119" w:rsidR="00AA2521" w:rsidRDefault="00AA2521" w:rsidP="00AA2521">
      <w:pPr>
        <w:rPr>
          <w:rFonts w:ascii="Cambria" w:hAnsi="Cambria"/>
          <w:szCs w:val="24"/>
        </w:rPr>
      </w:pPr>
    </w:p>
    <w:p w14:paraId="78458AB7" w14:textId="7027B847" w:rsidR="00AA2521" w:rsidRPr="00A60138" w:rsidRDefault="00AA2521" w:rsidP="00AA2521">
      <w:pPr>
        <w:pStyle w:val="ListParagraph"/>
        <w:numPr>
          <w:ilvl w:val="0"/>
          <w:numId w:val="7"/>
        </w:numPr>
        <w:rPr>
          <w:rFonts w:ascii="Cambria" w:hAnsi="Cambria"/>
          <w:b/>
          <w:bCs/>
          <w:szCs w:val="24"/>
        </w:rPr>
      </w:pPr>
      <w:r w:rsidRPr="00A60138">
        <w:rPr>
          <w:rFonts w:ascii="Cambria" w:hAnsi="Cambria"/>
          <w:b/>
          <w:bCs/>
          <w:szCs w:val="24"/>
        </w:rPr>
        <w:t>Use</w:t>
      </w:r>
    </w:p>
    <w:p w14:paraId="3ED56E49" w14:textId="705D12AA" w:rsidR="00AA2521" w:rsidRDefault="00AA2521" w:rsidP="00AA2521">
      <w:pPr>
        <w:rPr>
          <w:rFonts w:ascii="Cambria" w:hAnsi="Cambria"/>
          <w:szCs w:val="24"/>
        </w:rPr>
      </w:pPr>
    </w:p>
    <w:p w14:paraId="27357AF8" w14:textId="161AB671" w:rsidR="00A20002" w:rsidRDefault="00AA2521" w:rsidP="00AA2521">
      <w:pPr>
        <w:rPr>
          <w:rFonts w:ascii="Cambria" w:hAnsi="Cambria"/>
          <w:szCs w:val="24"/>
        </w:rPr>
      </w:pPr>
      <w:r>
        <w:rPr>
          <w:rFonts w:ascii="Cambria" w:hAnsi="Cambria"/>
          <w:szCs w:val="24"/>
        </w:rPr>
        <w:t xml:space="preserve">The farmhouse </w:t>
      </w:r>
      <w:r w:rsidR="00A20002">
        <w:rPr>
          <w:rFonts w:ascii="Cambria" w:hAnsi="Cambria"/>
          <w:szCs w:val="24"/>
        </w:rPr>
        <w:t>has been</w:t>
      </w:r>
      <w:r>
        <w:rPr>
          <w:rFonts w:ascii="Cambria" w:hAnsi="Cambria"/>
          <w:szCs w:val="24"/>
        </w:rPr>
        <w:t xml:space="preserve"> let by way of a Farm Business Tenancy for </w:t>
      </w:r>
      <w:proofErr w:type="gramStart"/>
      <w:r w:rsidR="00A20002">
        <w:rPr>
          <w:rFonts w:ascii="Cambria" w:hAnsi="Cambria"/>
          <w:szCs w:val="24"/>
        </w:rPr>
        <w:t>a number of</w:t>
      </w:r>
      <w:proofErr w:type="gramEnd"/>
      <w:r w:rsidR="00A20002">
        <w:rPr>
          <w:rFonts w:ascii="Cambria" w:hAnsi="Cambria"/>
          <w:szCs w:val="24"/>
        </w:rPr>
        <w:t xml:space="preserve"> years </w:t>
      </w:r>
      <w:r w:rsidR="0053524F">
        <w:rPr>
          <w:rFonts w:ascii="Cambria" w:hAnsi="Cambria"/>
          <w:szCs w:val="24"/>
        </w:rPr>
        <w:t xml:space="preserve">and is occupied by the Tenant Farmer.  </w:t>
      </w:r>
    </w:p>
    <w:p w14:paraId="2B068B5B" w14:textId="208C74CF" w:rsidR="007639E0" w:rsidRPr="002F6060" w:rsidRDefault="007639E0" w:rsidP="002F6060">
      <w:pPr>
        <w:rPr>
          <w:rFonts w:ascii="Cambria" w:hAnsi="Cambria"/>
          <w:b/>
          <w:bCs/>
          <w:szCs w:val="24"/>
        </w:rPr>
      </w:pPr>
    </w:p>
    <w:p w14:paraId="6C955D3A" w14:textId="6B007543" w:rsidR="007639E0" w:rsidRDefault="007639E0" w:rsidP="007639E0">
      <w:pPr>
        <w:rPr>
          <w:rFonts w:ascii="Cambria" w:hAnsi="Cambria"/>
          <w:b/>
          <w:bCs/>
          <w:szCs w:val="24"/>
        </w:rPr>
      </w:pPr>
    </w:p>
    <w:p w14:paraId="1D4DF98C" w14:textId="63BDC45D" w:rsidR="0061346B" w:rsidRPr="002F6060" w:rsidRDefault="0061346B" w:rsidP="002F6060">
      <w:pPr>
        <w:pStyle w:val="ListParagraph"/>
        <w:numPr>
          <w:ilvl w:val="0"/>
          <w:numId w:val="7"/>
        </w:numPr>
        <w:rPr>
          <w:rFonts w:ascii="Cambria" w:hAnsi="Cambria"/>
          <w:b/>
          <w:bCs/>
          <w:szCs w:val="24"/>
        </w:rPr>
      </w:pPr>
      <w:r w:rsidRPr="002F6060">
        <w:rPr>
          <w:rFonts w:ascii="Cambria" w:hAnsi="Cambria"/>
          <w:b/>
          <w:bCs/>
          <w:szCs w:val="24"/>
        </w:rPr>
        <w:t>Appearance</w:t>
      </w:r>
    </w:p>
    <w:p w14:paraId="496DF839" w14:textId="2E629618" w:rsidR="004416B9" w:rsidRDefault="004416B9" w:rsidP="00386B9E">
      <w:pPr>
        <w:rPr>
          <w:rFonts w:ascii="Cambria" w:hAnsi="Cambria"/>
          <w:szCs w:val="24"/>
        </w:rPr>
      </w:pPr>
    </w:p>
    <w:p w14:paraId="0B169678" w14:textId="0BA3600D" w:rsidR="0095607E" w:rsidRDefault="002F6060" w:rsidP="00386B9E">
      <w:pPr>
        <w:rPr>
          <w:rFonts w:ascii="Cambria" w:hAnsi="Cambria"/>
          <w:szCs w:val="24"/>
        </w:rPr>
      </w:pPr>
      <w:r>
        <w:rPr>
          <w:rFonts w:ascii="Cambria" w:hAnsi="Cambria"/>
          <w:szCs w:val="24"/>
        </w:rPr>
        <w:t xml:space="preserve">It is anticipated that the only change in appearance will be an improvement from the current to restore it to </w:t>
      </w:r>
      <w:r w:rsidR="005E1E5D">
        <w:rPr>
          <w:rFonts w:ascii="Cambria" w:hAnsi="Cambria"/>
          <w:szCs w:val="24"/>
        </w:rPr>
        <w:t>its</w:t>
      </w:r>
      <w:r>
        <w:rPr>
          <w:rFonts w:ascii="Cambria" w:hAnsi="Cambria"/>
          <w:szCs w:val="24"/>
        </w:rPr>
        <w:t xml:space="preserve"> previous condition</w:t>
      </w:r>
      <w:r w:rsidR="005E1E5D">
        <w:rPr>
          <w:rFonts w:ascii="Cambria" w:hAnsi="Cambria"/>
          <w:szCs w:val="24"/>
        </w:rPr>
        <w:t xml:space="preserve"> as shown in the following photographs:</w:t>
      </w:r>
    </w:p>
    <w:p w14:paraId="4FA5D1D4" w14:textId="77777777" w:rsidR="0095607E" w:rsidRDefault="0095607E" w:rsidP="00386B9E">
      <w:pPr>
        <w:rPr>
          <w:rFonts w:ascii="Cambria" w:hAnsi="Cambria"/>
          <w:szCs w:val="24"/>
        </w:rPr>
      </w:pPr>
    </w:p>
    <w:p w14:paraId="3CE365BD" w14:textId="77777777" w:rsidR="00EF3A36" w:rsidRDefault="00EF3A36" w:rsidP="00EF3A36">
      <w:pPr>
        <w:pStyle w:val="ListParagraph"/>
        <w:rPr>
          <w:rFonts w:ascii="Cambria" w:hAnsi="Cambria"/>
          <w:szCs w:val="24"/>
        </w:rPr>
      </w:pPr>
    </w:p>
    <w:p w14:paraId="7CCF6898" w14:textId="77777777" w:rsidR="005E1E5D" w:rsidRDefault="005E1E5D" w:rsidP="00EF3A36">
      <w:pPr>
        <w:pStyle w:val="ListParagraph"/>
        <w:rPr>
          <w:rFonts w:ascii="Cambria" w:hAnsi="Cambria"/>
          <w:szCs w:val="24"/>
        </w:rPr>
      </w:pPr>
    </w:p>
    <w:p w14:paraId="7B360BC6" w14:textId="77777777" w:rsidR="005E1E5D" w:rsidRDefault="005E1E5D" w:rsidP="00EF3A36">
      <w:pPr>
        <w:pStyle w:val="ListParagraph"/>
        <w:rPr>
          <w:rFonts w:ascii="Cambria" w:hAnsi="Cambria"/>
          <w:szCs w:val="24"/>
        </w:rPr>
      </w:pPr>
    </w:p>
    <w:p w14:paraId="27492D71" w14:textId="77777777" w:rsidR="005E1E5D" w:rsidRDefault="005E1E5D" w:rsidP="00EF3A36">
      <w:pPr>
        <w:pStyle w:val="ListParagraph"/>
        <w:rPr>
          <w:rFonts w:ascii="Cambria" w:hAnsi="Cambria"/>
          <w:szCs w:val="24"/>
        </w:rPr>
      </w:pPr>
    </w:p>
    <w:p w14:paraId="51C5A05A" w14:textId="77777777" w:rsidR="005E1E5D" w:rsidRDefault="005E1E5D" w:rsidP="00EF3A36">
      <w:pPr>
        <w:pStyle w:val="ListParagraph"/>
        <w:rPr>
          <w:rFonts w:ascii="Cambria" w:hAnsi="Cambria"/>
          <w:szCs w:val="24"/>
        </w:rPr>
      </w:pPr>
    </w:p>
    <w:p w14:paraId="5BAC6A4E" w14:textId="317FA732" w:rsidR="005E1E5D" w:rsidRPr="006D12CC" w:rsidRDefault="006D12CC" w:rsidP="006D12CC">
      <w:pPr>
        <w:jc w:val="center"/>
        <w:rPr>
          <w:rFonts w:ascii="Cambria" w:hAnsi="Cambria"/>
          <w:szCs w:val="24"/>
        </w:rPr>
      </w:pPr>
      <w:r>
        <w:rPr>
          <w:rFonts w:ascii="Cambria" w:hAnsi="Cambria"/>
          <w:noProof/>
          <w:szCs w:val="24"/>
        </w:rPr>
        <w:drawing>
          <wp:inline distT="0" distB="0" distL="0" distR="0" wp14:anchorId="093DF7FE" wp14:editId="2FB85440">
            <wp:extent cx="5181601" cy="3886200"/>
            <wp:effectExtent l="0" t="0" r="0" b="0"/>
            <wp:docPr id="2108485278" name="Picture 3" descr="A stone building with a blue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485278" name="Picture 3" descr="A stone building with a blue door&#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7272" cy="3890453"/>
                    </a:xfrm>
                    <a:prstGeom prst="rect">
                      <a:avLst/>
                    </a:prstGeom>
                  </pic:spPr>
                </pic:pic>
              </a:graphicData>
            </a:graphic>
          </wp:inline>
        </w:drawing>
      </w:r>
    </w:p>
    <w:p w14:paraId="3948E76F" w14:textId="56513146" w:rsidR="00EF3A36" w:rsidRDefault="006D12CC" w:rsidP="006D12CC">
      <w:pPr>
        <w:jc w:val="center"/>
        <w:rPr>
          <w:rFonts w:ascii="Cambria" w:hAnsi="Cambria"/>
          <w:szCs w:val="24"/>
        </w:rPr>
      </w:pPr>
      <w:r>
        <w:rPr>
          <w:rFonts w:ascii="Cambria" w:hAnsi="Cambria"/>
          <w:szCs w:val="24"/>
        </w:rPr>
        <w:t xml:space="preserve">Front elevation of Kerris Manor Farmhouse </w:t>
      </w:r>
      <w:r w:rsidR="00045A41">
        <w:rPr>
          <w:rFonts w:ascii="Cambria" w:hAnsi="Cambria"/>
          <w:szCs w:val="24"/>
        </w:rPr>
        <w:t xml:space="preserve">November </w:t>
      </w:r>
      <w:r>
        <w:rPr>
          <w:rFonts w:ascii="Cambria" w:hAnsi="Cambria"/>
          <w:szCs w:val="24"/>
        </w:rPr>
        <w:t>2023</w:t>
      </w:r>
    </w:p>
    <w:p w14:paraId="06C46505" w14:textId="77777777" w:rsidR="006D12CC" w:rsidRDefault="006D12CC" w:rsidP="006D12CC">
      <w:pPr>
        <w:jc w:val="center"/>
        <w:rPr>
          <w:rFonts w:ascii="Cambria" w:hAnsi="Cambria"/>
          <w:szCs w:val="24"/>
        </w:rPr>
      </w:pPr>
    </w:p>
    <w:p w14:paraId="79CD202B" w14:textId="77777777" w:rsidR="006D12CC" w:rsidRDefault="006D12CC" w:rsidP="006D12CC">
      <w:pPr>
        <w:jc w:val="center"/>
        <w:rPr>
          <w:rFonts w:ascii="Cambria" w:hAnsi="Cambria"/>
          <w:szCs w:val="24"/>
        </w:rPr>
      </w:pPr>
    </w:p>
    <w:p w14:paraId="43244644" w14:textId="17CED68A" w:rsidR="006D12CC" w:rsidRDefault="006D12CC" w:rsidP="006D12CC">
      <w:pPr>
        <w:jc w:val="center"/>
        <w:rPr>
          <w:rFonts w:ascii="Cambria" w:hAnsi="Cambria"/>
          <w:szCs w:val="24"/>
        </w:rPr>
      </w:pPr>
      <w:r>
        <w:rPr>
          <w:rFonts w:ascii="Cambria" w:hAnsi="Cambria"/>
          <w:noProof/>
          <w:szCs w:val="24"/>
        </w:rPr>
        <w:drawing>
          <wp:inline distT="0" distB="0" distL="0" distR="0" wp14:anchorId="7509388F" wp14:editId="5BC8F139">
            <wp:extent cx="5181599" cy="3886200"/>
            <wp:effectExtent l="0" t="0" r="635" b="0"/>
            <wp:docPr id="116482248" name="Picture 4" descr="A stone house with a blue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82248" name="Picture 4" descr="A stone house with a blue door&#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07938" cy="3905954"/>
                    </a:xfrm>
                    <a:prstGeom prst="rect">
                      <a:avLst/>
                    </a:prstGeom>
                  </pic:spPr>
                </pic:pic>
              </a:graphicData>
            </a:graphic>
          </wp:inline>
        </w:drawing>
      </w:r>
    </w:p>
    <w:p w14:paraId="4215838C" w14:textId="5EB39A3A" w:rsidR="00EF3A36" w:rsidRDefault="006D12CC" w:rsidP="006D12CC">
      <w:pPr>
        <w:jc w:val="center"/>
        <w:rPr>
          <w:rFonts w:ascii="Cambria" w:hAnsi="Cambria"/>
          <w:szCs w:val="24"/>
        </w:rPr>
      </w:pPr>
      <w:r>
        <w:rPr>
          <w:rFonts w:ascii="Cambria" w:hAnsi="Cambria"/>
          <w:szCs w:val="24"/>
        </w:rPr>
        <w:t>Front elevation of Kerris Manor Farmhouse  2012</w:t>
      </w:r>
    </w:p>
    <w:p w14:paraId="019EA101" w14:textId="77777777" w:rsidR="006D12CC" w:rsidRDefault="006D12CC" w:rsidP="006D12CC">
      <w:pPr>
        <w:jc w:val="center"/>
        <w:rPr>
          <w:rFonts w:ascii="Cambria" w:hAnsi="Cambria"/>
          <w:szCs w:val="24"/>
        </w:rPr>
      </w:pPr>
    </w:p>
    <w:p w14:paraId="5A5FF1CB" w14:textId="77777777" w:rsidR="006D12CC" w:rsidRDefault="006D12CC" w:rsidP="006D12CC">
      <w:pPr>
        <w:jc w:val="center"/>
        <w:rPr>
          <w:rFonts w:ascii="Cambria" w:hAnsi="Cambria"/>
          <w:szCs w:val="24"/>
        </w:rPr>
      </w:pPr>
    </w:p>
    <w:p w14:paraId="0CCF5C00" w14:textId="77777777" w:rsidR="006D12CC" w:rsidRDefault="006D12CC" w:rsidP="006D12CC">
      <w:pPr>
        <w:jc w:val="center"/>
        <w:rPr>
          <w:rFonts w:ascii="Cambria" w:hAnsi="Cambria"/>
          <w:szCs w:val="24"/>
        </w:rPr>
      </w:pPr>
    </w:p>
    <w:p w14:paraId="193D71B0" w14:textId="77777777" w:rsidR="006D12CC" w:rsidRDefault="006D12CC" w:rsidP="006D12CC">
      <w:pPr>
        <w:jc w:val="center"/>
        <w:rPr>
          <w:rFonts w:ascii="Cambria" w:hAnsi="Cambria"/>
          <w:szCs w:val="24"/>
        </w:rPr>
      </w:pPr>
    </w:p>
    <w:p w14:paraId="42CE088A" w14:textId="77777777" w:rsidR="006D12CC" w:rsidRDefault="006D12CC" w:rsidP="006D12CC">
      <w:pPr>
        <w:jc w:val="center"/>
        <w:rPr>
          <w:rFonts w:ascii="Cambria" w:hAnsi="Cambria"/>
          <w:szCs w:val="24"/>
        </w:rPr>
      </w:pPr>
    </w:p>
    <w:p w14:paraId="79EDDFEB" w14:textId="77777777" w:rsidR="006D12CC" w:rsidRDefault="006D12CC" w:rsidP="006D12CC">
      <w:pPr>
        <w:jc w:val="center"/>
        <w:rPr>
          <w:rFonts w:ascii="Cambria" w:hAnsi="Cambria"/>
          <w:szCs w:val="24"/>
        </w:rPr>
      </w:pPr>
    </w:p>
    <w:p w14:paraId="19F15868" w14:textId="77777777" w:rsidR="006D12CC" w:rsidRDefault="006D12CC" w:rsidP="006D12CC">
      <w:pPr>
        <w:jc w:val="center"/>
        <w:rPr>
          <w:rFonts w:ascii="Cambria" w:hAnsi="Cambria"/>
          <w:szCs w:val="24"/>
        </w:rPr>
      </w:pPr>
    </w:p>
    <w:p w14:paraId="7F7FF47B" w14:textId="3C2F9B51" w:rsidR="006D12CC" w:rsidRPr="00EF3A36" w:rsidRDefault="006D12CC" w:rsidP="006D12CC">
      <w:pPr>
        <w:jc w:val="center"/>
        <w:rPr>
          <w:rFonts w:ascii="Cambria" w:hAnsi="Cambria"/>
          <w:szCs w:val="24"/>
        </w:rPr>
      </w:pPr>
      <w:r>
        <w:rPr>
          <w:rFonts w:ascii="Cambria" w:hAnsi="Cambria"/>
          <w:noProof/>
          <w:szCs w:val="24"/>
        </w:rPr>
        <w:drawing>
          <wp:inline distT="0" distB="0" distL="0" distR="0" wp14:anchorId="096644C7" wp14:editId="4C2A2271">
            <wp:extent cx="5270500" cy="3952875"/>
            <wp:effectExtent l="0" t="0" r="6350" b="9525"/>
            <wp:docPr id="134979649" name="Picture 5" descr="A stone house with a red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79649" name="Picture 5" descr="A stone house with a red 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7840" cy="3958380"/>
                    </a:xfrm>
                    <a:prstGeom prst="rect">
                      <a:avLst/>
                    </a:prstGeom>
                  </pic:spPr>
                </pic:pic>
              </a:graphicData>
            </a:graphic>
          </wp:inline>
        </w:drawing>
      </w:r>
    </w:p>
    <w:p w14:paraId="41B46E38" w14:textId="7F38E332" w:rsidR="00CC5F1D" w:rsidRDefault="00045A41" w:rsidP="00045A41">
      <w:pPr>
        <w:jc w:val="center"/>
        <w:rPr>
          <w:rFonts w:ascii="Cambria" w:hAnsi="Cambria"/>
          <w:szCs w:val="24"/>
        </w:rPr>
      </w:pPr>
      <w:r>
        <w:rPr>
          <w:rFonts w:ascii="Cambria" w:hAnsi="Cambria"/>
          <w:szCs w:val="24"/>
        </w:rPr>
        <w:t>Side elevation of Kerris Manor Farmhouse November 2023</w:t>
      </w:r>
    </w:p>
    <w:p w14:paraId="3752D9A9" w14:textId="6B43160D" w:rsidR="00045A41" w:rsidRDefault="00045A41" w:rsidP="00045A41">
      <w:pPr>
        <w:jc w:val="center"/>
        <w:rPr>
          <w:rFonts w:ascii="Cambria" w:hAnsi="Cambria"/>
          <w:szCs w:val="24"/>
        </w:rPr>
      </w:pPr>
    </w:p>
    <w:p w14:paraId="2F068123" w14:textId="77777777" w:rsidR="00045A41" w:rsidRDefault="00045A41" w:rsidP="00045A41">
      <w:pPr>
        <w:jc w:val="center"/>
        <w:rPr>
          <w:rFonts w:ascii="Cambria" w:hAnsi="Cambria"/>
          <w:szCs w:val="24"/>
        </w:rPr>
      </w:pPr>
    </w:p>
    <w:p w14:paraId="168C320E" w14:textId="77777777" w:rsidR="00045A41" w:rsidRDefault="00045A41" w:rsidP="00045A41">
      <w:pPr>
        <w:jc w:val="center"/>
        <w:rPr>
          <w:rFonts w:ascii="Cambria" w:hAnsi="Cambria"/>
          <w:szCs w:val="24"/>
        </w:rPr>
      </w:pPr>
    </w:p>
    <w:p w14:paraId="291D5211" w14:textId="519B7AAE" w:rsidR="00045A41" w:rsidRPr="00045A41" w:rsidRDefault="00045A41" w:rsidP="00045A41">
      <w:pPr>
        <w:jc w:val="center"/>
        <w:rPr>
          <w:rFonts w:ascii="Cambria" w:hAnsi="Cambria"/>
          <w:szCs w:val="24"/>
        </w:rPr>
      </w:pPr>
      <w:r w:rsidRPr="00045A41">
        <w:rPr>
          <w:rFonts w:ascii="Cambria" w:hAnsi="Cambria"/>
          <w:noProof/>
          <w:szCs w:val="24"/>
        </w:rPr>
        <w:drawing>
          <wp:inline distT="0" distB="0" distL="0" distR="0" wp14:anchorId="54BE46B1" wp14:editId="7A633D0D">
            <wp:extent cx="5337175" cy="4002881"/>
            <wp:effectExtent l="0" t="0" r="0" b="0"/>
            <wp:docPr id="848964565" name="Picture 6" descr="A stone house with a la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964565" name="Picture 6" descr="A stone house with a lawn&#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344461" cy="4008346"/>
                    </a:xfrm>
                    <a:prstGeom prst="rect">
                      <a:avLst/>
                    </a:prstGeom>
                  </pic:spPr>
                </pic:pic>
              </a:graphicData>
            </a:graphic>
          </wp:inline>
        </w:drawing>
      </w:r>
    </w:p>
    <w:p w14:paraId="49A453B5" w14:textId="48470C06" w:rsidR="002F6060" w:rsidRPr="00045A41" w:rsidRDefault="00045A41" w:rsidP="00045A41">
      <w:pPr>
        <w:jc w:val="center"/>
        <w:rPr>
          <w:rFonts w:ascii="Cambria" w:hAnsi="Cambria"/>
          <w:szCs w:val="24"/>
        </w:rPr>
      </w:pPr>
      <w:r w:rsidRPr="00045A41">
        <w:rPr>
          <w:rFonts w:ascii="Cambria" w:hAnsi="Cambria"/>
          <w:szCs w:val="24"/>
        </w:rPr>
        <w:t>Side elevation of Kerris Manor Farmhouse 2012</w:t>
      </w:r>
    </w:p>
    <w:p w14:paraId="454D1C7D" w14:textId="77777777" w:rsidR="00045A41" w:rsidRDefault="00045A41" w:rsidP="002F6060">
      <w:pPr>
        <w:rPr>
          <w:rFonts w:ascii="Cambria" w:hAnsi="Cambria"/>
          <w:b/>
          <w:bCs/>
          <w:szCs w:val="24"/>
        </w:rPr>
      </w:pPr>
    </w:p>
    <w:p w14:paraId="6068EB7B" w14:textId="77777777" w:rsidR="00045A41" w:rsidRDefault="00045A41" w:rsidP="002F6060">
      <w:pPr>
        <w:rPr>
          <w:rFonts w:ascii="Cambria" w:hAnsi="Cambria"/>
          <w:b/>
          <w:bCs/>
          <w:szCs w:val="24"/>
        </w:rPr>
      </w:pPr>
    </w:p>
    <w:p w14:paraId="1A8B8922" w14:textId="77777777" w:rsidR="00045A41" w:rsidRDefault="00045A41" w:rsidP="002F6060">
      <w:pPr>
        <w:rPr>
          <w:rFonts w:ascii="Cambria" w:hAnsi="Cambria"/>
          <w:b/>
          <w:bCs/>
          <w:szCs w:val="24"/>
        </w:rPr>
      </w:pPr>
    </w:p>
    <w:p w14:paraId="2ACEA048" w14:textId="77777777" w:rsidR="00045A41" w:rsidRDefault="00045A41" w:rsidP="002F6060">
      <w:pPr>
        <w:rPr>
          <w:rFonts w:ascii="Cambria" w:hAnsi="Cambria"/>
          <w:b/>
          <w:bCs/>
          <w:szCs w:val="24"/>
        </w:rPr>
      </w:pPr>
    </w:p>
    <w:p w14:paraId="61F1B578" w14:textId="77777777" w:rsidR="00045A41" w:rsidRDefault="00045A41" w:rsidP="002F6060">
      <w:pPr>
        <w:rPr>
          <w:rFonts w:ascii="Cambria" w:hAnsi="Cambria"/>
          <w:b/>
          <w:bCs/>
          <w:szCs w:val="24"/>
        </w:rPr>
      </w:pPr>
    </w:p>
    <w:p w14:paraId="7167832D" w14:textId="77777777" w:rsidR="00045A41" w:rsidRPr="002F6060" w:rsidRDefault="00045A41" w:rsidP="002F6060">
      <w:pPr>
        <w:rPr>
          <w:rFonts w:ascii="Cambria" w:hAnsi="Cambria"/>
          <w:b/>
          <w:bCs/>
          <w:szCs w:val="24"/>
        </w:rPr>
      </w:pPr>
    </w:p>
    <w:p w14:paraId="785E33B7" w14:textId="77777777" w:rsidR="002F6060" w:rsidRPr="002F6060" w:rsidRDefault="002F6060" w:rsidP="002F6060">
      <w:pPr>
        <w:ind w:left="360"/>
        <w:rPr>
          <w:rFonts w:ascii="Cambria" w:hAnsi="Cambria"/>
          <w:b/>
          <w:bCs/>
          <w:szCs w:val="24"/>
        </w:rPr>
      </w:pPr>
    </w:p>
    <w:p w14:paraId="784150D6" w14:textId="402C2397" w:rsidR="00CC5F1D" w:rsidRDefault="00CC5F1D" w:rsidP="002F6060">
      <w:pPr>
        <w:pStyle w:val="ListParagraph"/>
        <w:numPr>
          <w:ilvl w:val="0"/>
          <w:numId w:val="7"/>
        </w:numPr>
        <w:rPr>
          <w:rFonts w:ascii="Cambria" w:hAnsi="Cambria"/>
          <w:b/>
          <w:bCs/>
          <w:szCs w:val="24"/>
        </w:rPr>
      </w:pPr>
      <w:r>
        <w:rPr>
          <w:rFonts w:ascii="Cambria" w:hAnsi="Cambria"/>
          <w:b/>
          <w:bCs/>
          <w:szCs w:val="24"/>
        </w:rPr>
        <w:t>Access Statement</w:t>
      </w:r>
    </w:p>
    <w:p w14:paraId="05FDA26C" w14:textId="6E4CB2F8" w:rsidR="00CC5F1D" w:rsidRDefault="00CC5F1D" w:rsidP="00CC5F1D">
      <w:pPr>
        <w:rPr>
          <w:rFonts w:ascii="Cambria" w:hAnsi="Cambria"/>
          <w:szCs w:val="24"/>
        </w:rPr>
      </w:pPr>
    </w:p>
    <w:p w14:paraId="0AC81768" w14:textId="184F27D8" w:rsidR="00CC5F1D" w:rsidRDefault="00CC5F1D" w:rsidP="00CC5F1D">
      <w:pPr>
        <w:rPr>
          <w:rFonts w:ascii="Cambria" w:hAnsi="Cambria" w:cstheme="minorHAnsi"/>
        </w:rPr>
      </w:pPr>
      <w:r w:rsidRPr="00CC5F1D">
        <w:rPr>
          <w:rFonts w:ascii="Cambria" w:hAnsi="Cambria" w:cstheme="minorHAnsi"/>
        </w:rPr>
        <w:t xml:space="preserve">Due to the remoteness, the primary access to the site </w:t>
      </w:r>
      <w:r w:rsidR="00045A41">
        <w:rPr>
          <w:rFonts w:ascii="Cambria" w:hAnsi="Cambria" w:cstheme="minorHAnsi"/>
        </w:rPr>
        <w:t>is</w:t>
      </w:r>
      <w:r w:rsidRPr="00CC5F1D">
        <w:rPr>
          <w:rFonts w:ascii="Cambria" w:hAnsi="Cambria" w:cstheme="minorHAnsi"/>
        </w:rPr>
        <w:t xml:space="preserve"> by vehicle using the present</w:t>
      </w:r>
      <w:r w:rsidR="005E1E5D">
        <w:rPr>
          <w:rFonts w:ascii="Cambria" w:hAnsi="Cambria" w:cstheme="minorHAnsi"/>
        </w:rPr>
        <w:t xml:space="preserve"> public lane from the B3315 Newlyn to Land</w:t>
      </w:r>
      <w:r w:rsidR="0053524F">
        <w:rPr>
          <w:rFonts w:ascii="Cambria" w:hAnsi="Cambria" w:cstheme="minorHAnsi"/>
        </w:rPr>
        <w:t>’</w:t>
      </w:r>
      <w:r w:rsidR="005E1E5D">
        <w:rPr>
          <w:rFonts w:ascii="Cambria" w:hAnsi="Cambria" w:cstheme="minorHAnsi"/>
        </w:rPr>
        <w:t>s End Road</w:t>
      </w:r>
      <w:r w:rsidRPr="00CC5F1D">
        <w:rPr>
          <w:rFonts w:ascii="Cambria" w:hAnsi="Cambria" w:cstheme="minorHAnsi"/>
        </w:rPr>
        <w:t>.  A local bus service exists within 1 mile</w:t>
      </w:r>
      <w:r w:rsidR="00201679">
        <w:rPr>
          <w:rFonts w:ascii="Cambria" w:hAnsi="Cambria" w:cstheme="minorHAnsi"/>
        </w:rPr>
        <w:t xml:space="preserve"> </w:t>
      </w:r>
      <w:r w:rsidR="005E1E5D">
        <w:rPr>
          <w:rFonts w:ascii="Cambria" w:hAnsi="Cambria" w:cstheme="minorHAnsi"/>
        </w:rPr>
        <w:t>to Paul and Sheffield</w:t>
      </w:r>
      <w:r w:rsidRPr="00CC5F1D">
        <w:rPr>
          <w:rFonts w:ascii="Cambria" w:hAnsi="Cambria" w:cstheme="minorHAnsi"/>
        </w:rPr>
        <w:t xml:space="preserve">, and the site is accessible via a series of rural roads all suitable for cyclists. </w:t>
      </w:r>
    </w:p>
    <w:p w14:paraId="6F5D1845" w14:textId="6178F1E5" w:rsidR="00E764D5" w:rsidRDefault="00E764D5" w:rsidP="00CC5F1D">
      <w:pPr>
        <w:rPr>
          <w:rFonts w:ascii="Cambria" w:hAnsi="Cambria" w:cstheme="minorHAnsi"/>
        </w:rPr>
      </w:pPr>
    </w:p>
    <w:p w14:paraId="77E4CE81" w14:textId="77777777" w:rsidR="00E764D5" w:rsidRPr="00CC5F1D" w:rsidRDefault="00E764D5" w:rsidP="00CC5F1D">
      <w:pPr>
        <w:rPr>
          <w:rFonts w:ascii="Cambria" w:hAnsi="Cambria" w:cstheme="minorHAnsi"/>
        </w:rPr>
      </w:pPr>
    </w:p>
    <w:p w14:paraId="0F7AB49B" w14:textId="77777777" w:rsidR="00CC5F1D" w:rsidRPr="00CC5F1D" w:rsidRDefault="00CC5F1D" w:rsidP="00CC5F1D">
      <w:pPr>
        <w:rPr>
          <w:rFonts w:ascii="Cambria" w:hAnsi="Cambria"/>
          <w:szCs w:val="24"/>
        </w:rPr>
      </w:pPr>
    </w:p>
    <w:p w14:paraId="6D0C23BA" w14:textId="3546D96B" w:rsidR="00CC5F1D" w:rsidRDefault="00201679" w:rsidP="002F6060">
      <w:pPr>
        <w:pStyle w:val="ListParagraph"/>
        <w:numPr>
          <w:ilvl w:val="0"/>
          <w:numId w:val="7"/>
        </w:numPr>
        <w:rPr>
          <w:rFonts w:ascii="Cambria" w:hAnsi="Cambria"/>
          <w:b/>
          <w:bCs/>
          <w:szCs w:val="24"/>
        </w:rPr>
      </w:pPr>
      <w:r>
        <w:rPr>
          <w:rFonts w:ascii="Cambria" w:hAnsi="Cambria"/>
          <w:b/>
          <w:bCs/>
          <w:szCs w:val="24"/>
        </w:rPr>
        <w:t>Conclusion</w:t>
      </w:r>
    </w:p>
    <w:p w14:paraId="7A0FB622" w14:textId="73D158A6" w:rsidR="00201679" w:rsidRPr="00201679" w:rsidRDefault="00201679" w:rsidP="00201679">
      <w:pPr>
        <w:rPr>
          <w:rFonts w:ascii="Cambria" w:hAnsi="Cambria"/>
          <w:szCs w:val="24"/>
        </w:rPr>
      </w:pPr>
      <w:r>
        <w:rPr>
          <w:rFonts w:ascii="Cambria" w:hAnsi="Cambria"/>
          <w:szCs w:val="24"/>
        </w:rPr>
        <w:t xml:space="preserve">The overall conclusion to be drawn is that the proposed </w:t>
      </w:r>
      <w:r w:rsidR="002F6060">
        <w:rPr>
          <w:rFonts w:ascii="Cambria" w:hAnsi="Cambria"/>
          <w:szCs w:val="24"/>
        </w:rPr>
        <w:t xml:space="preserve">re-covering of the wet-slaid roof will restore the property to </w:t>
      </w:r>
      <w:r w:rsidR="005E1E5D">
        <w:rPr>
          <w:rFonts w:ascii="Cambria" w:hAnsi="Cambria"/>
          <w:szCs w:val="24"/>
        </w:rPr>
        <w:t>its</w:t>
      </w:r>
      <w:r w:rsidR="002F6060">
        <w:rPr>
          <w:rFonts w:ascii="Cambria" w:hAnsi="Cambria"/>
          <w:szCs w:val="24"/>
        </w:rPr>
        <w:t xml:space="preserve"> original state and prevent any further damage to the </w:t>
      </w:r>
      <w:r w:rsidR="00045A41">
        <w:rPr>
          <w:rFonts w:ascii="Cambria" w:hAnsi="Cambria"/>
          <w:szCs w:val="24"/>
        </w:rPr>
        <w:t xml:space="preserve">Grade II* listed </w:t>
      </w:r>
      <w:r w:rsidR="002F6060">
        <w:rPr>
          <w:rFonts w:ascii="Cambria" w:hAnsi="Cambria"/>
          <w:szCs w:val="24"/>
        </w:rPr>
        <w:t>property.</w:t>
      </w:r>
    </w:p>
    <w:p w14:paraId="621D2AE1" w14:textId="77777777" w:rsidR="00CC5F1D" w:rsidRPr="00CC5F1D" w:rsidRDefault="00CC5F1D" w:rsidP="00386B9E">
      <w:pPr>
        <w:rPr>
          <w:rFonts w:ascii="Cambria" w:hAnsi="Cambria"/>
          <w:szCs w:val="24"/>
        </w:rPr>
      </w:pPr>
    </w:p>
    <w:p w14:paraId="1BC7ADBC" w14:textId="77777777" w:rsidR="00386B9E" w:rsidRDefault="00386B9E" w:rsidP="00386B9E">
      <w:pPr>
        <w:rPr>
          <w:rFonts w:ascii="Cambria" w:hAnsi="Cambria"/>
          <w:sz w:val="28"/>
          <w:szCs w:val="28"/>
          <w:u w:val="single"/>
        </w:rPr>
      </w:pPr>
    </w:p>
    <w:p w14:paraId="3A22DFE0" w14:textId="77777777" w:rsidR="00045A41" w:rsidRDefault="00045A41" w:rsidP="00386B9E">
      <w:pPr>
        <w:rPr>
          <w:rFonts w:ascii="Cambria" w:hAnsi="Cambria"/>
          <w:sz w:val="28"/>
          <w:szCs w:val="28"/>
          <w:u w:val="single"/>
        </w:rPr>
      </w:pPr>
    </w:p>
    <w:p w14:paraId="210C45DB" w14:textId="77777777" w:rsidR="00045A41" w:rsidRDefault="00045A41" w:rsidP="00386B9E">
      <w:pPr>
        <w:rPr>
          <w:rFonts w:ascii="Cambria" w:hAnsi="Cambria"/>
          <w:sz w:val="28"/>
          <w:szCs w:val="28"/>
          <w:u w:val="single"/>
        </w:rPr>
      </w:pPr>
    </w:p>
    <w:p w14:paraId="3D245830" w14:textId="74AF50A1" w:rsidR="00045A41" w:rsidRDefault="00045A41" w:rsidP="00386B9E">
      <w:pPr>
        <w:rPr>
          <w:rFonts w:ascii="Cambria" w:hAnsi="Cambria"/>
          <w:sz w:val="28"/>
          <w:szCs w:val="28"/>
          <w:u w:val="single"/>
        </w:rPr>
      </w:pPr>
      <w:r>
        <w:rPr>
          <w:rFonts w:ascii="Cambria" w:hAnsi="Cambria"/>
          <w:sz w:val="28"/>
          <w:szCs w:val="28"/>
          <w:u w:val="single"/>
        </w:rPr>
        <w:t>Additional pictures showing the scale of damage to the roof covering:</w:t>
      </w:r>
    </w:p>
    <w:p w14:paraId="032E856A" w14:textId="77777777" w:rsidR="00045A41" w:rsidRDefault="00045A41" w:rsidP="00386B9E">
      <w:pPr>
        <w:rPr>
          <w:rFonts w:ascii="Cambria" w:hAnsi="Cambria"/>
          <w:sz w:val="28"/>
          <w:szCs w:val="28"/>
          <w:u w:val="single"/>
        </w:rPr>
      </w:pPr>
    </w:p>
    <w:p w14:paraId="34CC570D" w14:textId="77777777" w:rsidR="00045A41" w:rsidRDefault="00045A41" w:rsidP="00386B9E">
      <w:pPr>
        <w:rPr>
          <w:rFonts w:ascii="Cambria" w:hAnsi="Cambria"/>
          <w:sz w:val="28"/>
          <w:szCs w:val="28"/>
          <w:u w:val="single"/>
        </w:rPr>
      </w:pPr>
    </w:p>
    <w:tbl>
      <w:tblPr>
        <w:tblStyle w:val="TableGrid"/>
        <w:tblW w:w="0" w:type="auto"/>
        <w:tblLook w:val="04A0" w:firstRow="1" w:lastRow="0" w:firstColumn="1" w:lastColumn="0" w:noHBand="0" w:noVBand="1"/>
      </w:tblPr>
      <w:tblGrid>
        <w:gridCol w:w="4513"/>
        <w:gridCol w:w="4541"/>
      </w:tblGrid>
      <w:tr w:rsidR="00045A41" w14:paraId="7B54231D" w14:textId="77777777" w:rsidTr="00045A41">
        <w:tc>
          <w:tcPr>
            <w:tcW w:w="4527" w:type="dxa"/>
          </w:tcPr>
          <w:p w14:paraId="609A5729" w14:textId="6E81DDDB" w:rsidR="00045A41" w:rsidRDefault="00045A41" w:rsidP="00386B9E">
            <w:pPr>
              <w:rPr>
                <w:rFonts w:ascii="Cambria" w:hAnsi="Cambria"/>
                <w:sz w:val="28"/>
                <w:szCs w:val="28"/>
                <w:u w:val="single"/>
              </w:rPr>
            </w:pPr>
            <w:r>
              <w:rPr>
                <w:rFonts w:ascii="Cambria" w:hAnsi="Cambria"/>
                <w:noProof/>
                <w:sz w:val="28"/>
                <w:szCs w:val="28"/>
                <w:u w:val="single"/>
              </w:rPr>
              <w:drawing>
                <wp:inline distT="0" distB="0" distL="0" distR="0" wp14:anchorId="59741E24" wp14:editId="45C6E59B">
                  <wp:extent cx="3012440" cy="4016476"/>
                  <wp:effectExtent l="0" t="0" r="0" b="3175"/>
                  <wp:docPr id="870463679" name="Picture 7" descr="A building with a blue sky and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63679" name="Picture 7" descr="A building with a blue sky and clouds&#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5058" cy="4019967"/>
                          </a:xfrm>
                          <a:prstGeom prst="rect">
                            <a:avLst/>
                          </a:prstGeom>
                        </pic:spPr>
                      </pic:pic>
                    </a:graphicData>
                  </a:graphic>
                </wp:inline>
              </w:drawing>
            </w:r>
          </w:p>
        </w:tc>
        <w:tc>
          <w:tcPr>
            <w:tcW w:w="4527" w:type="dxa"/>
          </w:tcPr>
          <w:p w14:paraId="1C0EB576" w14:textId="3BF20A0F" w:rsidR="00045A41" w:rsidRDefault="00045A41" w:rsidP="00386B9E">
            <w:pPr>
              <w:rPr>
                <w:rFonts w:ascii="Cambria" w:hAnsi="Cambria"/>
                <w:sz w:val="28"/>
                <w:szCs w:val="28"/>
                <w:u w:val="single"/>
              </w:rPr>
            </w:pPr>
            <w:r>
              <w:rPr>
                <w:rFonts w:ascii="Cambria" w:hAnsi="Cambria"/>
                <w:noProof/>
                <w:sz w:val="28"/>
                <w:szCs w:val="28"/>
                <w:u w:val="single"/>
              </w:rPr>
              <w:drawing>
                <wp:inline distT="0" distB="0" distL="0" distR="0" wp14:anchorId="4F78B944" wp14:editId="06A36784">
                  <wp:extent cx="3031490" cy="4041875"/>
                  <wp:effectExtent l="0" t="0" r="0" b="0"/>
                  <wp:docPr id="680381043" name="Picture 8" descr="A stone wall with a 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81043" name="Picture 8" descr="A stone wall with a pip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36074" cy="4047987"/>
                          </a:xfrm>
                          <a:prstGeom prst="rect">
                            <a:avLst/>
                          </a:prstGeom>
                        </pic:spPr>
                      </pic:pic>
                    </a:graphicData>
                  </a:graphic>
                </wp:inline>
              </w:drawing>
            </w:r>
          </w:p>
        </w:tc>
      </w:tr>
      <w:tr w:rsidR="00045A41" w14:paraId="32149B95" w14:textId="77777777" w:rsidTr="00045A41">
        <w:tc>
          <w:tcPr>
            <w:tcW w:w="4527" w:type="dxa"/>
          </w:tcPr>
          <w:p w14:paraId="65D41907" w14:textId="6B44C12A" w:rsidR="00045A41" w:rsidRDefault="00045A41" w:rsidP="00386B9E">
            <w:pPr>
              <w:rPr>
                <w:rFonts w:ascii="Cambria" w:hAnsi="Cambria"/>
                <w:sz w:val="28"/>
                <w:szCs w:val="28"/>
                <w:u w:val="single"/>
              </w:rPr>
            </w:pPr>
            <w:r>
              <w:rPr>
                <w:rFonts w:ascii="Cambria" w:hAnsi="Cambria"/>
                <w:noProof/>
                <w:sz w:val="28"/>
                <w:szCs w:val="28"/>
                <w:u w:val="single"/>
              </w:rPr>
              <w:lastRenderedPageBreak/>
              <w:drawing>
                <wp:inline distT="0" distB="0" distL="0" distR="0" wp14:anchorId="5EE7839F" wp14:editId="2D9D4D18">
                  <wp:extent cx="2783767" cy="3711587"/>
                  <wp:effectExtent l="0" t="0" r="0" b="3175"/>
                  <wp:docPr id="1465912062" name="Picture 9" descr="A building with a drainpi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912062" name="Picture 9" descr="A building with a drainpip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96373" cy="3728394"/>
                          </a:xfrm>
                          <a:prstGeom prst="rect">
                            <a:avLst/>
                          </a:prstGeom>
                        </pic:spPr>
                      </pic:pic>
                    </a:graphicData>
                  </a:graphic>
                </wp:inline>
              </w:drawing>
            </w:r>
          </w:p>
        </w:tc>
        <w:tc>
          <w:tcPr>
            <w:tcW w:w="4527" w:type="dxa"/>
          </w:tcPr>
          <w:p w14:paraId="14D10760" w14:textId="46C79D5F" w:rsidR="00045A41" w:rsidRDefault="00045A41" w:rsidP="00386B9E">
            <w:pPr>
              <w:rPr>
                <w:rFonts w:ascii="Cambria" w:hAnsi="Cambria"/>
                <w:sz w:val="28"/>
                <w:szCs w:val="28"/>
                <w:u w:val="single"/>
              </w:rPr>
            </w:pPr>
            <w:r>
              <w:rPr>
                <w:rFonts w:ascii="Cambria" w:hAnsi="Cambria"/>
                <w:noProof/>
                <w:sz w:val="28"/>
                <w:szCs w:val="28"/>
                <w:u w:val="single"/>
              </w:rPr>
              <w:drawing>
                <wp:inline distT="0" distB="0" distL="0" distR="0" wp14:anchorId="5229BD1A" wp14:editId="64E12D8C">
                  <wp:extent cx="2783762" cy="3711580"/>
                  <wp:effectExtent l="0" t="0" r="0" b="3175"/>
                  <wp:docPr id="1064669975" name="Picture 11" descr="A stone building with a chim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669975" name="Picture 11" descr="A stone building with a chimney&#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91767" cy="3722253"/>
                          </a:xfrm>
                          <a:prstGeom prst="rect">
                            <a:avLst/>
                          </a:prstGeom>
                        </pic:spPr>
                      </pic:pic>
                    </a:graphicData>
                  </a:graphic>
                </wp:inline>
              </w:drawing>
            </w:r>
          </w:p>
        </w:tc>
      </w:tr>
      <w:tr w:rsidR="00045A41" w14:paraId="25DC92BF" w14:textId="77777777" w:rsidTr="00045A41">
        <w:tc>
          <w:tcPr>
            <w:tcW w:w="4527" w:type="dxa"/>
          </w:tcPr>
          <w:p w14:paraId="5BA17553" w14:textId="77777777" w:rsidR="00045A41" w:rsidRDefault="00045A41" w:rsidP="00386B9E">
            <w:pPr>
              <w:rPr>
                <w:rFonts w:ascii="Cambria" w:hAnsi="Cambria"/>
                <w:sz w:val="28"/>
                <w:szCs w:val="28"/>
                <w:u w:val="single"/>
              </w:rPr>
            </w:pPr>
          </w:p>
        </w:tc>
        <w:tc>
          <w:tcPr>
            <w:tcW w:w="4527" w:type="dxa"/>
          </w:tcPr>
          <w:p w14:paraId="5C1ED4F5" w14:textId="77777777" w:rsidR="00045A41" w:rsidRDefault="00045A41" w:rsidP="00386B9E">
            <w:pPr>
              <w:rPr>
                <w:rFonts w:ascii="Cambria" w:hAnsi="Cambria"/>
                <w:sz w:val="28"/>
                <w:szCs w:val="28"/>
                <w:u w:val="single"/>
              </w:rPr>
            </w:pPr>
          </w:p>
        </w:tc>
      </w:tr>
      <w:tr w:rsidR="00045A41" w14:paraId="68A56966" w14:textId="77777777" w:rsidTr="00045A41">
        <w:tc>
          <w:tcPr>
            <w:tcW w:w="4527" w:type="dxa"/>
          </w:tcPr>
          <w:p w14:paraId="58BACB2E" w14:textId="5CE94383" w:rsidR="00045A41" w:rsidRDefault="00045A41" w:rsidP="00386B9E">
            <w:pPr>
              <w:rPr>
                <w:rFonts w:ascii="Cambria" w:hAnsi="Cambria"/>
                <w:sz w:val="28"/>
                <w:szCs w:val="28"/>
                <w:u w:val="single"/>
              </w:rPr>
            </w:pPr>
            <w:r>
              <w:rPr>
                <w:rFonts w:ascii="Cambria" w:hAnsi="Cambria"/>
                <w:noProof/>
                <w:sz w:val="28"/>
                <w:szCs w:val="28"/>
                <w:u w:val="single"/>
              </w:rPr>
              <w:drawing>
                <wp:inline distT="0" distB="0" distL="0" distR="0" wp14:anchorId="7BCFD965" wp14:editId="3C0D4A1E">
                  <wp:extent cx="2802841" cy="3737018"/>
                  <wp:effectExtent l="0" t="0" r="0" b="0"/>
                  <wp:docPr id="1371764366" name="Picture 13" descr="A stone building with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764366" name="Picture 13" descr="A stone building with a roof&#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11224" cy="3748195"/>
                          </a:xfrm>
                          <a:prstGeom prst="rect">
                            <a:avLst/>
                          </a:prstGeom>
                        </pic:spPr>
                      </pic:pic>
                    </a:graphicData>
                  </a:graphic>
                </wp:inline>
              </w:drawing>
            </w:r>
          </w:p>
        </w:tc>
        <w:tc>
          <w:tcPr>
            <w:tcW w:w="4527" w:type="dxa"/>
          </w:tcPr>
          <w:p w14:paraId="11118845" w14:textId="4AB37B77" w:rsidR="00045A41" w:rsidRDefault="00045A41" w:rsidP="00386B9E">
            <w:pPr>
              <w:rPr>
                <w:rFonts w:ascii="Cambria" w:hAnsi="Cambria"/>
                <w:sz w:val="28"/>
                <w:szCs w:val="28"/>
                <w:u w:val="single"/>
              </w:rPr>
            </w:pPr>
            <w:r>
              <w:rPr>
                <w:rFonts w:ascii="Cambria" w:hAnsi="Cambria"/>
                <w:noProof/>
                <w:sz w:val="28"/>
                <w:szCs w:val="28"/>
                <w:u w:val="single"/>
              </w:rPr>
              <w:drawing>
                <wp:inline distT="0" distB="0" distL="0" distR="0" wp14:anchorId="62944F28" wp14:editId="75C5B067">
                  <wp:extent cx="2792334" cy="3723007"/>
                  <wp:effectExtent l="0" t="0" r="8255" b="0"/>
                  <wp:docPr id="1820951587" name="Picture 14" descr="A stone building with a chimne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951587" name="Picture 14" descr="A stone building with a chimney&#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17491" cy="3756549"/>
                          </a:xfrm>
                          <a:prstGeom prst="rect">
                            <a:avLst/>
                          </a:prstGeom>
                        </pic:spPr>
                      </pic:pic>
                    </a:graphicData>
                  </a:graphic>
                </wp:inline>
              </w:drawing>
            </w:r>
          </w:p>
        </w:tc>
      </w:tr>
    </w:tbl>
    <w:p w14:paraId="5956896D" w14:textId="77777777" w:rsidR="00045A41" w:rsidRPr="005F096A" w:rsidRDefault="00045A41" w:rsidP="00386B9E">
      <w:pPr>
        <w:rPr>
          <w:rFonts w:ascii="Cambria" w:hAnsi="Cambria"/>
          <w:sz w:val="28"/>
          <w:szCs w:val="28"/>
          <w:u w:val="single"/>
        </w:rPr>
      </w:pPr>
    </w:p>
    <w:sectPr w:rsidR="00045A41" w:rsidRPr="005F096A" w:rsidSect="0089390B">
      <w:footerReference w:type="default" r:id="rId19"/>
      <w:type w:val="continuous"/>
      <w:pgSz w:w="11900" w:h="16840" w:code="9"/>
      <w:pgMar w:top="646" w:right="1418" w:bottom="851" w:left="1418"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4ECF5" w14:textId="77777777" w:rsidR="00625F63" w:rsidRDefault="00625F63" w:rsidP="00EC6B1F">
      <w:r>
        <w:separator/>
      </w:r>
    </w:p>
  </w:endnote>
  <w:endnote w:type="continuationSeparator" w:id="0">
    <w:p w14:paraId="72ECC909" w14:textId="77777777" w:rsidR="00625F63" w:rsidRDefault="00625F63" w:rsidP="00EC6B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7540064"/>
      <w:docPartObj>
        <w:docPartGallery w:val="Page Numbers (Bottom of Page)"/>
        <w:docPartUnique/>
      </w:docPartObj>
    </w:sdtPr>
    <w:sdtEndPr>
      <w:rPr>
        <w:noProof/>
      </w:rPr>
    </w:sdtEndPr>
    <w:sdtContent>
      <w:p w14:paraId="33DD40C3" w14:textId="06FC06F1" w:rsidR="0089390B" w:rsidRDefault="0089390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362B672" w14:textId="77777777" w:rsidR="00AD44FF" w:rsidRDefault="00AD44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9003F6" w14:textId="77777777" w:rsidR="00625F63" w:rsidRDefault="00625F63" w:rsidP="00EC6B1F">
      <w:r>
        <w:separator/>
      </w:r>
    </w:p>
  </w:footnote>
  <w:footnote w:type="continuationSeparator" w:id="0">
    <w:p w14:paraId="0C6794AE" w14:textId="77777777" w:rsidR="00625F63" w:rsidRDefault="00625F63" w:rsidP="00EC6B1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586654"/>
    <w:multiLevelType w:val="hybridMultilevel"/>
    <w:tmpl w:val="70DE8A66"/>
    <w:lvl w:ilvl="0" w:tplc="C506F700">
      <w:start w:val="1"/>
      <w:numFmt w:val="lowerLetter"/>
      <w:lvlText w:val="%1)"/>
      <w:lvlJc w:val="left"/>
      <w:pPr>
        <w:ind w:left="1080" w:hanging="360"/>
      </w:pPr>
      <w:rPr>
        <w:rFonts w:hint="default"/>
        <w:sz w:val="22"/>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6BC45A2"/>
    <w:multiLevelType w:val="hybridMultilevel"/>
    <w:tmpl w:val="9F2613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2D1AC6"/>
    <w:multiLevelType w:val="hybridMultilevel"/>
    <w:tmpl w:val="93B4E1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97016E"/>
    <w:multiLevelType w:val="hybridMultilevel"/>
    <w:tmpl w:val="0B6ED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C4F557A"/>
    <w:multiLevelType w:val="hybridMultilevel"/>
    <w:tmpl w:val="1C74E3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7AE0F5A"/>
    <w:multiLevelType w:val="hybridMultilevel"/>
    <w:tmpl w:val="CBAAF3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ACD6B79"/>
    <w:multiLevelType w:val="hybridMultilevel"/>
    <w:tmpl w:val="6ADA95E8"/>
    <w:lvl w:ilvl="0" w:tplc="7F184D0E">
      <w:start w:val="1"/>
      <w:numFmt w:val="lowerRoman"/>
      <w:lvlText w:val="%1)"/>
      <w:lvlJc w:val="left"/>
      <w:pPr>
        <w:ind w:left="3600" w:hanging="720"/>
      </w:pPr>
      <w:rPr>
        <w:rFonts w:hint="default"/>
      </w:rPr>
    </w:lvl>
    <w:lvl w:ilvl="1" w:tplc="08090019" w:tentative="1">
      <w:start w:val="1"/>
      <w:numFmt w:val="lowerLetter"/>
      <w:lvlText w:val="%2."/>
      <w:lvlJc w:val="left"/>
      <w:pPr>
        <w:ind w:left="3960" w:hanging="360"/>
      </w:pPr>
    </w:lvl>
    <w:lvl w:ilvl="2" w:tplc="0809001B" w:tentative="1">
      <w:start w:val="1"/>
      <w:numFmt w:val="lowerRoman"/>
      <w:lvlText w:val="%3."/>
      <w:lvlJc w:val="right"/>
      <w:pPr>
        <w:ind w:left="4680" w:hanging="180"/>
      </w:pPr>
    </w:lvl>
    <w:lvl w:ilvl="3" w:tplc="0809000F" w:tentative="1">
      <w:start w:val="1"/>
      <w:numFmt w:val="decimal"/>
      <w:lvlText w:val="%4."/>
      <w:lvlJc w:val="left"/>
      <w:pPr>
        <w:ind w:left="5400" w:hanging="360"/>
      </w:pPr>
    </w:lvl>
    <w:lvl w:ilvl="4" w:tplc="08090019" w:tentative="1">
      <w:start w:val="1"/>
      <w:numFmt w:val="lowerLetter"/>
      <w:lvlText w:val="%5."/>
      <w:lvlJc w:val="left"/>
      <w:pPr>
        <w:ind w:left="6120" w:hanging="360"/>
      </w:pPr>
    </w:lvl>
    <w:lvl w:ilvl="5" w:tplc="0809001B" w:tentative="1">
      <w:start w:val="1"/>
      <w:numFmt w:val="lowerRoman"/>
      <w:lvlText w:val="%6."/>
      <w:lvlJc w:val="right"/>
      <w:pPr>
        <w:ind w:left="6840" w:hanging="180"/>
      </w:pPr>
    </w:lvl>
    <w:lvl w:ilvl="6" w:tplc="0809000F" w:tentative="1">
      <w:start w:val="1"/>
      <w:numFmt w:val="decimal"/>
      <w:lvlText w:val="%7."/>
      <w:lvlJc w:val="left"/>
      <w:pPr>
        <w:ind w:left="7560" w:hanging="360"/>
      </w:pPr>
    </w:lvl>
    <w:lvl w:ilvl="7" w:tplc="08090019" w:tentative="1">
      <w:start w:val="1"/>
      <w:numFmt w:val="lowerLetter"/>
      <w:lvlText w:val="%8."/>
      <w:lvlJc w:val="left"/>
      <w:pPr>
        <w:ind w:left="8280" w:hanging="360"/>
      </w:pPr>
    </w:lvl>
    <w:lvl w:ilvl="8" w:tplc="0809001B" w:tentative="1">
      <w:start w:val="1"/>
      <w:numFmt w:val="lowerRoman"/>
      <w:lvlText w:val="%9."/>
      <w:lvlJc w:val="right"/>
      <w:pPr>
        <w:ind w:left="9000" w:hanging="180"/>
      </w:pPr>
    </w:lvl>
  </w:abstractNum>
  <w:abstractNum w:abstractNumId="7" w15:restartNumberingAfterBreak="0">
    <w:nsid w:val="6145527C"/>
    <w:multiLevelType w:val="hybridMultilevel"/>
    <w:tmpl w:val="7A08E4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69D5977"/>
    <w:multiLevelType w:val="hybridMultilevel"/>
    <w:tmpl w:val="A014CF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5A175AB"/>
    <w:multiLevelType w:val="hybridMultilevel"/>
    <w:tmpl w:val="085E5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563328194">
    <w:abstractNumId w:val="0"/>
  </w:num>
  <w:num w:numId="2" w16cid:durableId="643899975">
    <w:abstractNumId w:val="4"/>
  </w:num>
  <w:num w:numId="3" w16cid:durableId="1325428092">
    <w:abstractNumId w:val="5"/>
  </w:num>
  <w:num w:numId="4" w16cid:durableId="1251281870">
    <w:abstractNumId w:val="6"/>
  </w:num>
  <w:num w:numId="5" w16cid:durableId="1046560125">
    <w:abstractNumId w:val="2"/>
  </w:num>
  <w:num w:numId="6" w16cid:durableId="1654799002">
    <w:abstractNumId w:val="7"/>
  </w:num>
  <w:num w:numId="7" w16cid:durableId="596837586">
    <w:abstractNumId w:val="8"/>
  </w:num>
  <w:num w:numId="8" w16cid:durableId="1439060340">
    <w:abstractNumId w:val="3"/>
  </w:num>
  <w:num w:numId="9" w16cid:durableId="969750842">
    <w:abstractNumId w:val="9"/>
  </w:num>
  <w:num w:numId="10" w16cid:durableId="9668176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5ADF"/>
    <w:rsid w:val="000012DD"/>
    <w:rsid w:val="00045A41"/>
    <w:rsid w:val="00051A8A"/>
    <w:rsid w:val="00056832"/>
    <w:rsid w:val="00071C28"/>
    <w:rsid w:val="000B2CA6"/>
    <w:rsid w:val="000B7A12"/>
    <w:rsid w:val="000C4446"/>
    <w:rsid w:val="000D4489"/>
    <w:rsid w:val="000D5629"/>
    <w:rsid w:val="000D5C42"/>
    <w:rsid w:val="000F7D7F"/>
    <w:rsid w:val="001057A7"/>
    <w:rsid w:val="00133BD0"/>
    <w:rsid w:val="00172025"/>
    <w:rsid w:val="0018148A"/>
    <w:rsid w:val="001A57C7"/>
    <w:rsid w:val="001B4850"/>
    <w:rsid w:val="001B778C"/>
    <w:rsid w:val="001C12CD"/>
    <w:rsid w:val="001C531A"/>
    <w:rsid w:val="001D619C"/>
    <w:rsid w:val="001E5913"/>
    <w:rsid w:val="001F0E81"/>
    <w:rsid w:val="0020147A"/>
    <w:rsid w:val="00201679"/>
    <w:rsid w:val="00206673"/>
    <w:rsid w:val="00220649"/>
    <w:rsid w:val="002503F3"/>
    <w:rsid w:val="00250F43"/>
    <w:rsid w:val="0028314B"/>
    <w:rsid w:val="002831F1"/>
    <w:rsid w:val="00296F85"/>
    <w:rsid w:val="002B0A9F"/>
    <w:rsid w:val="002C3FD6"/>
    <w:rsid w:val="002F38B1"/>
    <w:rsid w:val="002F6060"/>
    <w:rsid w:val="00303C63"/>
    <w:rsid w:val="00304923"/>
    <w:rsid w:val="0032345A"/>
    <w:rsid w:val="00373735"/>
    <w:rsid w:val="0037560A"/>
    <w:rsid w:val="00386B9E"/>
    <w:rsid w:val="003C1F8E"/>
    <w:rsid w:val="003E0628"/>
    <w:rsid w:val="00405D8E"/>
    <w:rsid w:val="004064B8"/>
    <w:rsid w:val="004134D4"/>
    <w:rsid w:val="004416B9"/>
    <w:rsid w:val="004419B2"/>
    <w:rsid w:val="004509AE"/>
    <w:rsid w:val="00461FEC"/>
    <w:rsid w:val="00464C0C"/>
    <w:rsid w:val="00494051"/>
    <w:rsid w:val="004A39AC"/>
    <w:rsid w:val="004F6BF5"/>
    <w:rsid w:val="00525471"/>
    <w:rsid w:val="0053524F"/>
    <w:rsid w:val="00535723"/>
    <w:rsid w:val="00544EBF"/>
    <w:rsid w:val="005538D3"/>
    <w:rsid w:val="005647AA"/>
    <w:rsid w:val="00567BFE"/>
    <w:rsid w:val="0059013F"/>
    <w:rsid w:val="005921E0"/>
    <w:rsid w:val="005B1493"/>
    <w:rsid w:val="005B4EDF"/>
    <w:rsid w:val="005B56DF"/>
    <w:rsid w:val="005C4302"/>
    <w:rsid w:val="005C5EFF"/>
    <w:rsid w:val="005D0F84"/>
    <w:rsid w:val="005E1E5D"/>
    <w:rsid w:val="005E4AC7"/>
    <w:rsid w:val="005F096A"/>
    <w:rsid w:val="005F7C34"/>
    <w:rsid w:val="006051EF"/>
    <w:rsid w:val="0060594E"/>
    <w:rsid w:val="0061346B"/>
    <w:rsid w:val="00622B7B"/>
    <w:rsid w:val="00625F63"/>
    <w:rsid w:val="006523B8"/>
    <w:rsid w:val="006700CA"/>
    <w:rsid w:val="0068535B"/>
    <w:rsid w:val="006A70D1"/>
    <w:rsid w:val="006B3CEB"/>
    <w:rsid w:val="006B3F8C"/>
    <w:rsid w:val="006D12CC"/>
    <w:rsid w:val="006D136E"/>
    <w:rsid w:val="006D6334"/>
    <w:rsid w:val="006F4871"/>
    <w:rsid w:val="007048B1"/>
    <w:rsid w:val="0071176C"/>
    <w:rsid w:val="0072555B"/>
    <w:rsid w:val="007264A3"/>
    <w:rsid w:val="00756AE4"/>
    <w:rsid w:val="007639E0"/>
    <w:rsid w:val="00767A08"/>
    <w:rsid w:val="007A3BA6"/>
    <w:rsid w:val="007A7836"/>
    <w:rsid w:val="007C1690"/>
    <w:rsid w:val="007C722C"/>
    <w:rsid w:val="007D2CF7"/>
    <w:rsid w:val="007D79E2"/>
    <w:rsid w:val="007F4067"/>
    <w:rsid w:val="007F4EBE"/>
    <w:rsid w:val="00816EFF"/>
    <w:rsid w:val="0084756D"/>
    <w:rsid w:val="00860DD4"/>
    <w:rsid w:val="0089390B"/>
    <w:rsid w:val="008A2662"/>
    <w:rsid w:val="008E11AE"/>
    <w:rsid w:val="008E556C"/>
    <w:rsid w:val="008E7905"/>
    <w:rsid w:val="009028DA"/>
    <w:rsid w:val="0091532F"/>
    <w:rsid w:val="00932610"/>
    <w:rsid w:val="009414BB"/>
    <w:rsid w:val="009432E8"/>
    <w:rsid w:val="0095607E"/>
    <w:rsid w:val="00975A0E"/>
    <w:rsid w:val="009904E2"/>
    <w:rsid w:val="00990F1B"/>
    <w:rsid w:val="009B487D"/>
    <w:rsid w:val="009D7CF8"/>
    <w:rsid w:val="00A00472"/>
    <w:rsid w:val="00A01ED2"/>
    <w:rsid w:val="00A050B7"/>
    <w:rsid w:val="00A1092B"/>
    <w:rsid w:val="00A165F2"/>
    <w:rsid w:val="00A20002"/>
    <w:rsid w:val="00A52A14"/>
    <w:rsid w:val="00A60138"/>
    <w:rsid w:val="00A83C1B"/>
    <w:rsid w:val="00AA147F"/>
    <w:rsid w:val="00AA2521"/>
    <w:rsid w:val="00AB1086"/>
    <w:rsid w:val="00AC3E4C"/>
    <w:rsid w:val="00AC76A9"/>
    <w:rsid w:val="00AD44FF"/>
    <w:rsid w:val="00AD7A61"/>
    <w:rsid w:val="00AE691A"/>
    <w:rsid w:val="00AF019C"/>
    <w:rsid w:val="00B1441D"/>
    <w:rsid w:val="00B211E3"/>
    <w:rsid w:val="00B22C7F"/>
    <w:rsid w:val="00B22E07"/>
    <w:rsid w:val="00B232E0"/>
    <w:rsid w:val="00B23933"/>
    <w:rsid w:val="00B24E88"/>
    <w:rsid w:val="00B250B9"/>
    <w:rsid w:val="00B26B6E"/>
    <w:rsid w:val="00B33187"/>
    <w:rsid w:val="00B4038A"/>
    <w:rsid w:val="00B530D7"/>
    <w:rsid w:val="00B600F4"/>
    <w:rsid w:val="00B607D5"/>
    <w:rsid w:val="00B63D15"/>
    <w:rsid w:val="00B641F8"/>
    <w:rsid w:val="00B664E1"/>
    <w:rsid w:val="00B85A5D"/>
    <w:rsid w:val="00BD5ADF"/>
    <w:rsid w:val="00BE5682"/>
    <w:rsid w:val="00C02162"/>
    <w:rsid w:val="00C04762"/>
    <w:rsid w:val="00C10F96"/>
    <w:rsid w:val="00C156B3"/>
    <w:rsid w:val="00C15CEB"/>
    <w:rsid w:val="00C16A85"/>
    <w:rsid w:val="00C21219"/>
    <w:rsid w:val="00C26EAD"/>
    <w:rsid w:val="00C530A8"/>
    <w:rsid w:val="00C550F5"/>
    <w:rsid w:val="00C61925"/>
    <w:rsid w:val="00C93F0F"/>
    <w:rsid w:val="00CA13AB"/>
    <w:rsid w:val="00CA31FD"/>
    <w:rsid w:val="00CB22FD"/>
    <w:rsid w:val="00CC5F1D"/>
    <w:rsid w:val="00CE2983"/>
    <w:rsid w:val="00D07ED8"/>
    <w:rsid w:val="00D532D7"/>
    <w:rsid w:val="00D70891"/>
    <w:rsid w:val="00D736A1"/>
    <w:rsid w:val="00D8780A"/>
    <w:rsid w:val="00D9005F"/>
    <w:rsid w:val="00DB38E9"/>
    <w:rsid w:val="00DC0F73"/>
    <w:rsid w:val="00DD4CDA"/>
    <w:rsid w:val="00DF264E"/>
    <w:rsid w:val="00E63CF4"/>
    <w:rsid w:val="00E764D5"/>
    <w:rsid w:val="00E93AB0"/>
    <w:rsid w:val="00E95E26"/>
    <w:rsid w:val="00EB4EFB"/>
    <w:rsid w:val="00EC5823"/>
    <w:rsid w:val="00EC6B1F"/>
    <w:rsid w:val="00EE0220"/>
    <w:rsid w:val="00EE2EB2"/>
    <w:rsid w:val="00EF3A36"/>
    <w:rsid w:val="00EF616E"/>
    <w:rsid w:val="00F0234A"/>
    <w:rsid w:val="00F0364D"/>
    <w:rsid w:val="00F2238D"/>
    <w:rsid w:val="00F621A3"/>
    <w:rsid w:val="00F758FA"/>
    <w:rsid w:val="00F85EF2"/>
    <w:rsid w:val="00FB7E5A"/>
    <w:rsid w:val="00FC4E4C"/>
    <w:rsid w:val="00FC6C3D"/>
    <w:rsid w:val="00FD5A42"/>
    <w:rsid w:val="00FD5D99"/>
    <w:rsid w:val="00FD63F4"/>
    <w:rsid w:val="00FE1690"/>
    <w:rsid w:val="00FE541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085741F"/>
  <w15:chartTrackingRefBased/>
  <w15:docId w15:val="{696FF04C-D403-4627-859E-0F8717C77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link w:val="Heading1Char"/>
    <w:qFormat/>
    <w:rsid w:val="00B24E88"/>
    <w:pPr>
      <w:keepNext/>
      <w:outlineLvl w:val="0"/>
    </w:pPr>
    <w:rPr>
      <w:b/>
    </w:rPr>
  </w:style>
  <w:style w:type="paragraph" w:styleId="Heading2">
    <w:name w:val="heading 2"/>
    <w:basedOn w:val="Normal"/>
    <w:next w:val="Normal"/>
    <w:link w:val="Heading2Char"/>
    <w:semiHidden/>
    <w:unhideWhenUsed/>
    <w:qFormat/>
    <w:rsid w:val="00FE1690"/>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semiHidden/>
    <w:unhideWhenUsed/>
    <w:qFormat/>
    <w:rsid w:val="00FE1690"/>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B24E88"/>
    <w:rPr>
      <w:b/>
      <w:sz w:val="24"/>
    </w:rPr>
  </w:style>
  <w:style w:type="paragraph" w:styleId="BalloonText">
    <w:name w:val="Balloon Text"/>
    <w:basedOn w:val="Normal"/>
    <w:semiHidden/>
    <w:rsid w:val="003E0628"/>
    <w:rPr>
      <w:rFonts w:ascii="Tahoma" w:hAnsi="Tahoma" w:cs="Tahoma"/>
      <w:sz w:val="16"/>
      <w:szCs w:val="16"/>
    </w:rPr>
  </w:style>
  <w:style w:type="paragraph" w:styleId="BodyText">
    <w:name w:val="Body Text"/>
    <w:basedOn w:val="Normal"/>
    <w:rsid w:val="006A70D1"/>
    <w:pPr>
      <w:jc w:val="both"/>
    </w:pPr>
  </w:style>
  <w:style w:type="paragraph" w:styleId="Header">
    <w:name w:val="header"/>
    <w:basedOn w:val="Normal"/>
    <w:link w:val="HeaderChar"/>
    <w:rsid w:val="00EC6B1F"/>
    <w:pPr>
      <w:tabs>
        <w:tab w:val="center" w:pos="4513"/>
        <w:tab w:val="right" w:pos="9026"/>
      </w:tabs>
    </w:pPr>
  </w:style>
  <w:style w:type="character" w:customStyle="1" w:styleId="HeaderChar">
    <w:name w:val="Header Char"/>
    <w:link w:val="Header"/>
    <w:rsid w:val="00EC6B1F"/>
    <w:rPr>
      <w:sz w:val="24"/>
    </w:rPr>
  </w:style>
  <w:style w:type="paragraph" w:styleId="Footer">
    <w:name w:val="footer"/>
    <w:basedOn w:val="Normal"/>
    <w:link w:val="FooterChar"/>
    <w:uiPriority w:val="99"/>
    <w:rsid w:val="00EC6B1F"/>
    <w:pPr>
      <w:tabs>
        <w:tab w:val="center" w:pos="4513"/>
        <w:tab w:val="right" w:pos="9026"/>
      </w:tabs>
    </w:pPr>
  </w:style>
  <w:style w:type="character" w:customStyle="1" w:styleId="FooterChar">
    <w:name w:val="Footer Char"/>
    <w:link w:val="Footer"/>
    <w:uiPriority w:val="99"/>
    <w:rsid w:val="00EC6B1F"/>
    <w:rPr>
      <w:sz w:val="24"/>
    </w:rPr>
  </w:style>
  <w:style w:type="character" w:styleId="Hyperlink">
    <w:name w:val="Hyperlink"/>
    <w:uiPriority w:val="99"/>
    <w:unhideWhenUsed/>
    <w:rsid w:val="00B232E0"/>
    <w:rPr>
      <w:color w:val="0000FF"/>
      <w:u w:val="single"/>
    </w:rPr>
  </w:style>
  <w:style w:type="paragraph" w:styleId="NoSpacing">
    <w:name w:val="No Spacing"/>
    <w:uiPriority w:val="1"/>
    <w:qFormat/>
    <w:rsid w:val="00B232E0"/>
    <w:rPr>
      <w:rFonts w:ascii="Calibri" w:eastAsia="Calibri" w:hAnsi="Calibri"/>
      <w:sz w:val="22"/>
      <w:szCs w:val="22"/>
      <w:lang w:eastAsia="en-US"/>
    </w:rPr>
  </w:style>
  <w:style w:type="table" w:styleId="TableGrid">
    <w:name w:val="Table Grid"/>
    <w:basedOn w:val="TableNormal"/>
    <w:rsid w:val="00F75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semiHidden/>
    <w:rsid w:val="00FE1690"/>
    <w:rPr>
      <w:rFonts w:ascii="Cambria" w:eastAsia="Times New Roman" w:hAnsi="Cambria" w:cs="Times New Roman"/>
      <w:b/>
      <w:bCs/>
      <w:i/>
      <w:iCs/>
      <w:sz w:val="28"/>
      <w:szCs w:val="28"/>
    </w:rPr>
  </w:style>
  <w:style w:type="character" w:customStyle="1" w:styleId="Heading3Char">
    <w:name w:val="Heading 3 Char"/>
    <w:link w:val="Heading3"/>
    <w:semiHidden/>
    <w:rsid w:val="00FE1690"/>
    <w:rPr>
      <w:rFonts w:ascii="Cambria" w:eastAsia="Times New Roman" w:hAnsi="Cambria" w:cs="Times New Roman"/>
      <w:b/>
      <w:bCs/>
      <w:sz w:val="26"/>
      <w:szCs w:val="26"/>
    </w:rPr>
  </w:style>
  <w:style w:type="paragraph" w:styleId="ListParagraph">
    <w:name w:val="List Paragraph"/>
    <w:basedOn w:val="Normal"/>
    <w:uiPriority w:val="34"/>
    <w:qFormat/>
    <w:rsid w:val="00E93AB0"/>
    <w:pPr>
      <w:ind w:left="720"/>
      <w:contextualSpacing/>
    </w:pPr>
  </w:style>
  <w:style w:type="paragraph" w:styleId="Caption">
    <w:name w:val="caption"/>
    <w:basedOn w:val="Normal"/>
    <w:next w:val="Normal"/>
    <w:unhideWhenUsed/>
    <w:qFormat/>
    <w:rsid w:val="00EF3A36"/>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2507197">
      <w:bodyDiv w:val="1"/>
      <w:marLeft w:val="0"/>
      <w:marRight w:val="0"/>
      <w:marTop w:val="0"/>
      <w:marBottom w:val="0"/>
      <w:divBdr>
        <w:top w:val="none" w:sz="0" w:space="0" w:color="auto"/>
        <w:left w:val="none" w:sz="0" w:space="0" w:color="auto"/>
        <w:bottom w:val="none" w:sz="0" w:space="0" w:color="auto"/>
        <w:right w:val="none" w:sz="0" w:space="0" w:color="auto"/>
      </w:divBdr>
    </w:div>
    <w:div w:id="2122726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B3C24-94FB-4216-9758-A78F453384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5</Pages>
  <Words>379</Words>
  <Characters>2131</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THE  BOLITHO  ESTATES</vt:lpstr>
    </vt:vector>
  </TitlesOfParts>
  <Company>TREWIDDEN ESTATES</Company>
  <LinksUpToDate>false</LinksUpToDate>
  <CharactersWithSpaces>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BOLITHO  ESTATES</dc:title>
  <dc:subject/>
  <dc:creator>SHEILA</dc:creator>
  <cp:keywords/>
  <cp:lastModifiedBy>Verity Giggal</cp:lastModifiedBy>
  <cp:revision>5</cp:revision>
  <cp:lastPrinted>2020-09-25T08:47:00Z</cp:lastPrinted>
  <dcterms:created xsi:type="dcterms:W3CDTF">2023-11-17T16:36:00Z</dcterms:created>
  <dcterms:modified xsi:type="dcterms:W3CDTF">2023-11-30T16:18:00Z</dcterms:modified>
</cp:coreProperties>
</file>