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60D3" w14:textId="0B189E44" w:rsidR="00B372CA" w:rsidRPr="00B372CA" w:rsidRDefault="00AD4732" w:rsidP="00B372CA">
      <w:pPr>
        <w:rPr>
          <w:b/>
          <w:noProof/>
          <w:lang w:eastAsia="en-GB"/>
        </w:rPr>
      </w:pPr>
      <w:r>
        <w:rPr>
          <w:b/>
          <w:noProof/>
          <w:lang w:eastAsia="en-GB"/>
        </w:rPr>
        <w:t>3</w:t>
      </w:r>
      <w:r w:rsidR="002E48A1">
        <w:rPr>
          <w:b/>
          <w:noProof/>
          <w:lang w:eastAsia="en-GB"/>
        </w:rPr>
        <w:t>1</w:t>
      </w:r>
      <w:r w:rsidR="003731C8">
        <w:rPr>
          <w:b/>
          <w:noProof/>
          <w:lang w:eastAsia="en-GB"/>
        </w:rPr>
        <w:t>1</w:t>
      </w:r>
      <w:r w:rsidR="000C0D74">
        <w:rPr>
          <w:b/>
          <w:noProof/>
          <w:lang w:eastAsia="en-GB"/>
        </w:rPr>
        <w:t>76</w:t>
      </w:r>
      <w:r w:rsidR="00B372CA" w:rsidRPr="00B372CA">
        <w:rPr>
          <w:b/>
          <w:noProof/>
          <w:lang w:eastAsia="en-GB"/>
        </w:rPr>
        <w:t xml:space="preserve"> : Proposed ventilation system, </w:t>
      </w:r>
      <w:r w:rsidR="000C0D74">
        <w:rPr>
          <w:b/>
          <w:noProof/>
          <w:lang w:eastAsia="en-GB"/>
        </w:rPr>
        <w:t>35 Nicolson Street</w:t>
      </w:r>
      <w:r w:rsidR="000D39B3">
        <w:rPr>
          <w:b/>
          <w:noProof/>
          <w:lang w:eastAsia="en-GB"/>
        </w:rPr>
        <w:t xml:space="preserve">, </w:t>
      </w:r>
      <w:r w:rsidR="000C0D74">
        <w:rPr>
          <w:b/>
          <w:noProof/>
          <w:lang w:eastAsia="en-GB"/>
        </w:rPr>
        <w:t>Greenock</w:t>
      </w:r>
      <w:r w:rsidR="00B372CA" w:rsidRPr="00B372CA">
        <w:rPr>
          <w:b/>
          <w:noProof/>
          <w:lang w:eastAsia="en-GB"/>
        </w:rPr>
        <w:t>.</w:t>
      </w:r>
    </w:p>
    <w:p w14:paraId="3A714430" w14:textId="77777777" w:rsidR="00B372CA" w:rsidRDefault="00B372CA" w:rsidP="00B372CA">
      <w:pPr>
        <w:rPr>
          <w:noProof/>
          <w:lang w:eastAsia="en-GB"/>
        </w:rPr>
      </w:pPr>
    </w:p>
    <w:p w14:paraId="2651AE7F" w14:textId="77777777" w:rsidR="00B372CA" w:rsidRDefault="00B372CA" w:rsidP="00B372CA">
      <w:pPr>
        <w:rPr>
          <w:noProof/>
          <w:lang w:eastAsia="en-GB"/>
        </w:rPr>
      </w:pPr>
      <w:r>
        <w:rPr>
          <w:noProof/>
          <w:lang w:eastAsia="en-GB"/>
        </w:rPr>
        <w:t>Air Change</w:t>
      </w:r>
    </w:p>
    <w:p w14:paraId="269FF570" w14:textId="75F4AD73" w:rsidR="00B372CA" w:rsidRDefault="00B372CA" w:rsidP="00B372CA">
      <w:pPr>
        <w:rPr>
          <w:noProof/>
          <w:lang w:eastAsia="en-GB"/>
        </w:rPr>
      </w:pPr>
      <w:r>
        <w:rPr>
          <w:noProof/>
          <w:lang w:eastAsia="en-GB"/>
        </w:rPr>
        <w:t xml:space="preserve">The proposed catering layout would require </w:t>
      </w:r>
      <w:r w:rsidR="006F17CC">
        <w:rPr>
          <w:noProof/>
          <w:lang w:eastAsia="en-GB"/>
        </w:rPr>
        <w:t>ca</w:t>
      </w:r>
      <w:r w:rsidR="00891B52">
        <w:rPr>
          <w:noProof/>
          <w:lang w:eastAsia="en-GB"/>
        </w:rPr>
        <w:t>nop</w:t>
      </w:r>
      <w:r w:rsidR="000C0D74">
        <w:rPr>
          <w:noProof/>
          <w:lang w:eastAsia="en-GB"/>
        </w:rPr>
        <w:t>y</w:t>
      </w:r>
      <w:r w:rsidR="00891B52">
        <w:rPr>
          <w:noProof/>
          <w:lang w:eastAsia="en-GB"/>
        </w:rPr>
        <w:t xml:space="preserve"> measuring approximately </w:t>
      </w:r>
      <w:r w:rsidR="00C31E2A">
        <w:rPr>
          <w:noProof/>
          <w:lang w:eastAsia="en-GB"/>
        </w:rPr>
        <w:t>3</w:t>
      </w:r>
      <w:r w:rsidR="0076758B">
        <w:rPr>
          <w:noProof/>
          <w:lang w:eastAsia="en-GB"/>
        </w:rPr>
        <w:t>m x 1</w:t>
      </w:r>
      <w:r>
        <w:rPr>
          <w:noProof/>
          <w:lang w:eastAsia="en-GB"/>
        </w:rPr>
        <w:t>m</w:t>
      </w:r>
      <w:r w:rsidR="003731C8">
        <w:rPr>
          <w:noProof/>
          <w:lang w:eastAsia="en-GB"/>
        </w:rPr>
        <w:t xml:space="preserve"> </w:t>
      </w:r>
      <w:r>
        <w:rPr>
          <w:noProof/>
          <w:lang w:eastAsia="en-GB"/>
        </w:rPr>
        <w:t xml:space="preserve">to be positioned in </w:t>
      </w:r>
      <w:r w:rsidR="00F404E8">
        <w:rPr>
          <w:noProof/>
          <w:lang w:eastAsia="en-GB"/>
        </w:rPr>
        <w:t xml:space="preserve">the </w:t>
      </w:r>
      <w:r w:rsidR="00891B52">
        <w:rPr>
          <w:noProof/>
          <w:lang w:eastAsia="en-GB"/>
        </w:rPr>
        <w:t>kitchen</w:t>
      </w:r>
      <w:r w:rsidR="002E48A1">
        <w:rPr>
          <w:noProof/>
          <w:lang w:eastAsia="en-GB"/>
        </w:rPr>
        <w:t xml:space="preserve"> </w:t>
      </w:r>
      <w:r w:rsidR="00087ED0">
        <w:rPr>
          <w:noProof/>
          <w:lang w:eastAsia="en-GB"/>
        </w:rPr>
        <w:t>over cooking equipment</w:t>
      </w:r>
      <w:r w:rsidR="00764524">
        <w:rPr>
          <w:noProof/>
          <w:lang w:eastAsia="en-GB"/>
        </w:rPr>
        <w:t>.</w:t>
      </w:r>
    </w:p>
    <w:p w14:paraId="61977F1C" w14:textId="77777777" w:rsidR="00B372CA" w:rsidRDefault="00B372CA" w:rsidP="00B372CA">
      <w:pPr>
        <w:rPr>
          <w:noProof/>
          <w:lang w:eastAsia="en-GB"/>
        </w:rPr>
      </w:pPr>
      <w:r>
        <w:rPr>
          <w:noProof/>
          <w:lang w:eastAsia="en-GB"/>
        </w:rPr>
        <w:t>The possibility of cooking odours migrating upwards and through the fabric of the building should be negated by providing a canopy uplift rate of 0.5 metres per second. This would equate to an overall extract rate of 2.2 m</w:t>
      </w:r>
      <w:r>
        <w:rPr>
          <w:noProof/>
          <w:vertAlign w:val="superscript"/>
          <w:lang w:eastAsia="en-GB"/>
        </w:rPr>
        <w:t>3</w:t>
      </w:r>
      <w:r>
        <w:rPr>
          <w:noProof/>
          <w:lang w:eastAsia="en-GB"/>
        </w:rPr>
        <w:t xml:space="preserve">/s per canopy, which is in excess of 50 air changes per hour in the </w:t>
      </w:r>
      <w:r w:rsidR="00B26AC8">
        <w:rPr>
          <w:noProof/>
          <w:lang w:eastAsia="en-GB"/>
        </w:rPr>
        <w:t>servery</w:t>
      </w:r>
      <w:r w:rsidR="0076758B">
        <w:rPr>
          <w:noProof/>
          <w:lang w:eastAsia="en-GB"/>
        </w:rPr>
        <w:t xml:space="preserve"> area</w:t>
      </w:r>
      <w:r>
        <w:rPr>
          <w:noProof/>
          <w:lang w:eastAsia="en-GB"/>
        </w:rPr>
        <w:t>.</w:t>
      </w:r>
    </w:p>
    <w:p w14:paraId="0BF44292" w14:textId="77777777" w:rsidR="00B372CA" w:rsidRDefault="00B372CA" w:rsidP="00B372CA">
      <w:pPr>
        <w:rPr>
          <w:noProof/>
          <w:lang w:eastAsia="en-GB"/>
        </w:rPr>
      </w:pPr>
      <w:r>
        <w:rPr>
          <w:noProof/>
          <w:lang w:eastAsia="en-GB"/>
        </w:rPr>
        <w:t xml:space="preserve">In order to prevent the system from stalling, due to static pressure loss, or to cause unacceptable draughts being created throughout the premises, it would be necessary to produce a supply of filtered replacement air. This would provide approximately 80% of the extract rate in the </w:t>
      </w:r>
      <w:r w:rsidR="00736B2E">
        <w:rPr>
          <w:noProof/>
          <w:lang w:eastAsia="en-GB"/>
        </w:rPr>
        <w:t xml:space="preserve">servery </w:t>
      </w:r>
      <w:r w:rsidR="00AE2FE9">
        <w:rPr>
          <w:noProof/>
          <w:lang w:eastAsia="en-GB"/>
        </w:rPr>
        <w:t>area</w:t>
      </w:r>
      <w:r>
        <w:rPr>
          <w:noProof/>
          <w:lang w:eastAsia="en-GB"/>
        </w:rPr>
        <w:t>.</w:t>
      </w:r>
    </w:p>
    <w:p w14:paraId="34AA9602" w14:textId="77777777" w:rsidR="00B372CA" w:rsidRDefault="00B372CA" w:rsidP="00B372CA">
      <w:pPr>
        <w:rPr>
          <w:noProof/>
          <w:lang w:eastAsia="en-GB"/>
        </w:rPr>
      </w:pPr>
    </w:p>
    <w:p w14:paraId="0F49A2B2" w14:textId="77777777" w:rsidR="00B372CA" w:rsidRDefault="0076758B" w:rsidP="00B372CA">
      <w:pPr>
        <w:rPr>
          <w:noProof/>
          <w:lang w:eastAsia="en-GB"/>
        </w:rPr>
      </w:pPr>
      <w:r>
        <w:rPr>
          <w:noProof/>
          <w:lang w:eastAsia="en-GB"/>
        </w:rPr>
        <w:t>Canop</w:t>
      </w:r>
      <w:r w:rsidR="00AE2FE9">
        <w:rPr>
          <w:noProof/>
          <w:lang w:eastAsia="en-GB"/>
        </w:rPr>
        <w:t>y</w:t>
      </w:r>
    </w:p>
    <w:p w14:paraId="16F34395" w14:textId="6AF7A958" w:rsidR="00B372CA" w:rsidRDefault="00B372CA" w:rsidP="00B372CA">
      <w:pPr>
        <w:rPr>
          <w:noProof/>
          <w:lang w:eastAsia="en-GB"/>
        </w:rPr>
      </w:pPr>
      <w:r>
        <w:rPr>
          <w:noProof/>
          <w:lang w:eastAsia="en-GB"/>
        </w:rPr>
        <w:t>The cano</w:t>
      </w:r>
      <w:r w:rsidR="00C40F55">
        <w:rPr>
          <w:noProof/>
          <w:lang w:eastAsia="en-GB"/>
        </w:rPr>
        <w:t>py</w:t>
      </w:r>
      <w:r>
        <w:rPr>
          <w:noProof/>
          <w:lang w:eastAsia="en-GB"/>
        </w:rPr>
        <w:t xml:space="preserve"> above the cooking suites overhang the cooking equipment by the latest guidelines as laid down in DW 172 by B&amp;ES. They are </w:t>
      </w:r>
      <w:r w:rsidR="00AE2FE9">
        <w:rPr>
          <w:noProof/>
          <w:lang w:eastAsia="en-GB"/>
        </w:rPr>
        <w:t xml:space="preserve">to be </w:t>
      </w:r>
      <w:r>
        <w:rPr>
          <w:noProof/>
          <w:lang w:eastAsia="en-GB"/>
        </w:rPr>
        <w:t>constructed from 304 stainless steel a minimum of 1.2 mm thick.</w:t>
      </w:r>
    </w:p>
    <w:p w14:paraId="0D747875" w14:textId="77777777" w:rsidR="00B372CA" w:rsidRDefault="00B372CA" w:rsidP="00B372CA">
      <w:pPr>
        <w:rPr>
          <w:noProof/>
          <w:lang w:eastAsia="en-GB"/>
        </w:rPr>
      </w:pPr>
      <w:r>
        <w:rPr>
          <w:noProof/>
          <w:lang w:eastAsia="en-GB"/>
        </w:rPr>
        <w:t>Filtration of the atomised fats and steam is effected by stainless steel baffle type filters, fitted within a retaining bank to the rear of the canop</w:t>
      </w:r>
      <w:r w:rsidR="00AE2FE9">
        <w:rPr>
          <w:noProof/>
          <w:lang w:eastAsia="en-GB"/>
        </w:rPr>
        <w:t>y</w:t>
      </w:r>
      <w:r>
        <w:rPr>
          <w:noProof/>
          <w:lang w:eastAsia="en-GB"/>
        </w:rPr>
        <w:t>. This bank would be set at an angle between 30° and 60°, to allow effective condensation on contact and unimpeded drainage of the fats to a containment gutter and removable drip cup.</w:t>
      </w:r>
    </w:p>
    <w:p w14:paraId="483DE55D" w14:textId="77777777" w:rsidR="00B372CA" w:rsidRDefault="00B372CA" w:rsidP="00B372CA">
      <w:pPr>
        <w:rPr>
          <w:noProof/>
          <w:lang w:eastAsia="en-GB"/>
        </w:rPr>
      </w:pPr>
    </w:p>
    <w:p w14:paraId="0994F7DB" w14:textId="77777777" w:rsidR="00B372CA" w:rsidRDefault="00B372CA" w:rsidP="00B372CA">
      <w:pPr>
        <w:rPr>
          <w:noProof/>
          <w:lang w:eastAsia="en-GB"/>
        </w:rPr>
      </w:pPr>
      <w:r>
        <w:rPr>
          <w:noProof/>
          <w:lang w:eastAsia="en-GB"/>
        </w:rPr>
        <w:t>Extract Flue</w:t>
      </w:r>
    </w:p>
    <w:p w14:paraId="32F54295" w14:textId="7C58C63E" w:rsidR="00B372CA" w:rsidRDefault="0010695F" w:rsidP="00B372CA">
      <w:pPr>
        <w:rPr>
          <w:noProof/>
          <w:lang w:eastAsia="en-GB"/>
        </w:rPr>
      </w:pPr>
      <w:r>
        <w:rPr>
          <w:noProof/>
          <w:lang w:eastAsia="en-GB"/>
        </w:rPr>
        <w:t xml:space="preserve">Galvanised steel flue to run below </w:t>
      </w:r>
      <w:r w:rsidR="00764524">
        <w:rPr>
          <w:noProof/>
          <w:lang w:eastAsia="en-GB"/>
        </w:rPr>
        <w:t xml:space="preserve">ceiling &amp; </w:t>
      </w:r>
      <w:r>
        <w:rPr>
          <w:noProof/>
          <w:lang w:eastAsia="en-GB"/>
        </w:rPr>
        <w:t>out</w:t>
      </w:r>
      <w:r w:rsidR="00764524">
        <w:rPr>
          <w:noProof/>
          <w:lang w:eastAsia="en-GB"/>
        </w:rPr>
        <w:t xml:space="preserve"> through</w:t>
      </w:r>
      <w:r w:rsidR="00E40F64">
        <w:rPr>
          <w:noProof/>
          <w:lang w:eastAsia="en-GB"/>
        </w:rPr>
        <w:t xml:space="preserve"> </w:t>
      </w:r>
      <w:r w:rsidR="000C0D74">
        <w:rPr>
          <w:noProof/>
          <w:lang w:eastAsia="en-GB"/>
        </w:rPr>
        <w:t>rear wall</w:t>
      </w:r>
      <w:r w:rsidR="00E40F64">
        <w:rPr>
          <w:noProof/>
          <w:lang w:eastAsia="en-GB"/>
        </w:rPr>
        <w:t xml:space="preserve">, </w:t>
      </w:r>
      <w:r>
        <w:rPr>
          <w:noProof/>
          <w:lang w:eastAsia="en-GB"/>
        </w:rPr>
        <w:t xml:space="preserve">rising </w:t>
      </w:r>
      <w:r w:rsidR="000D39B3">
        <w:rPr>
          <w:noProof/>
          <w:lang w:eastAsia="en-GB"/>
        </w:rPr>
        <w:t xml:space="preserve">up </w:t>
      </w:r>
      <w:r w:rsidR="001C5A61">
        <w:rPr>
          <w:noProof/>
          <w:lang w:eastAsia="en-GB"/>
        </w:rPr>
        <w:t>rear</w:t>
      </w:r>
      <w:r w:rsidR="00E40F64">
        <w:rPr>
          <w:noProof/>
          <w:lang w:eastAsia="en-GB"/>
        </w:rPr>
        <w:t xml:space="preserve"> wall </w:t>
      </w:r>
      <w:r>
        <w:rPr>
          <w:noProof/>
          <w:lang w:eastAsia="en-GB"/>
        </w:rPr>
        <w:t xml:space="preserve">to terminal above </w:t>
      </w:r>
      <w:r w:rsidR="00764524">
        <w:rPr>
          <w:noProof/>
          <w:lang w:eastAsia="en-GB"/>
        </w:rPr>
        <w:t>roof</w:t>
      </w:r>
      <w:r w:rsidR="00F404E8">
        <w:rPr>
          <w:noProof/>
          <w:lang w:eastAsia="en-GB"/>
        </w:rPr>
        <w:t xml:space="preserve"> </w:t>
      </w:r>
      <w:r w:rsidR="001F3928">
        <w:rPr>
          <w:noProof/>
          <w:lang w:eastAsia="en-GB"/>
        </w:rPr>
        <w:t>finish</w:t>
      </w:r>
      <w:r>
        <w:rPr>
          <w:noProof/>
          <w:lang w:eastAsia="en-GB"/>
        </w:rPr>
        <w:t>,</w:t>
      </w:r>
      <w:r w:rsidR="006F17CC">
        <w:rPr>
          <w:noProof/>
          <w:lang w:eastAsia="en-GB"/>
        </w:rPr>
        <w:t xml:space="preserve"> </w:t>
      </w:r>
      <w:r w:rsidR="0025236E">
        <w:rPr>
          <w:noProof/>
          <w:lang w:eastAsia="en-GB"/>
        </w:rPr>
        <w:t xml:space="preserve">secured to </w:t>
      </w:r>
      <w:r w:rsidR="00D7362E">
        <w:rPr>
          <w:noProof/>
          <w:lang w:eastAsia="en-GB"/>
        </w:rPr>
        <w:t>external masonry</w:t>
      </w:r>
      <w:r w:rsidR="0025236E">
        <w:rPr>
          <w:noProof/>
          <w:lang w:eastAsia="en-GB"/>
        </w:rPr>
        <w:t xml:space="preserve"> by anti vibration brackets </w:t>
      </w:r>
      <w:r>
        <w:rPr>
          <w:noProof/>
          <w:lang w:eastAsia="en-GB"/>
        </w:rPr>
        <w:t>with terminal</w:t>
      </w:r>
      <w:r w:rsidR="00B372CA">
        <w:rPr>
          <w:noProof/>
          <w:lang w:eastAsia="en-GB"/>
        </w:rPr>
        <w:t xml:space="preserve"> a minimum of one metre above roof finish level.</w:t>
      </w:r>
    </w:p>
    <w:p w14:paraId="0608268C" w14:textId="50F3EA82" w:rsidR="00B372CA" w:rsidRDefault="00B372CA" w:rsidP="00B372CA">
      <w:pPr>
        <w:rPr>
          <w:noProof/>
          <w:lang w:eastAsia="en-GB"/>
        </w:rPr>
      </w:pPr>
      <w:r>
        <w:rPr>
          <w:noProof/>
          <w:lang w:eastAsia="en-GB"/>
        </w:rPr>
        <w:t xml:space="preserve">Flue ducting will be 500mm diameter and will be bracketed to the existing </w:t>
      </w:r>
      <w:r w:rsidR="00AE2FE9">
        <w:rPr>
          <w:noProof/>
          <w:lang w:eastAsia="en-GB"/>
        </w:rPr>
        <w:t xml:space="preserve">ceiling then </w:t>
      </w:r>
      <w:r w:rsidR="006F17CC">
        <w:rPr>
          <w:noProof/>
          <w:lang w:eastAsia="en-GB"/>
        </w:rPr>
        <w:t xml:space="preserve">pass through </w:t>
      </w:r>
      <w:r w:rsidR="000C0D74">
        <w:rPr>
          <w:noProof/>
          <w:lang w:eastAsia="en-GB"/>
        </w:rPr>
        <w:t>wall</w:t>
      </w:r>
      <w:r w:rsidR="001C5A61">
        <w:rPr>
          <w:noProof/>
          <w:lang w:eastAsia="en-GB"/>
        </w:rPr>
        <w:t xml:space="preserve"> </w:t>
      </w:r>
      <w:r w:rsidR="00E40F64">
        <w:rPr>
          <w:noProof/>
          <w:lang w:eastAsia="en-GB"/>
        </w:rPr>
        <w:t>rising up rear wall</w:t>
      </w:r>
      <w:r>
        <w:rPr>
          <w:noProof/>
          <w:lang w:eastAsia="en-GB"/>
        </w:rPr>
        <w:t xml:space="preserve"> with</w:t>
      </w:r>
      <w:r w:rsidR="00AE2FE9">
        <w:rPr>
          <w:noProof/>
          <w:lang w:eastAsia="en-GB"/>
        </w:rPr>
        <w:t xml:space="preserve"> </w:t>
      </w:r>
      <w:r>
        <w:rPr>
          <w:noProof/>
          <w:lang w:eastAsia="en-GB"/>
        </w:rPr>
        <w:t>appropriate steel angle brackets and fixings</w:t>
      </w:r>
      <w:r w:rsidR="00AE2FE9">
        <w:rPr>
          <w:noProof/>
          <w:lang w:eastAsia="en-GB"/>
        </w:rPr>
        <w:t xml:space="preserve"> with anti vibration mountings</w:t>
      </w:r>
      <w:r>
        <w:rPr>
          <w:noProof/>
          <w:lang w:eastAsia="en-GB"/>
        </w:rPr>
        <w:t>.</w:t>
      </w:r>
    </w:p>
    <w:p w14:paraId="01BB893A" w14:textId="77777777" w:rsidR="00B372CA" w:rsidRDefault="00B372CA" w:rsidP="00B372CA">
      <w:pPr>
        <w:rPr>
          <w:noProof/>
          <w:lang w:eastAsia="en-GB"/>
        </w:rPr>
      </w:pPr>
      <w:r>
        <w:rPr>
          <w:noProof/>
          <w:lang w:eastAsia="en-GB"/>
        </w:rPr>
        <w:t>There will be a Vertical Discharge Unit (VDU) fitted to the top of flue duct.</w:t>
      </w:r>
    </w:p>
    <w:p w14:paraId="128C2AAC" w14:textId="77777777" w:rsidR="00B372CA" w:rsidRDefault="00B372CA" w:rsidP="00B372CA">
      <w:pPr>
        <w:rPr>
          <w:noProof/>
          <w:lang w:eastAsia="en-GB"/>
        </w:rPr>
      </w:pPr>
      <w:r>
        <w:rPr>
          <w:noProof/>
          <w:lang w:eastAsia="en-GB"/>
        </w:rPr>
        <w:t>There is a rain catchment and drain off point fitted within the VDU which stops any</w:t>
      </w:r>
      <w:r w:rsidR="00AE2FE9">
        <w:rPr>
          <w:noProof/>
          <w:lang w:eastAsia="en-GB"/>
        </w:rPr>
        <w:t xml:space="preserve"> </w:t>
      </w:r>
      <w:r>
        <w:rPr>
          <w:noProof/>
          <w:lang w:eastAsia="en-GB"/>
        </w:rPr>
        <w:t xml:space="preserve">rain from running down the inside of the ducting and back to the </w:t>
      </w:r>
      <w:r w:rsidR="006F17CC">
        <w:rPr>
          <w:noProof/>
          <w:lang w:eastAsia="en-GB"/>
        </w:rPr>
        <w:t>building</w:t>
      </w:r>
      <w:r>
        <w:rPr>
          <w:noProof/>
          <w:lang w:eastAsia="en-GB"/>
        </w:rPr>
        <w:t>. These units</w:t>
      </w:r>
      <w:r w:rsidR="00AE2FE9">
        <w:rPr>
          <w:noProof/>
          <w:lang w:eastAsia="en-GB"/>
        </w:rPr>
        <w:t xml:space="preserve"> </w:t>
      </w:r>
      <w:r>
        <w:rPr>
          <w:noProof/>
          <w:lang w:eastAsia="en-GB"/>
        </w:rPr>
        <w:t>are designed so that it effectively throws the extract air higher above the building and</w:t>
      </w:r>
      <w:r w:rsidR="00AE2FE9">
        <w:rPr>
          <w:noProof/>
          <w:lang w:eastAsia="en-GB"/>
        </w:rPr>
        <w:t xml:space="preserve"> </w:t>
      </w:r>
      <w:r>
        <w:rPr>
          <w:noProof/>
          <w:lang w:eastAsia="en-GB"/>
        </w:rPr>
        <w:t>does not deflect it back down. This greatly dilutes the products of odour within the</w:t>
      </w:r>
      <w:r w:rsidR="00AE2FE9">
        <w:rPr>
          <w:noProof/>
          <w:lang w:eastAsia="en-GB"/>
        </w:rPr>
        <w:t xml:space="preserve"> </w:t>
      </w:r>
      <w:r>
        <w:rPr>
          <w:noProof/>
          <w:lang w:eastAsia="en-GB"/>
        </w:rPr>
        <w:t>atmosphere. The terminal velocity at the outlet will be no more than 12 m/s thus</w:t>
      </w:r>
      <w:r w:rsidR="00AE2FE9">
        <w:rPr>
          <w:noProof/>
          <w:lang w:eastAsia="en-GB"/>
        </w:rPr>
        <w:t xml:space="preserve"> </w:t>
      </w:r>
      <w:r>
        <w:rPr>
          <w:noProof/>
          <w:lang w:eastAsia="en-GB"/>
        </w:rPr>
        <w:t>minimising breakout noise and within B&amp;ES guidelines.</w:t>
      </w:r>
    </w:p>
    <w:p w14:paraId="264DCF98" w14:textId="77777777" w:rsidR="00B372CA" w:rsidRDefault="00B372CA" w:rsidP="00B372CA">
      <w:pPr>
        <w:rPr>
          <w:noProof/>
          <w:lang w:eastAsia="en-GB"/>
        </w:rPr>
      </w:pPr>
    </w:p>
    <w:p w14:paraId="1221D329" w14:textId="77777777" w:rsidR="00B372CA" w:rsidRPr="00D7362E" w:rsidRDefault="00B372CA" w:rsidP="00B372CA">
      <w:pPr>
        <w:rPr>
          <w:noProof/>
          <w:lang w:eastAsia="en-GB"/>
        </w:rPr>
      </w:pPr>
      <w:r w:rsidRPr="00D7362E">
        <w:rPr>
          <w:noProof/>
          <w:lang w:eastAsia="en-GB"/>
        </w:rPr>
        <w:t>Fan and Discharge</w:t>
      </w:r>
    </w:p>
    <w:p w14:paraId="36AE96AD" w14:textId="77777777" w:rsidR="00B372CA" w:rsidRDefault="00397EA9" w:rsidP="00B372CA">
      <w:pPr>
        <w:rPr>
          <w:noProof/>
          <w:lang w:eastAsia="en-GB"/>
        </w:rPr>
      </w:pPr>
      <w:r w:rsidRPr="00D7362E">
        <w:rPr>
          <w:noProof/>
          <w:lang w:eastAsia="en-GB"/>
        </w:rPr>
        <w:t>Vent-A</w:t>
      </w:r>
      <w:r w:rsidR="00B128CF" w:rsidRPr="00D7362E">
        <w:rPr>
          <w:noProof/>
          <w:lang w:eastAsia="en-GB"/>
        </w:rPr>
        <w:t>xia “Lo-Carbon” kitchen box fan</w:t>
      </w:r>
      <w:r w:rsidRPr="00D7362E">
        <w:rPr>
          <w:noProof/>
          <w:lang w:eastAsia="en-GB"/>
        </w:rPr>
        <w:t xml:space="preserve"> </w:t>
      </w:r>
      <w:r w:rsidR="00B128CF" w:rsidRPr="00D7362E">
        <w:rPr>
          <w:noProof/>
          <w:lang w:eastAsia="en-GB"/>
        </w:rPr>
        <w:t>to be installed. The fan</w:t>
      </w:r>
      <w:r w:rsidRPr="00D7362E">
        <w:rPr>
          <w:noProof/>
          <w:lang w:eastAsia="en-GB"/>
        </w:rPr>
        <w:t xml:space="preserve"> </w:t>
      </w:r>
      <w:r w:rsidR="00B128CF" w:rsidRPr="00D7362E">
        <w:rPr>
          <w:noProof/>
          <w:lang w:eastAsia="en-GB"/>
        </w:rPr>
        <w:t>is</w:t>
      </w:r>
      <w:r w:rsidRPr="00D7362E">
        <w:rPr>
          <w:noProof/>
          <w:lang w:eastAsia="en-GB"/>
        </w:rPr>
        <w:t xml:space="preserve"> specifically designed for commercial kitchens, can be fitted close to the cooking hoods, are rated for air streams up to 120⁰C, have variable speed drives, and incorporate backward facing aluminium impellors to reduce noise at source. EKF400E1 model (max flow rate 1ms-1 at 80% speed setting) produces of a sound pressure level of 49dB(A) at 3m.</w:t>
      </w:r>
      <w:r w:rsidR="00AF5F6E" w:rsidRPr="00D7362E">
        <w:rPr>
          <w:noProof/>
          <w:lang w:eastAsia="en-GB"/>
        </w:rPr>
        <w:t xml:space="preserve"> The impact from fan will be less than NR25 at the closest residential property windows at rear of property.</w:t>
      </w:r>
      <w:r w:rsidRPr="00D7362E">
        <w:rPr>
          <w:noProof/>
          <w:lang w:eastAsia="en-GB"/>
        </w:rPr>
        <w:br/>
      </w:r>
      <w:r w:rsidR="0015162C" w:rsidRPr="00D7362E">
        <w:rPr>
          <w:noProof/>
          <w:lang w:eastAsia="en-GB"/>
        </w:rPr>
        <w:t>Fan to be fitted to ductwork internally within unit</w:t>
      </w:r>
      <w:r w:rsidR="00AF5F6E" w:rsidRPr="00D7362E">
        <w:rPr>
          <w:noProof/>
          <w:lang w:eastAsia="en-GB"/>
        </w:rPr>
        <w:t xml:space="preserve"> with flexible connectors</w:t>
      </w:r>
      <w:r w:rsidR="0015162C" w:rsidRPr="00D7362E">
        <w:rPr>
          <w:noProof/>
          <w:lang w:eastAsia="en-GB"/>
        </w:rPr>
        <w:t>.</w:t>
      </w:r>
      <w:r w:rsidR="00AF5F6E" w:rsidRPr="00D7362E">
        <w:rPr>
          <w:noProof/>
          <w:lang w:eastAsia="en-GB"/>
        </w:rPr>
        <w:t xml:space="preserve"> Standard bullet / pod type silencer to be fitted to reduce noise levels by &gt;5dB. For silencer to be effective it shall be located adjacent to the fan unit at least one duct diamenter away from fan inlet.</w:t>
      </w:r>
      <w:r w:rsidR="00AF5F6E" w:rsidRPr="00D7362E">
        <w:rPr>
          <w:noProof/>
          <w:lang w:eastAsia="en-GB"/>
        </w:rPr>
        <w:br/>
        <w:t>Fan speed should be kept to the minimum level required to adequately ventilate the cooking. Not exceeding target ventilation rates will both save energy and reduce noise emissions. Noise emissions are closely linked to fan rotational speed.</w:t>
      </w:r>
    </w:p>
    <w:p w14:paraId="62D728F6" w14:textId="77777777" w:rsidR="00B372CA" w:rsidRDefault="00B372CA">
      <w:pPr>
        <w:rPr>
          <w:noProof/>
          <w:lang w:eastAsia="en-GB"/>
        </w:rPr>
      </w:pPr>
    </w:p>
    <w:p w14:paraId="734B5575" w14:textId="77777777" w:rsidR="00B372CA" w:rsidRDefault="00B372CA">
      <w:pPr>
        <w:rPr>
          <w:noProof/>
          <w:lang w:eastAsia="en-GB"/>
        </w:rPr>
      </w:pPr>
    </w:p>
    <w:p w14:paraId="2C1A5F84" w14:textId="77777777" w:rsidR="00B372CA" w:rsidRDefault="00B372CA">
      <w:pPr>
        <w:rPr>
          <w:noProof/>
          <w:lang w:eastAsia="en-GB"/>
        </w:rPr>
      </w:pPr>
    </w:p>
    <w:p w14:paraId="75C409A9" w14:textId="761D9C2E" w:rsidR="00B666F8" w:rsidRDefault="008A2861">
      <w:pPr>
        <w:rPr>
          <w:noProof/>
          <w:lang w:eastAsia="en-GB"/>
        </w:rPr>
      </w:pPr>
      <w:r>
        <w:rPr>
          <w:noProof/>
          <w:lang w:eastAsia="en-GB"/>
        </w:rPr>
        <w:lastRenderedPageBreak/>
        <w:t>Proposed</w:t>
      </w:r>
      <w:r w:rsidR="0084508A">
        <w:rPr>
          <w:noProof/>
          <w:lang w:eastAsia="en-GB"/>
        </w:rPr>
        <w:t xml:space="preserve"> ducting &amp;</w:t>
      </w:r>
      <w:r>
        <w:rPr>
          <w:noProof/>
          <w:lang w:eastAsia="en-GB"/>
        </w:rPr>
        <w:t xml:space="preserve"> vertical discharge unit,</w:t>
      </w:r>
      <w:r w:rsidR="00F404E8">
        <w:rPr>
          <w:noProof/>
          <w:lang w:eastAsia="en-GB"/>
        </w:rPr>
        <w:t xml:space="preserve"> </w:t>
      </w:r>
      <w:r w:rsidR="000C0D74">
        <w:rPr>
          <w:noProof/>
          <w:lang w:eastAsia="en-GB"/>
        </w:rPr>
        <w:t>35 Nicolson Street</w:t>
      </w:r>
      <w:r w:rsidR="001F3928">
        <w:rPr>
          <w:noProof/>
          <w:lang w:eastAsia="en-GB"/>
        </w:rPr>
        <w:t xml:space="preserve">, </w:t>
      </w:r>
      <w:r w:rsidR="001C5A61">
        <w:rPr>
          <w:noProof/>
          <w:lang w:eastAsia="en-GB"/>
        </w:rPr>
        <w:t>G</w:t>
      </w:r>
      <w:r w:rsidR="000C0D74">
        <w:rPr>
          <w:noProof/>
          <w:lang w:eastAsia="en-GB"/>
        </w:rPr>
        <w:t>reenock</w:t>
      </w:r>
      <w:r w:rsidR="001F3928">
        <w:rPr>
          <w:noProof/>
          <w:lang w:eastAsia="en-GB"/>
        </w:rPr>
        <w:t>.</w:t>
      </w:r>
    </w:p>
    <w:p w14:paraId="7CB398D1" w14:textId="77777777" w:rsidR="00B372CA" w:rsidRDefault="004329DE">
      <w:pPr>
        <w:rPr>
          <w:noProof/>
          <w:lang w:eastAsia="en-GB"/>
        </w:rPr>
      </w:pPr>
      <w:r>
        <w:rPr>
          <w:noProof/>
          <w:lang w:eastAsia="en-GB"/>
        </w:rPr>
        <w:t>Discharge unit suitable for 5</w:t>
      </w:r>
      <w:r w:rsidR="008A2861">
        <w:rPr>
          <w:noProof/>
          <w:lang w:eastAsia="en-GB"/>
        </w:rPr>
        <w:t>00mm diameter spiral flue</w:t>
      </w:r>
    </w:p>
    <w:p w14:paraId="10FA9705" w14:textId="77777777" w:rsidR="0076758B" w:rsidRDefault="0076758B">
      <w:pPr>
        <w:rPr>
          <w:noProof/>
          <w:lang w:eastAsia="en-GB"/>
        </w:rPr>
      </w:pPr>
    </w:p>
    <w:p w14:paraId="78804F7D" w14:textId="77777777" w:rsidR="0076758B" w:rsidRDefault="0076758B">
      <w:pPr>
        <w:rPr>
          <w:noProof/>
          <w:lang w:eastAsia="en-GB"/>
        </w:rPr>
      </w:pPr>
      <w:r>
        <w:rPr>
          <w:noProof/>
          <w:lang w:eastAsia="en-GB"/>
        </w:rPr>
        <w:t>Spiral tubes, 3m length</w:t>
      </w:r>
    </w:p>
    <w:tbl>
      <w:tblPr>
        <w:tblW w:w="5000" w:type="pct"/>
        <w:tblCellSpacing w:w="150" w:type="dxa"/>
        <w:shd w:val="clear" w:color="auto" w:fill="FFFFFF"/>
        <w:tblCellMar>
          <w:left w:w="0" w:type="dxa"/>
          <w:right w:w="0" w:type="dxa"/>
        </w:tblCellMar>
        <w:tblLook w:val="04A0" w:firstRow="1" w:lastRow="0" w:firstColumn="1" w:lastColumn="0" w:noHBand="0" w:noVBand="1"/>
      </w:tblPr>
      <w:tblGrid>
        <w:gridCol w:w="5540"/>
        <w:gridCol w:w="4086"/>
      </w:tblGrid>
      <w:tr w:rsidR="0084508A" w:rsidRPr="008A2861" w14:paraId="2E751E20" w14:textId="77777777" w:rsidTr="0084508A">
        <w:trPr>
          <w:trHeight w:val="3189"/>
          <w:tblCellSpacing w:w="150" w:type="dxa"/>
        </w:trPr>
        <w:tc>
          <w:tcPr>
            <w:tcW w:w="3750" w:type="pct"/>
            <w:shd w:val="clear" w:color="auto" w:fill="FFFFFF"/>
            <w:hideMark/>
          </w:tcPr>
          <w:p w14:paraId="6D7662D9" w14:textId="77777777" w:rsidR="0084508A" w:rsidRPr="008A2861" w:rsidRDefault="0084508A" w:rsidP="0076758B">
            <w:pPr>
              <w:spacing w:after="240" w:line="240" w:lineRule="auto"/>
              <w:rPr>
                <w:rFonts w:ascii="Arial" w:eastAsia="Times New Roman" w:hAnsi="Arial" w:cs="Arial"/>
                <w:color w:val="000000"/>
                <w:sz w:val="18"/>
                <w:szCs w:val="18"/>
                <w:lang w:eastAsia="en-GB"/>
              </w:rPr>
            </w:pPr>
            <w:r w:rsidRPr="008A2861">
              <w:rPr>
                <w:rFonts w:ascii="Arial" w:eastAsia="Times New Roman" w:hAnsi="Arial" w:cs="Arial"/>
                <w:color w:val="000000"/>
                <w:sz w:val="18"/>
                <w:szCs w:val="18"/>
                <w:lang w:eastAsia="en-GB"/>
              </w:rPr>
              <w:br/>
            </w:r>
            <w:r w:rsidRPr="008A2861">
              <w:rPr>
                <w:rFonts w:ascii="Arial" w:eastAsia="Times New Roman" w:hAnsi="Arial" w:cs="Arial"/>
                <w:color w:val="000000"/>
                <w:sz w:val="18"/>
                <w:szCs w:val="18"/>
                <w:lang w:eastAsia="en-GB"/>
              </w:rPr>
              <w:br/>
              <w:t xml:space="preserve">Galvanised spiral tube. 0.6mm -1.0mm mild steel depending on duct </w:t>
            </w:r>
            <w:r w:rsidR="00CF744D" w:rsidRPr="008A2861">
              <w:rPr>
                <w:rFonts w:ascii="Arial" w:eastAsia="Times New Roman" w:hAnsi="Arial" w:cs="Arial"/>
                <w:color w:val="000000"/>
                <w:sz w:val="18"/>
                <w:szCs w:val="18"/>
                <w:lang w:eastAsia="en-GB"/>
              </w:rPr>
              <w:t>diam</w:t>
            </w:r>
            <w:r w:rsidR="00CF744D">
              <w:rPr>
                <w:rFonts w:ascii="Arial" w:eastAsia="Times New Roman" w:hAnsi="Arial" w:cs="Arial"/>
                <w:color w:val="000000"/>
                <w:sz w:val="18"/>
                <w:szCs w:val="18"/>
                <w:lang w:eastAsia="en-GB"/>
              </w:rPr>
              <w:t>eter</w:t>
            </w:r>
            <w:r w:rsidRPr="008A2861">
              <w:rPr>
                <w:rFonts w:ascii="Arial" w:eastAsia="Times New Roman" w:hAnsi="Arial" w:cs="Arial"/>
                <w:color w:val="000000"/>
                <w:sz w:val="18"/>
                <w:szCs w:val="18"/>
                <w:lang w:eastAsia="en-GB"/>
              </w:rPr>
              <w:t xml:space="preserve">. Available in 3 metre lengths. </w:t>
            </w:r>
            <w:r w:rsidRPr="008A2861">
              <w:rPr>
                <w:rFonts w:ascii="Arial" w:eastAsia="Times New Roman" w:hAnsi="Arial" w:cs="Arial"/>
                <w:color w:val="000000"/>
                <w:sz w:val="18"/>
                <w:szCs w:val="18"/>
                <w:lang w:eastAsia="en-GB"/>
              </w:rPr>
              <w:br/>
            </w:r>
            <w:r w:rsidRPr="008A2861">
              <w:rPr>
                <w:rFonts w:ascii="Arial" w:eastAsia="Times New Roman" w:hAnsi="Arial" w:cs="Arial"/>
                <w:color w:val="000000"/>
                <w:sz w:val="18"/>
                <w:szCs w:val="18"/>
                <w:lang w:eastAsia="en-GB"/>
              </w:rPr>
              <w:br/>
              <w:t>Note that metal spiral ducting tube is 'female' i.e. spiral duct fittings such as bends and reducers generally slip inside the tube. Lengths of spiral tube can be joined togethe</w:t>
            </w:r>
            <w:r>
              <w:rPr>
                <w:rFonts w:ascii="Arial" w:eastAsia="Times New Roman" w:hAnsi="Arial" w:cs="Arial"/>
                <w:color w:val="000000"/>
                <w:sz w:val="18"/>
                <w:szCs w:val="18"/>
                <w:lang w:eastAsia="en-GB"/>
              </w:rPr>
              <w:t>r using male couplers.</w:t>
            </w:r>
            <w:r w:rsidRPr="008A2861">
              <w:rPr>
                <w:rFonts w:ascii="Arial" w:eastAsia="Times New Roman" w:hAnsi="Arial" w:cs="Arial"/>
                <w:color w:val="000000"/>
                <w:sz w:val="18"/>
                <w:szCs w:val="18"/>
                <w:lang w:eastAsia="en-GB"/>
              </w:rPr>
              <w:t xml:space="preserve"> </w:t>
            </w:r>
          </w:p>
        </w:tc>
        <w:tc>
          <w:tcPr>
            <w:tcW w:w="1250" w:type="pct"/>
            <w:shd w:val="clear" w:color="auto" w:fill="FFFFFF"/>
            <w:hideMark/>
          </w:tcPr>
          <w:p w14:paraId="71BB0329" w14:textId="77777777" w:rsidR="0084508A" w:rsidRPr="008A2861" w:rsidRDefault="0084508A" w:rsidP="001013C2">
            <w:pPr>
              <w:spacing w:line="240" w:lineRule="auto"/>
              <w:jc w:val="center"/>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10DD40F2" wp14:editId="13113BD0">
                  <wp:extent cx="2308860" cy="2449705"/>
                  <wp:effectExtent l="0" t="0" r="0" b="8255"/>
                  <wp:docPr id="5" name="Picture 5" descr="Spiral Tube - 3m Leng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iral Tube - 3m Length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7183" cy="2447926"/>
                          </a:xfrm>
                          <a:prstGeom prst="rect">
                            <a:avLst/>
                          </a:prstGeom>
                          <a:noFill/>
                          <a:ln>
                            <a:noFill/>
                          </a:ln>
                        </pic:spPr>
                      </pic:pic>
                    </a:graphicData>
                  </a:graphic>
                </wp:inline>
              </w:drawing>
            </w:r>
          </w:p>
        </w:tc>
      </w:tr>
    </w:tbl>
    <w:p w14:paraId="5E11908F" w14:textId="77777777" w:rsidR="008A2861" w:rsidRPr="008A2861" w:rsidRDefault="008A2861" w:rsidP="008A2861">
      <w:pPr>
        <w:rPr>
          <w:rFonts w:ascii="Times New Roman" w:eastAsia="Times New Roman" w:hAnsi="Times New Roman" w:cs="Times New Roman"/>
          <w:b/>
          <w:sz w:val="24"/>
          <w:szCs w:val="24"/>
          <w:lang w:eastAsia="en-GB"/>
        </w:rPr>
      </w:pPr>
      <w:r>
        <w:rPr>
          <w:rFonts w:ascii="Arial" w:hAnsi="Arial" w:cs="Arial"/>
          <w:color w:val="000000"/>
          <w:sz w:val="18"/>
          <w:szCs w:val="18"/>
        </w:rPr>
        <w:br/>
      </w:r>
      <w:r w:rsidRPr="008A2861">
        <w:rPr>
          <w:rFonts w:ascii="Times New Roman" w:eastAsia="Times New Roman" w:hAnsi="Times New Roman" w:cs="Times New Roman"/>
          <w:b/>
          <w:noProof/>
          <w:sz w:val="24"/>
          <w:szCs w:val="24"/>
          <w:lang w:eastAsia="en-GB"/>
        </w:rPr>
        <w:drawing>
          <wp:inline distT="0" distB="0" distL="0" distR="0" wp14:anchorId="1730615F" wp14:editId="361445F1">
            <wp:extent cx="1428750" cy="3846195"/>
            <wp:effectExtent l="0" t="0" r="0" b="1905"/>
            <wp:docPr id="2" name="Picture 2" descr="Jet Co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t Cow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846195"/>
                    </a:xfrm>
                    <a:prstGeom prst="rect">
                      <a:avLst/>
                    </a:prstGeom>
                    <a:noFill/>
                    <a:ln>
                      <a:noFill/>
                    </a:ln>
                  </pic:spPr>
                </pic:pic>
              </a:graphicData>
            </a:graphic>
          </wp:inline>
        </w:drawing>
      </w:r>
      <w:bookmarkStart w:id="0" w:name="a1890"/>
      <w:bookmarkEnd w:id="0"/>
    </w:p>
    <w:p w14:paraId="62E39D1B" w14:textId="77777777" w:rsidR="008A2861" w:rsidRDefault="008A2861" w:rsidP="008A2861">
      <w:pPr>
        <w:shd w:val="clear" w:color="auto" w:fill="FFFFFF"/>
        <w:spacing w:line="240" w:lineRule="auto"/>
        <w:rPr>
          <w:rFonts w:ascii="Arial" w:eastAsia="Times New Roman" w:hAnsi="Arial" w:cs="Arial"/>
          <w:color w:val="000000"/>
          <w:sz w:val="18"/>
          <w:szCs w:val="18"/>
          <w:lang w:eastAsia="en-GB"/>
        </w:rPr>
      </w:pPr>
      <w:r w:rsidRPr="008A2861">
        <w:rPr>
          <w:rFonts w:ascii="Arial" w:eastAsia="Times New Roman" w:hAnsi="Arial" w:cs="Arial"/>
          <w:color w:val="000000"/>
          <w:sz w:val="18"/>
          <w:szCs w:val="18"/>
          <w:lang w:eastAsia="en-GB"/>
        </w:rPr>
        <w:br/>
        <w:t>Zinc-plated mild steel.</w:t>
      </w:r>
      <w:r w:rsidRPr="008A2861">
        <w:rPr>
          <w:rFonts w:ascii="Arial" w:eastAsia="Times New Roman" w:hAnsi="Arial" w:cs="Arial"/>
          <w:color w:val="000000"/>
          <w:sz w:val="18"/>
          <w:szCs w:val="18"/>
          <w:lang w:eastAsia="en-GB"/>
        </w:rPr>
        <w:br/>
      </w:r>
      <w:r w:rsidRPr="008A2861">
        <w:rPr>
          <w:rFonts w:ascii="Arial" w:eastAsia="Times New Roman" w:hAnsi="Arial" w:cs="Arial"/>
          <w:color w:val="000000"/>
          <w:sz w:val="18"/>
          <w:szCs w:val="18"/>
          <w:lang w:eastAsia="en-GB"/>
        </w:rPr>
        <w:br/>
        <w:t>Jet cowls offer an advantage over standard round cowls in that expelled air is directed vertically rather than laterally - as is common with most roof terminations. This decreases the possibility that exhaust fumes present a nuisance to neighbouring buildings. Using a jet cowl often means a vertical duct can be shorter than it would otherwise need to be with a standard cowl.</w:t>
      </w:r>
      <w:r w:rsidRPr="008A2861">
        <w:rPr>
          <w:rFonts w:ascii="Arial" w:eastAsia="Times New Roman" w:hAnsi="Arial" w:cs="Arial"/>
          <w:color w:val="000000"/>
          <w:sz w:val="18"/>
          <w:szCs w:val="18"/>
          <w:lang w:eastAsia="en-GB"/>
        </w:rPr>
        <w:br/>
      </w:r>
      <w:r w:rsidRPr="008A2861">
        <w:rPr>
          <w:rFonts w:ascii="Arial" w:eastAsia="Times New Roman" w:hAnsi="Arial" w:cs="Arial"/>
          <w:color w:val="000000"/>
          <w:sz w:val="18"/>
          <w:szCs w:val="18"/>
          <w:lang w:eastAsia="en-GB"/>
        </w:rPr>
        <w:br/>
        <w:t>Rainwater is caught in a dish within the cowl and is fed out through a drainage tube.</w:t>
      </w:r>
      <w:r w:rsidRPr="008A2861">
        <w:rPr>
          <w:rFonts w:ascii="Arial" w:eastAsia="Times New Roman" w:hAnsi="Arial" w:cs="Arial"/>
          <w:color w:val="000000"/>
          <w:sz w:val="18"/>
          <w:szCs w:val="18"/>
          <w:lang w:eastAsia="en-GB"/>
        </w:rPr>
        <w:br/>
      </w:r>
      <w:r w:rsidRPr="008A2861">
        <w:rPr>
          <w:rFonts w:ascii="Arial" w:eastAsia="Times New Roman" w:hAnsi="Arial" w:cs="Arial"/>
          <w:color w:val="000000"/>
          <w:sz w:val="18"/>
          <w:szCs w:val="18"/>
          <w:lang w:eastAsia="en-GB"/>
        </w:rPr>
        <w:br/>
        <w:t>Jet cowls are designed to connect directly to spiral duct tube.</w:t>
      </w:r>
    </w:p>
    <w:p w14:paraId="510F08DF" w14:textId="77777777" w:rsidR="00B372CA" w:rsidRDefault="00B372CA" w:rsidP="008A2861">
      <w:pPr>
        <w:shd w:val="clear" w:color="auto" w:fill="FFFFFF"/>
        <w:spacing w:line="240" w:lineRule="auto"/>
        <w:rPr>
          <w:rFonts w:ascii="Arial" w:eastAsia="Times New Roman" w:hAnsi="Arial" w:cs="Arial"/>
          <w:color w:val="000000"/>
          <w:sz w:val="18"/>
          <w:szCs w:val="18"/>
          <w:lang w:eastAsia="en-GB"/>
        </w:rPr>
      </w:pPr>
    </w:p>
    <w:p w14:paraId="48D43AB6" w14:textId="77777777" w:rsidR="008A2861" w:rsidRPr="008A2861" w:rsidRDefault="008A2861" w:rsidP="008A2861">
      <w:pPr>
        <w:shd w:val="clear" w:color="auto" w:fill="FFFFFF"/>
        <w:spacing w:line="240" w:lineRule="auto"/>
        <w:rPr>
          <w:rFonts w:ascii="Arial" w:eastAsia="Times New Roman" w:hAnsi="Arial" w:cs="Arial"/>
          <w:color w:val="000000"/>
          <w:sz w:val="18"/>
          <w:szCs w:val="18"/>
          <w:lang w:eastAsia="en-GB"/>
        </w:rPr>
      </w:pPr>
    </w:p>
    <w:sectPr w:rsidR="008A2861" w:rsidRPr="008A2861" w:rsidSect="004F5BCF">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861"/>
    <w:rsid w:val="00052648"/>
    <w:rsid w:val="00087ED0"/>
    <w:rsid w:val="000C0D74"/>
    <w:rsid w:val="000D39B3"/>
    <w:rsid w:val="0010695F"/>
    <w:rsid w:val="0015162C"/>
    <w:rsid w:val="001C5A61"/>
    <w:rsid w:val="001F3928"/>
    <w:rsid w:val="0025236E"/>
    <w:rsid w:val="002643B0"/>
    <w:rsid w:val="002E48A1"/>
    <w:rsid w:val="003731C8"/>
    <w:rsid w:val="00397EA9"/>
    <w:rsid w:val="004329DE"/>
    <w:rsid w:val="004F5BCF"/>
    <w:rsid w:val="005B43F5"/>
    <w:rsid w:val="005D4D16"/>
    <w:rsid w:val="0061413C"/>
    <w:rsid w:val="006F17CC"/>
    <w:rsid w:val="00736B2E"/>
    <w:rsid w:val="00764524"/>
    <w:rsid w:val="0076758B"/>
    <w:rsid w:val="0084508A"/>
    <w:rsid w:val="00891B52"/>
    <w:rsid w:val="008A2861"/>
    <w:rsid w:val="00AC6F34"/>
    <w:rsid w:val="00AD4732"/>
    <w:rsid w:val="00AE2FE9"/>
    <w:rsid w:val="00AE7EFB"/>
    <w:rsid w:val="00AF5F6E"/>
    <w:rsid w:val="00B128CF"/>
    <w:rsid w:val="00B26AC8"/>
    <w:rsid w:val="00B372CA"/>
    <w:rsid w:val="00B666F8"/>
    <w:rsid w:val="00C31E2A"/>
    <w:rsid w:val="00C40F55"/>
    <w:rsid w:val="00CD5042"/>
    <w:rsid w:val="00CF744D"/>
    <w:rsid w:val="00D7362E"/>
    <w:rsid w:val="00E40F64"/>
    <w:rsid w:val="00F4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661C"/>
  <w15:docId w15:val="{B0EEF6C0-52CC-43BE-8EA8-8A0A4C69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2861"/>
  </w:style>
  <w:style w:type="character" w:styleId="Hyperlink">
    <w:name w:val="Hyperlink"/>
    <w:basedOn w:val="DefaultParagraphFont"/>
    <w:uiPriority w:val="99"/>
    <w:semiHidden/>
    <w:unhideWhenUsed/>
    <w:rsid w:val="008A2861"/>
    <w:rPr>
      <w:color w:val="0000FF"/>
      <w:u w:val="single"/>
    </w:rPr>
  </w:style>
  <w:style w:type="paragraph" w:styleId="BalloonText">
    <w:name w:val="Balloon Text"/>
    <w:basedOn w:val="Normal"/>
    <w:link w:val="BalloonTextChar"/>
    <w:uiPriority w:val="99"/>
    <w:semiHidden/>
    <w:unhideWhenUsed/>
    <w:rsid w:val="008A2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861"/>
    <w:rPr>
      <w:rFonts w:ascii="Tahoma" w:hAnsi="Tahoma" w:cs="Tahoma"/>
      <w:sz w:val="16"/>
      <w:szCs w:val="16"/>
    </w:rPr>
  </w:style>
  <w:style w:type="paragraph" w:styleId="NormalWeb">
    <w:name w:val="Normal (Web)"/>
    <w:basedOn w:val="Normal"/>
    <w:uiPriority w:val="99"/>
    <w:semiHidden/>
    <w:unhideWhenUsed/>
    <w:rsid w:val="008A2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2861"/>
    <w:rPr>
      <w:b/>
      <w:bCs/>
    </w:rPr>
  </w:style>
  <w:style w:type="character" w:customStyle="1" w:styleId="textoptions">
    <w:name w:val="text_options"/>
    <w:basedOn w:val="DefaultParagraphFont"/>
    <w:rsid w:val="008A2861"/>
  </w:style>
  <w:style w:type="character" w:customStyle="1" w:styleId="actrequired">
    <w:name w:val="actrequired"/>
    <w:basedOn w:val="DefaultParagraphFont"/>
    <w:rsid w:val="008A2861"/>
  </w:style>
  <w:style w:type="character" w:customStyle="1" w:styleId="actinicrts">
    <w:name w:val="actinicrts"/>
    <w:basedOn w:val="DefaultParagraphFont"/>
    <w:rsid w:val="008A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77817">
      <w:bodyDiv w:val="1"/>
      <w:marLeft w:val="0"/>
      <w:marRight w:val="0"/>
      <w:marTop w:val="0"/>
      <w:marBottom w:val="0"/>
      <w:divBdr>
        <w:top w:val="none" w:sz="0" w:space="0" w:color="auto"/>
        <w:left w:val="none" w:sz="0" w:space="0" w:color="auto"/>
        <w:bottom w:val="none" w:sz="0" w:space="0" w:color="auto"/>
        <w:right w:val="none" w:sz="0" w:space="0" w:color="auto"/>
      </w:divBdr>
      <w:divsChild>
        <w:div w:id="1007951331">
          <w:marLeft w:val="0"/>
          <w:marRight w:val="0"/>
          <w:marTop w:val="0"/>
          <w:marBottom w:val="0"/>
          <w:divBdr>
            <w:top w:val="none" w:sz="0" w:space="0" w:color="auto"/>
            <w:left w:val="none" w:sz="0" w:space="0" w:color="auto"/>
            <w:bottom w:val="none" w:sz="0" w:space="0" w:color="auto"/>
            <w:right w:val="none" w:sz="0" w:space="0" w:color="auto"/>
          </w:divBdr>
          <w:divsChild>
            <w:div w:id="15494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Jarvie</dc:creator>
  <cp:lastModifiedBy>David Jarvie</cp:lastModifiedBy>
  <cp:revision>2</cp:revision>
  <dcterms:created xsi:type="dcterms:W3CDTF">2024-01-26T20:27:00Z</dcterms:created>
  <dcterms:modified xsi:type="dcterms:W3CDTF">2024-01-26T20:27:00Z</dcterms:modified>
</cp:coreProperties>
</file>