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6C6F78D4" w:rsidR="008710E8" w:rsidRDefault="00DF7452" w:rsidP="00684914">
      <w:pPr>
        <w:pStyle w:val="Title"/>
        <w:jc w:val="center"/>
      </w:pPr>
      <w:r>
        <w:t xml:space="preserve"> </w:t>
      </w:r>
      <w:r w:rsidR="006725E9">
        <w:t>Heritage Statement</w:t>
      </w:r>
      <w:r w:rsidR="00FD6176">
        <w:t xml:space="preserve"> Template</w:t>
      </w:r>
    </w:p>
    <w:p w14:paraId="09399A35" w14:textId="77777777" w:rsidR="00795D23" w:rsidRDefault="00795D23" w:rsidP="00913255">
      <w:pPr>
        <w:jc w:val="center"/>
      </w:pPr>
    </w:p>
    <w:p w14:paraId="1FDD8321" w14:textId="6D30AB5D" w:rsidR="00E7345D" w:rsidRPr="00E7345D" w:rsidRDefault="00E7345D" w:rsidP="00E7345D">
      <w:pPr>
        <w:pStyle w:val="xmsolistparagraph"/>
        <w:spacing w:before="0" w:beforeAutospacing="0" w:after="0" w:afterAutospacing="0"/>
        <w:jc w:val="center"/>
        <w:rPr>
          <w:rFonts w:asciiTheme="minorHAnsi" w:hAnsiTheme="minorHAnsi" w:cstheme="minorHAnsi"/>
          <w:sz w:val="22"/>
          <w:szCs w:val="22"/>
          <w:bdr w:val="none" w:sz="0" w:space="0" w:color="auto" w:frame="1"/>
        </w:rPr>
      </w:pPr>
      <w:r w:rsidRPr="00E7345D">
        <w:rPr>
          <w:rFonts w:asciiTheme="minorHAnsi" w:hAnsiTheme="minorHAnsi" w:cstheme="minorHAnsi"/>
          <w:sz w:val="22"/>
          <w:szCs w:val="22"/>
          <w:bdr w:val="none" w:sz="0" w:space="0" w:color="auto" w:frame="1"/>
        </w:rPr>
        <w:t xml:space="preserve">This template has been prepared to guide applicants and their agents in preparing heritage statements or statements of heritage significance.  As required by the NPPF, the detail of statements must be proportionate to the significance of the asset and enough to understand the potential impact of a proposal on the significance of a heritage asset.  Therefore, in many cases the template will only serve as a framework and a more detailed assessment will be required; this may include professional building analysis and research or comprehensive reports on significance and impact.  It is strongly suggested that for all proposals that a suitably qualified heritage professional be involved, please see the </w:t>
      </w:r>
      <w:hyperlink r:id="rId11" w:history="1">
        <w:r w:rsidRPr="00E7345D">
          <w:rPr>
            <w:rStyle w:val="Hyperlink"/>
            <w:rFonts w:asciiTheme="minorHAnsi" w:hAnsiTheme="minorHAnsi" w:cstheme="minorHAnsi"/>
            <w:sz w:val="22"/>
            <w:szCs w:val="22"/>
            <w:bdr w:val="none" w:sz="0" w:space="0" w:color="auto" w:frame="1"/>
          </w:rPr>
          <w:t>IHBC (external website)</w:t>
        </w:r>
      </w:hyperlink>
      <w:r w:rsidRPr="00E7345D">
        <w:rPr>
          <w:rFonts w:asciiTheme="minorHAnsi" w:hAnsiTheme="minorHAnsi" w:cstheme="minorHAnsi"/>
          <w:sz w:val="22"/>
          <w:szCs w:val="22"/>
          <w:bdr w:val="none" w:sz="0" w:space="0" w:color="auto" w:frame="1"/>
        </w:rPr>
        <w:t xml:space="preserve"> for further information.</w:t>
      </w:r>
    </w:p>
    <w:p w14:paraId="04846A7D" w14:textId="61BF52CE" w:rsidR="00616047" w:rsidRDefault="00616047" w:rsidP="00E7345D"/>
    <w:p w14:paraId="03D8817B" w14:textId="7F2AF0F0" w:rsidR="00616047" w:rsidRDefault="00616047" w:rsidP="00795D23">
      <w:pPr>
        <w:jc w:val="center"/>
      </w:pPr>
      <w:r w:rsidRPr="00616047">
        <w:t xml:space="preserve">Please </w:t>
      </w:r>
      <w:r>
        <w:t>include relevant illustrations and photos to support your Heritage Statement.</w:t>
      </w:r>
    </w:p>
    <w:p w14:paraId="2D6A2598" w14:textId="5C30FC2D" w:rsidR="00E7345D" w:rsidRDefault="00E7345D" w:rsidP="00795D23">
      <w:pPr>
        <w:jc w:val="center"/>
      </w:pPr>
    </w:p>
    <w:p w14:paraId="4BEFF683" w14:textId="77777777" w:rsidR="00E7345D" w:rsidRPr="00B152BF" w:rsidRDefault="00E7345D" w:rsidP="00E7345D"/>
    <w:p w14:paraId="50558599" w14:textId="77777777" w:rsidR="00E7345D" w:rsidRPr="00E7345D" w:rsidRDefault="00E7345D" w:rsidP="00E7345D">
      <w:pPr>
        <w:pStyle w:val="ListParagraph"/>
        <w:keepNext/>
        <w:keepLines/>
        <w:numPr>
          <w:ilvl w:val="0"/>
          <w:numId w:val="4"/>
        </w:numPr>
        <w:contextualSpacing w:val="0"/>
        <w:outlineLvl w:val="0"/>
        <w:rPr>
          <w:rFonts w:eastAsiaTheme="majorEastAsia" w:cstheme="majorBidi"/>
          <w:b/>
          <w:bCs/>
          <w:vanish/>
          <w:szCs w:val="28"/>
        </w:rPr>
      </w:pPr>
    </w:p>
    <w:p w14:paraId="4FD0E737" w14:textId="13416F3F" w:rsidR="00E7345D" w:rsidRPr="00E7345D" w:rsidRDefault="00E7345D" w:rsidP="00E7345D">
      <w:pPr>
        <w:pStyle w:val="Heading1"/>
        <w:rPr>
          <w:b/>
        </w:rPr>
      </w:pPr>
      <w:r w:rsidRPr="00E7345D">
        <w:rPr>
          <w:b/>
        </w:rPr>
        <w:t>Information sources checklist</w:t>
      </w:r>
    </w:p>
    <w:p w14:paraId="1C430AD7" w14:textId="1CB3301C" w:rsidR="00E7345D" w:rsidRDefault="00E7345D" w:rsidP="00E7345D">
      <w:pPr>
        <w:ind w:left="851"/>
      </w:pPr>
      <w:r>
        <w:t xml:space="preserve">Please confirm you have checked the following </w:t>
      </w:r>
      <w:proofErr w:type="gramStart"/>
      <w:r>
        <w:t>information,</w:t>
      </w:r>
      <w:proofErr w:type="gramEnd"/>
      <w:r>
        <w:t xml:space="preserve"> they may be useful in preparing your statement:</w:t>
      </w:r>
    </w:p>
    <w:p w14:paraId="5303961F" w14:textId="77777777" w:rsidR="00E7345D" w:rsidRPr="00B152BF" w:rsidRDefault="00E7345D" w:rsidP="00E7345D">
      <w:pPr>
        <w:ind w:left="851"/>
      </w:pPr>
    </w:p>
    <w:tbl>
      <w:tblPr>
        <w:tblStyle w:val="TableGrid"/>
        <w:tblW w:w="8822" w:type="dxa"/>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8386"/>
        <w:gridCol w:w="436"/>
      </w:tblGrid>
      <w:tr w:rsidR="00E7345D" w14:paraId="61A61EA0" w14:textId="77777777" w:rsidTr="00A72792">
        <w:tc>
          <w:tcPr>
            <w:tcW w:w="8386" w:type="dxa"/>
          </w:tcPr>
          <w:p w14:paraId="4BA3100F" w14:textId="77777777" w:rsidR="00E7345D" w:rsidRPr="00CC5C25" w:rsidRDefault="00000000" w:rsidP="00A72792">
            <w:hyperlink r:id="rId12" w:history="1">
              <w:r w:rsidR="00E7345D" w:rsidRPr="00A70EE2">
                <w:rPr>
                  <w:rStyle w:val="Hyperlink"/>
                </w:rPr>
                <w:t>Historic England list of protected historic sites</w:t>
              </w:r>
            </w:hyperlink>
          </w:p>
        </w:tc>
        <w:sdt>
          <w:sdtPr>
            <w:id w:val="948813227"/>
            <w14:checkbox>
              <w14:checked w14:val="1"/>
              <w14:checkedState w14:val="2612" w14:font="MS Gothic"/>
              <w14:uncheckedState w14:val="2610" w14:font="MS Gothic"/>
            </w14:checkbox>
          </w:sdtPr>
          <w:sdtContent>
            <w:tc>
              <w:tcPr>
                <w:tcW w:w="436" w:type="dxa"/>
              </w:tcPr>
              <w:p w14:paraId="49ABDF66" w14:textId="42D7F2A7" w:rsidR="00E7345D" w:rsidRDefault="007875B4" w:rsidP="00A72792">
                <w:r>
                  <w:rPr>
                    <w:rFonts w:ascii="MS Gothic" w:eastAsia="MS Gothic" w:hAnsi="MS Gothic" w:hint="eastAsia"/>
                  </w:rPr>
                  <w:t>☒</w:t>
                </w:r>
              </w:p>
            </w:tc>
          </w:sdtContent>
        </w:sdt>
      </w:tr>
      <w:tr w:rsidR="00E7345D" w14:paraId="43DB7D68" w14:textId="77777777" w:rsidTr="00A72792">
        <w:tc>
          <w:tcPr>
            <w:tcW w:w="8386" w:type="dxa"/>
          </w:tcPr>
          <w:p w14:paraId="3CF1C069" w14:textId="77777777" w:rsidR="00E7345D" w:rsidRPr="00AD22B1" w:rsidRDefault="00000000" w:rsidP="00A72792">
            <w:hyperlink r:id="rId13" w:history="1">
              <w:r w:rsidR="00E7345D" w:rsidRPr="00295C30">
                <w:rPr>
                  <w:rStyle w:val="Hyperlink"/>
                </w:rPr>
                <w:t>National Planning Policy Framework</w:t>
              </w:r>
            </w:hyperlink>
          </w:p>
        </w:tc>
        <w:sdt>
          <w:sdtPr>
            <w:id w:val="-1678957708"/>
            <w14:checkbox>
              <w14:checked w14:val="0"/>
              <w14:checkedState w14:val="2612" w14:font="MS Gothic"/>
              <w14:uncheckedState w14:val="2610" w14:font="MS Gothic"/>
            </w14:checkbox>
          </w:sdtPr>
          <w:sdtContent>
            <w:tc>
              <w:tcPr>
                <w:tcW w:w="436" w:type="dxa"/>
              </w:tcPr>
              <w:p w14:paraId="216F3F48" w14:textId="623D476E" w:rsidR="00E7345D" w:rsidRDefault="007539FE" w:rsidP="00A72792">
                <w:r>
                  <w:rPr>
                    <w:rFonts w:ascii="MS Gothic" w:eastAsia="MS Gothic" w:hAnsi="MS Gothic" w:hint="eastAsia"/>
                  </w:rPr>
                  <w:t>☐</w:t>
                </w:r>
              </w:p>
            </w:tc>
          </w:sdtContent>
        </w:sdt>
      </w:tr>
      <w:tr w:rsidR="00E7345D" w14:paraId="3CF2FCA1" w14:textId="77777777" w:rsidTr="00A72792">
        <w:tc>
          <w:tcPr>
            <w:tcW w:w="8386" w:type="dxa"/>
          </w:tcPr>
          <w:p w14:paraId="5666C6DC" w14:textId="77777777" w:rsidR="00E7345D" w:rsidRDefault="00000000" w:rsidP="00A72792">
            <w:hyperlink r:id="rId14" w:history="1">
              <w:r w:rsidR="00E7345D" w:rsidRPr="00F77315">
                <w:rPr>
                  <w:rStyle w:val="Hyperlink"/>
                </w:rPr>
                <w:t>Planning Practice Guidance: conserving and enhancing the historic environment</w:t>
              </w:r>
            </w:hyperlink>
          </w:p>
        </w:tc>
        <w:sdt>
          <w:sdtPr>
            <w:id w:val="284155068"/>
            <w14:checkbox>
              <w14:checked w14:val="0"/>
              <w14:checkedState w14:val="2612" w14:font="MS Gothic"/>
              <w14:uncheckedState w14:val="2610" w14:font="MS Gothic"/>
            </w14:checkbox>
          </w:sdtPr>
          <w:sdtContent>
            <w:tc>
              <w:tcPr>
                <w:tcW w:w="436" w:type="dxa"/>
              </w:tcPr>
              <w:p w14:paraId="3FE7DC16" w14:textId="77777777" w:rsidR="00E7345D" w:rsidRDefault="00E7345D" w:rsidP="00A72792">
                <w:r>
                  <w:rPr>
                    <w:rFonts w:ascii="MS Gothic" w:eastAsia="MS Gothic" w:hint="eastAsia"/>
                  </w:rPr>
                  <w:t>☐</w:t>
                </w:r>
              </w:p>
            </w:tc>
          </w:sdtContent>
        </w:sdt>
      </w:tr>
      <w:tr w:rsidR="00E7345D" w14:paraId="760D5360" w14:textId="77777777" w:rsidTr="00A72792">
        <w:tc>
          <w:tcPr>
            <w:tcW w:w="8386" w:type="dxa"/>
          </w:tcPr>
          <w:p w14:paraId="50D26EA6" w14:textId="77777777" w:rsidR="00E7345D" w:rsidRPr="00AD22B1" w:rsidRDefault="00000000" w:rsidP="00A72792">
            <w:hyperlink r:id="rId15" w:history="1">
              <w:r w:rsidR="00E7345D">
                <w:rPr>
                  <w:rStyle w:val="Hyperlink"/>
                </w:rPr>
                <w:t>Relevant</w:t>
              </w:r>
            </w:hyperlink>
            <w:r w:rsidR="00E7345D">
              <w:rPr>
                <w:rStyle w:val="Hyperlink"/>
              </w:rPr>
              <w:t xml:space="preserve"> Local Plans</w:t>
            </w:r>
          </w:p>
        </w:tc>
        <w:sdt>
          <w:sdtPr>
            <w:id w:val="-586772916"/>
            <w14:checkbox>
              <w14:checked w14:val="0"/>
              <w14:checkedState w14:val="2612" w14:font="MS Gothic"/>
              <w14:uncheckedState w14:val="2610" w14:font="MS Gothic"/>
            </w14:checkbox>
          </w:sdtPr>
          <w:sdtContent>
            <w:tc>
              <w:tcPr>
                <w:tcW w:w="436" w:type="dxa"/>
              </w:tcPr>
              <w:p w14:paraId="33EBBF0E" w14:textId="77777777" w:rsidR="00E7345D" w:rsidRDefault="00E7345D" w:rsidP="00A72792">
                <w:r>
                  <w:rPr>
                    <w:rFonts w:ascii="MS Gothic" w:eastAsia="MS Gothic" w:hint="eastAsia"/>
                  </w:rPr>
                  <w:t>☐</w:t>
                </w:r>
              </w:p>
            </w:tc>
          </w:sdtContent>
        </w:sdt>
      </w:tr>
      <w:tr w:rsidR="00E7345D" w14:paraId="0DC56A6A" w14:textId="77777777" w:rsidTr="00A72792">
        <w:tc>
          <w:tcPr>
            <w:tcW w:w="8386" w:type="dxa"/>
          </w:tcPr>
          <w:p w14:paraId="78447B2A" w14:textId="77777777" w:rsidR="00E7345D" w:rsidRPr="00AD22B1" w:rsidRDefault="00000000" w:rsidP="00A72792">
            <w:hyperlink r:id="rId16" w:history="1">
              <w:r w:rsidR="00E7345D" w:rsidRPr="00A70EE2">
                <w:rPr>
                  <w:rStyle w:val="Hyperlink"/>
                </w:rPr>
                <w:t>Conservation Area Character Appraisal</w:t>
              </w:r>
            </w:hyperlink>
            <w:r w:rsidR="00E7345D">
              <w:t xml:space="preserve"> (if available)</w:t>
            </w:r>
          </w:p>
        </w:tc>
        <w:sdt>
          <w:sdtPr>
            <w:id w:val="1834489676"/>
            <w14:checkbox>
              <w14:checked w14:val="0"/>
              <w14:checkedState w14:val="2612" w14:font="MS Gothic"/>
              <w14:uncheckedState w14:val="2610" w14:font="MS Gothic"/>
            </w14:checkbox>
          </w:sdtPr>
          <w:sdtContent>
            <w:tc>
              <w:tcPr>
                <w:tcW w:w="436" w:type="dxa"/>
              </w:tcPr>
              <w:p w14:paraId="7635ECAC" w14:textId="2CDCCF64" w:rsidR="00E7345D" w:rsidRDefault="00830CD3" w:rsidP="00A72792">
                <w:r>
                  <w:rPr>
                    <w:rFonts w:ascii="MS Gothic" w:eastAsia="MS Gothic" w:hAnsi="MS Gothic" w:hint="eastAsia"/>
                  </w:rPr>
                  <w:t>☐</w:t>
                </w:r>
              </w:p>
            </w:tc>
          </w:sdtContent>
        </w:sdt>
      </w:tr>
      <w:tr w:rsidR="00E7345D" w14:paraId="21E3313C" w14:textId="77777777" w:rsidTr="00A72792">
        <w:tc>
          <w:tcPr>
            <w:tcW w:w="8386" w:type="dxa"/>
          </w:tcPr>
          <w:p w14:paraId="69901595" w14:textId="77777777" w:rsidR="00E7345D" w:rsidRPr="00AD22B1" w:rsidRDefault="00000000" w:rsidP="00A72792">
            <w:hyperlink r:id="rId17" w:history="1">
              <w:r w:rsidR="00E7345D" w:rsidRPr="00580670">
                <w:rPr>
                  <w:rStyle w:val="Hyperlink"/>
                </w:rPr>
                <w:t>Buckinghamshire Landscape Character Assessment</w:t>
              </w:r>
            </w:hyperlink>
          </w:p>
        </w:tc>
        <w:sdt>
          <w:sdtPr>
            <w:id w:val="684100614"/>
            <w14:checkbox>
              <w14:checked w14:val="0"/>
              <w14:checkedState w14:val="2612" w14:font="MS Gothic"/>
              <w14:uncheckedState w14:val="2610" w14:font="MS Gothic"/>
            </w14:checkbox>
          </w:sdtPr>
          <w:sdtContent>
            <w:tc>
              <w:tcPr>
                <w:tcW w:w="436" w:type="dxa"/>
              </w:tcPr>
              <w:p w14:paraId="5798F45B" w14:textId="77777777" w:rsidR="00E7345D" w:rsidRDefault="00E7345D" w:rsidP="00A72792">
                <w:r>
                  <w:rPr>
                    <w:rFonts w:ascii="MS Gothic" w:eastAsia="MS Gothic" w:hAnsi="MS Gothic" w:hint="eastAsia"/>
                  </w:rPr>
                  <w:t>☐</w:t>
                </w:r>
              </w:p>
            </w:tc>
          </w:sdtContent>
        </w:sdt>
      </w:tr>
      <w:tr w:rsidR="00E7345D" w14:paraId="25DEDC4C" w14:textId="77777777" w:rsidTr="00A72792">
        <w:tc>
          <w:tcPr>
            <w:tcW w:w="8386" w:type="dxa"/>
          </w:tcPr>
          <w:p w14:paraId="23E48D09" w14:textId="77777777" w:rsidR="00E7345D" w:rsidRDefault="00000000" w:rsidP="00A72792">
            <w:hyperlink r:id="rId18" w:history="1">
              <w:r w:rsidR="00E7345D" w:rsidRPr="00163820">
                <w:rPr>
                  <w:rStyle w:val="Hyperlink"/>
                </w:rPr>
                <w:t>The Local List of buildings and monuments of historic significance</w:t>
              </w:r>
            </w:hyperlink>
            <w:r w:rsidR="00E7345D">
              <w:t xml:space="preserve"> (Wycombe area only)</w:t>
            </w:r>
          </w:p>
        </w:tc>
        <w:sdt>
          <w:sdtPr>
            <w:id w:val="-782341759"/>
            <w14:checkbox>
              <w14:checked w14:val="0"/>
              <w14:checkedState w14:val="2612" w14:font="MS Gothic"/>
              <w14:uncheckedState w14:val="2610" w14:font="MS Gothic"/>
            </w14:checkbox>
          </w:sdtPr>
          <w:sdtContent>
            <w:tc>
              <w:tcPr>
                <w:tcW w:w="436" w:type="dxa"/>
              </w:tcPr>
              <w:p w14:paraId="12035BA1" w14:textId="77777777" w:rsidR="00E7345D" w:rsidRDefault="00E7345D" w:rsidP="00A72792">
                <w:r>
                  <w:rPr>
                    <w:rFonts w:ascii="MS Gothic" w:eastAsia="MS Gothic" w:hAnsi="MS Gothic" w:hint="eastAsia"/>
                  </w:rPr>
                  <w:t>☐</w:t>
                </w:r>
              </w:p>
            </w:tc>
          </w:sdtContent>
        </w:sdt>
      </w:tr>
      <w:tr w:rsidR="00E7345D" w14:paraId="34E5C061" w14:textId="77777777" w:rsidTr="00A72792">
        <w:tc>
          <w:tcPr>
            <w:tcW w:w="8386" w:type="dxa"/>
          </w:tcPr>
          <w:p w14:paraId="71B61AE9" w14:textId="77777777" w:rsidR="00E7345D" w:rsidRDefault="00000000" w:rsidP="00A72792">
            <w:hyperlink r:id="rId19" w:history="1">
              <w:r w:rsidR="00E7345D" w:rsidRPr="00616047">
                <w:rPr>
                  <w:rStyle w:val="Hyperlink"/>
                </w:rPr>
                <w:t>Historic England ‘Statements of Heritage Significance: Analysing Significance in Heritage Assets’</w:t>
              </w:r>
            </w:hyperlink>
          </w:p>
        </w:tc>
        <w:sdt>
          <w:sdtPr>
            <w:id w:val="1691884678"/>
            <w14:checkbox>
              <w14:checked w14:val="0"/>
              <w14:checkedState w14:val="2612" w14:font="MS Gothic"/>
              <w14:uncheckedState w14:val="2610" w14:font="MS Gothic"/>
            </w14:checkbox>
          </w:sdtPr>
          <w:sdtContent>
            <w:tc>
              <w:tcPr>
                <w:tcW w:w="436" w:type="dxa"/>
              </w:tcPr>
              <w:p w14:paraId="72334B89" w14:textId="77777777" w:rsidR="00E7345D" w:rsidRDefault="00E7345D" w:rsidP="00A72792">
                <w:r>
                  <w:rPr>
                    <w:rFonts w:ascii="MS Gothic" w:eastAsia="MS Gothic" w:hAnsi="MS Gothic" w:hint="eastAsia"/>
                  </w:rPr>
                  <w:t>☐</w:t>
                </w:r>
              </w:p>
            </w:tc>
          </w:sdtContent>
        </w:sdt>
      </w:tr>
      <w:tr w:rsidR="00E7345D" w14:paraId="59627EA9" w14:textId="77777777" w:rsidTr="00A72792">
        <w:tc>
          <w:tcPr>
            <w:tcW w:w="8386" w:type="dxa"/>
          </w:tcPr>
          <w:p w14:paraId="6D121B95" w14:textId="7EDC1CD2" w:rsidR="00E7345D" w:rsidRDefault="00E7345D" w:rsidP="00A72792">
            <w:r>
              <w:t xml:space="preserve">Other (please state): </w:t>
            </w:r>
            <w:sdt>
              <w:sdtPr>
                <w:id w:val="-937988166"/>
                <w:placeholder>
                  <w:docPart w:val="DefaultPlaceholder_-1854013440"/>
                </w:placeholder>
                <w:showingPlcHdr/>
              </w:sdtPr>
              <w:sdtContent>
                <w:r w:rsidR="0091338A" w:rsidRPr="004774B5">
                  <w:rPr>
                    <w:rStyle w:val="PlaceholderText"/>
                  </w:rPr>
                  <w:t>Click or tap here to enter text.</w:t>
                </w:r>
              </w:sdtContent>
            </w:sdt>
          </w:p>
        </w:tc>
        <w:sdt>
          <w:sdtPr>
            <w:id w:val="2069139543"/>
            <w14:checkbox>
              <w14:checked w14:val="0"/>
              <w14:checkedState w14:val="2612" w14:font="MS Gothic"/>
              <w14:uncheckedState w14:val="2610" w14:font="MS Gothic"/>
            </w14:checkbox>
          </w:sdtPr>
          <w:sdtContent>
            <w:tc>
              <w:tcPr>
                <w:tcW w:w="436" w:type="dxa"/>
              </w:tcPr>
              <w:p w14:paraId="6AB914DE" w14:textId="77777777" w:rsidR="00E7345D" w:rsidRDefault="00E7345D" w:rsidP="00A72792">
                <w:r>
                  <w:rPr>
                    <w:rFonts w:ascii="MS Gothic" w:eastAsia="MS Gothic" w:hAnsi="MS Gothic" w:hint="eastAsia"/>
                  </w:rPr>
                  <w:t>☐</w:t>
                </w:r>
              </w:p>
            </w:tc>
          </w:sdtContent>
        </w:sdt>
      </w:tr>
    </w:tbl>
    <w:p w14:paraId="39B4851F" w14:textId="77777777" w:rsidR="00E7345D" w:rsidRDefault="00E7345D" w:rsidP="00E7345D"/>
    <w:p w14:paraId="1D7EBCAA" w14:textId="5750B439" w:rsidR="006725E9" w:rsidRDefault="006725E9" w:rsidP="006725E9">
      <w:pPr>
        <w:pStyle w:val="Heading1"/>
        <w:rPr>
          <w:b/>
        </w:rPr>
      </w:pPr>
      <w:r>
        <w:rPr>
          <w:b/>
        </w:rPr>
        <w:t>Site address</w:t>
      </w:r>
    </w:p>
    <w:p w14:paraId="4E1ED3C9" w14:textId="77777777" w:rsidR="0091338A" w:rsidRPr="0091338A" w:rsidRDefault="0091338A" w:rsidP="0091338A"/>
    <w:tbl>
      <w:tblPr>
        <w:tblStyle w:val="TableGrid"/>
        <w:tblW w:w="0" w:type="auto"/>
        <w:tblInd w:w="851" w:type="dxa"/>
        <w:tblLook w:val="04A0" w:firstRow="1" w:lastRow="0" w:firstColumn="1" w:lastColumn="0" w:noHBand="0" w:noVBand="1"/>
      </w:tblPr>
      <w:tblGrid>
        <w:gridCol w:w="8885"/>
      </w:tblGrid>
      <w:tr w:rsidR="0091338A" w14:paraId="0DA2879A" w14:textId="77777777" w:rsidTr="0091338A">
        <w:trPr>
          <w:trHeight w:val="1024"/>
        </w:trPr>
        <w:sdt>
          <w:sdtPr>
            <w:id w:val="741527352"/>
            <w:placeholder>
              <w:docPart w:val="DefaultPlaceholder_-1854013440"/>
            </w:placeholder>
          </w:sdtPr>
          <w:sdtContent>
            <w:tc>
              <w:tcPr>
                <w:tcW w:w="9736" w:type="dxa"/>
              </w:tcPr>
              <w:p w14:paraId="7AF46A64" w14:textId="73A4481C" w:rsidR="0091338A" w:rsidRDefault="007875B4" w:rsidP="00CC4882">
                <w:r>
                  <w:t>Quaker Barn, 1 Oving Road, Whitchurch, Buckinghamshire, HP22 4JF</w:t>
                </w:r>
              </w:p>
            </w:tc>
          </w:sdtContent>
        </w:sdt>
      </w:tr>
    </w:tbl>
    <w:p w14:paraId="56A3E49A" w14:textId="77777777" w:rsidR="00E7345D" w:rsidRPr="008710E8" w:rsidRDefault="00E7345D" w:rsidP="008710E8"/>
    <w:p w14:paraId="2CD7781E" w14:textId="135F7E92" w:rsidR="00B152BF" w:rsidRDefault="002C6372" w:rsidP="00B152BF">
      <w:pPr>
        <w:pStyle w:val="Heading1"/>
        <w:rPr>
          <w:b/>
        </w:rPr>
      </w:pPr>
      <w:bookmarkStart w:id="0" w:name="_Toc314217718"/>
      <w:bookmarkEnd w:id="0"/>
      <w:r>
        <w:rPr>
          <w:b/>
        </w:rPr>
        <w:t>About your development</w:t>
      </w:r>
    </w:p>
    <w:p w14:paraId="51875AD0" w14:textId="77777777" w:rsidR="004D2F5B" w:rsidRPr="004D2F5B" w:rsidRDefault="004D2F5B" w:rsidP="004D2F5B"/>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7793"/>
        <w:gridCol w:w="519"/>
        <w:gridCol w:w="475"/>
      </w:tblGrid>
      <w:tr w:rsidR="00B152BF" w14:paraId="33E30F2F" w14:textId="77777777" w:rsidTr="05ED25E7">
        <w:tc>
          <w:tcPr>
            <w:tcW w:w="7793" w:type="dxa"/>
            <w:shd w:val="clear" w:color="auto" w:fill="D9D9D9" w:themeFill="background1" w:themeFillShade="D9"/>
          </w:tcPr>
          <w:p w14:paraId="6127EDBD" w14:textId="23B54820" w:rsidR="00B152BF" w:rsidRPr="00DB56D5" w:rsidRDefault="028CC998" w:rsidP="028CC998">
            <w:pPr>
              <w:rPr>
                <w:b/>
                <w:bCs/>
              </w:rPr>
            </w:pPr>
            <w:r w:rsidRPr="028CC998">
              <w:rPr>
                <w:b/>
                <w:bCs/>
              </w:rPr>
              <w:t>Does your development site inclu</w:t>
            </w:r>
            <w:r w:rsidR="009642CB">
              <w:rPr>
                <w:b/>
                <w:bCs/>
              </w:rPr>
              <w:t>de</w:t>
            </w:r>
            <w:r w:rsidR="00DB51F7">
              <w:rPr>
                <w:b/>
                <w:bCs/>
              </w:rPr>
              <w:t>:</w:t>
            </w:r>
            <w:r w:rsidR="00F607A5">
              <w:rPr>
                <w:b/>
                <w:bCs/>
              </w:rPr>
              <w:t xml:space="preserve"> (please tick all that apply)</w:t>
            </w:r>
          </w:p>
        </w:tc>
        <w:tc>
          <w:tcPr>
            <w:tcW w:w="519" w:type="dxa"/>
            <w:shd w:val="clear" w:color="auto" w:fill="D9D9D9" w:themeFill="background1" w:themeFillShade="D9"/>
          </w:tcPr>
          <w:p w14:paraId="53D85981" w14:textId="77777777" w:rsidR="00B152BF" w:rsidRDefault="00B152BF" w:rsidP="005979FA">
            <w:r>
              <w:t>Yes</w:t>
            </w:r>
          </w:p>
        </w:tc>
        <w:tc>
          <w:tcPr>
            <w:tcW w:w="475" w:type="dxa"/>
            <w:shd w:val="clear" w:color="auto" w:fill="D9D9D9" w:themeFill="background1" w:themeFillShade="D9"/>
          </w:tcPr>
          <w:p w14:paraId="2DEE8EA5" w14:textId="77777777" w:rsidR="00B152BF" w:rsidRDefault="00B152BF" w:rsidP="005979FA">
            <w:r>
              <w:t>No</w:t>
            </w:r>
          </w:p>
        </w:tc>
      </w:tr>
      <w:tr w:rsidR="00B152BF" w14:paraId="0E8E3B10" w14:textId="77777777" w:rsidTr="05ED25E7">
        <w:tc>
          <w:tcPr>
            <w:tcW w:w="7793" w:type="dxa"/>
          </w:tcPr>
          <w:p w14:paraId="28CA3D3E" w14:textId="5351828C" w:rsidR="00B152BF" w:rsidRPr="00CC5C25" w:rsidRDefault="002C6372" w:rsidP="00DB56D5">
            <w:r>
              <w:t xml:space="preserve">A </w:t>
            </w:r>
            <w:hyperlink w:anchor="_Listed_buildings" w:history="1">
              <w:r w:rsidRPr="00C66187">
                <w:rPr>
                  <w:rStyle w:val="Hyperlink"/>
                </w:rPr>
                <w:t>listed building</w:t>
              </w:r>
            </w:hyperlink>
            <w:r w:rsidR="00BC6243">
              <w:t>?</w:t>
            </w:r>
          </w:p>
        </w:tc>
        <w:sdt>
          <w:sdtPr>
            <w:id w:val="1970314107"/>
            <w14:checkbox>
              <w14:checked w14:val="1"/>
              <w14:checkedState w14:val="2612" w14:font="MS Gothic"/>
              <w14:uncheckedState w14:val="2610" w14:font="MS Gothic"/>
            </w14:checkbox>
          </w:sdtPr>
          <w:sdtContent>
            <w:tc>
              <w:tcPr>
                <w:tcW w:w="519" w:type="dxa"/>
              </w:tcPr>
              <w:p w14:paraId="719C2BB8" w14:textId="496C97E6" w:rsidR="00B152BF" w:rsidRDefault="007875B4" w:rsidP="005979FA">
                <w:r>
                  <w:rPr>
                    <w:rFonts w:ascii="MS Gothic" w:eastAsia="MS Gothic" w:hAnsi="MS Gothic" w:hint="eastAsia"/>
                  </w:rPr>
                  <w:t>☒</w:t>
                </w:r>
              </w:p>
            </w:tc>
          </w:sdtContent>
        </w:sdt>
        <w:sdt>
          <w:sdtPr>
            <w:id w:val="780991022"/>
            <w14:checkbox>
              <w14:checked w14:val="0"/>
              <w14:checkedState w14:val="2612" w14:font="MS Gothic"/>
              <w14:uncheckedState w14:val="2610" w14:font="MS Gothic"/>
            </w14:checkbox>
          </w:sdtPr>
          <w:sdtContent>
            <w:tc>
              <w:tcPr>
                <w:tcW w:w="475" w:type="dxa"/>
              </w:tcPr>
              <w:p w14:paraId="0F461487" w14:textId="77777777" w:rsidR="00B152BF" w:rsidRDefault="00B152BF" w:rsidP="005979FA">
                <w:r>
                  <w:rPr>
                    <w:rFonts w:ascii="MS Gothic" w:eastAsia="MS Gothic" w:hAnsi="MS Gothic" w:hint="eastAsia"/>
                  </w:rPr>
                  <w:t>☐</w:t>
                </w:r>
              </w:p>
            </w:tc>
          </w:sdtContent>
        </w:sdt>
      </w:tr>
      <w:tr w:rsidR="00B152BF" w14:paraId="57020537" w14:textId="77777777" w:rsidTr="05ED25E7">
        <w:tc>
          <w:tcPr>
            <w:tcW w:w="7793" w:type="dxa"/>
          </w:tcPr>
          <w:p w14:paraId="1EC36D9E" w14:textId="13CE4496" w:rsidR="00B152BF" w:rsidRPr="00AD22B1" w:rsidRDefault="44E13EA9" w:rsidP="00B152BF">
            <w:r>
              <w:t xml:space="preserve">A </w:t>
            </w:r>
            <w:hyperlink w:anchor="_Scheduled_Ancient_Monuments" w:history="1">
              <w:r w:rsidRPr="00C66187">
                <w:rPr>
                  <w:rStyle w:val="Hyperlink"/>
                </w:rPr>
                <w:t>scheduled ancient monument</w:t>
              </w:r>
            </w:hyperlink>
            <w:r w:rsidR="00BC6243">
              <w:t>?</w:t>
            </w:r>
          </w:p>
        </w:tc>
        <w:sdt>
          <w:sdtPr>
            <w:id w:val="1562290892"/>
            <w14:checkbox>
              <w14:checked w14:val="0"/>
              <w14:checkedState w14:val="2612" w14:font="MS Gothic"/>
              <w14:uncheckedState w14:val="2610" w14:font="MS Gothic"/>
            </w14:checkbox>
          </w:sdtPr>
          <w:sdtContent>
            <w:tc>
              <w:tcPr>
                <w:tcW w:w="519" w:type="dxa"/>
              </w:tcPr>
              <w:p w14:paraId="4A511705" w14:textId="77777777" w:rsidR="00B152BF" w:rsidRDefault="00B152BF" w:rsidP="00B152BF">
                <w:r>
                  <w:rPr>
                    <w:rFonts w:ascii="MS Gothic" w:eastAsia="MS Gothic" w:hint="eastAsia"/>
                  </w:rPr>
                  <w:t>☐</w:t>
                </w:r>
              </w:p>
            </w:tc>
          </w:sdtContent>
        </w:sdt>
        <w:sdt>
          <w:sdtPr>
            <w:id w:val="-962263544"/>
            <w14:checkbox>
              <w14:checked w14:val="1"/>
              <w14:checkedState w14:val="2612" w14:font="MS Gothic"/>
              <w14:uncheckedState w14:val="2610" w14:font="MS Gothic"/>
            </w14:checkbox>
          </w:sdtPr>
          <w:sdtContent>
            <w:tc>
              <w:tcPr>
                <w:tcW w:w="475" w:type="dxa"/>
              </w:tcPr>
              <w:p w14:paraId="23ED05BE" w14:textId="5944C5AC" w:rsidR="00B152BF" w:rsidRDefault="00C93C48" w:rsidP="00B152BF">
                <w:r>
                  <w:rPr>
                    <w:rFonts w:ascii="MS Gothic" w:eastAsia="MS Gothic" w:hAnsi="MS Gothic" w:hint="eastAsia"/>
                  </w:rPr>
                  <w:t>☒</w:t>
                </w:r>
              </w:p>
            </w:tc>
          </w:sdtContent>
        </w:sdt>
      </w:tr>
      <w:tr w:rsidR="00B152BF" w14:paraId="10A96B35" w14:textId="77777777" w:rsidTr="05ED25E7">
        <w:tc>
          <w:tcPr>
            <w:tcW w:w="7793" w:type="dxa"/>
          </w:tcPr>
          <w:p w14:paraId="038EFBDB" w14:textId="6B29F9CB" w:rsidR="00B152BF" w:rsidRPr="00AD22B1" w:rsidRDefault="44E13EA9" w:rsidP="00B152BF">
            <w:r>
              <w:t xml:space="preserve">A </w:t>
            </w:r>
            <w:hyperlink w:anchor="_Sites_of_Archaeological" w:history="1">
              <w:r w:rsidRPr="00C66187">
                <w:rPr>
                  <w:rStyle w:val="Hyperlink"/>
                </w:rPr>
                <w:t>site of archaeological interest</w:t>
              </w:r>
            </w:hyperlink>
            <w:r w:rsidR="00BC6243">
              <w:t>?</w:t>
            </w:r>
          </w:p>
        </w:tc>
        <w:sdt>
          <w:sdtPr>
            <w:id w:val="552657125"/>
            <w14:checkbox>
              <w14:checked w14:val="0"/>
              <w14:checkedState w14:val="2612" w14:font="MS Gothic"/>
              <w14:uncheckedState w14:val="2610" w14:font="MS Gothic"/>
            </w14:checkbox>
          </w:sdtPr>
          <w:sdtContent>
            <w:tc>
              <w:tcPr>
                <w:tcW w:w="519" w:type="dxa"/>
              </w:tcPr>
              <w:p w14:paraId="1F60B11D" w14:textId="77777777" w:rsidR="00B152BF" w:rsidRDefault="00B152BF" w:rsidP="00B152BF">
                <w:r>
                  <w:rPr>
                    <w:rFonts w:ascii="MS Gothic" w:eastAsia="MS Gothic" w:hint="eastAsia"/>
                  </w:rPr>
                  <w:t>☐</w:t>
                </w:r>
              </w:p>
            </w:tc>
          </w:sdtContent>
        </w:sdt>
        <w:sdt>
          <w:sdtPr>
            <w:id w:val="593747940"/>
            <w14:checkbox>
              <w14:checked w14:val="1"/>
              <w14:checkedState w14:val="2612" w14:font="MS Gothic"/>
              <w14:uncheckedState w14:val="2610" w14:font="MS Gothic"/>
            </w14:checkbox>
          </w:sdtPr>
          <w:sdtContent>
            <w:tc>
              <w:tcPr>
                <w:tcW w:w="475" w:type="dxa"/>
              </w:tcPr>
              <w:p w14:paraId="5B7773FC" w14:textId="0D3F7895" w:rsidR="00B152BF" w:rsidRDefault="00C93C48" w:rsidP="00B152BF">
                <w:r>
                  <w:rPr>
                    <w:rFonts w:ascii="MS Gothic" w:eastAsia="MS Gothic" w:hAnsi="MS Gothic" w:hint="eastAsia"/>
                  </w:rPr>
                  <w:t>☒</w:t>
                </w:r>
              </w:p>
            </w:tc>
          </w:sdtContent>
        </w:sdt>
      </w:tr>
      <w:tr w:rsidR="00B152BF" w14:paraId="430FA71A" w14:textId="77777777" w:rsidTr="05ED25E7">
        <w:tc>
          <w:tcPr>
            <w:tcW w:w="7793" w:type="dxa"/>
          </w:tcPr>
          <w:p w14:paraId="4E828FDE" w14:textId="4460CFA4" w:rsidR="00B152BF" w:rsidRPr="00AD22B1" w:rsidRDefault="002C6372" w:rsidP="00B152BF">
            <w:r>
              <w:t xml:space="preserve">Within a </w:t>
            </w:r>
            <w:hyperlink w:anchor="_Conservation_Areas" w:history="1">
              <w:r w:rsidRPr="00C66187">
                <w:rPr>
                  <w:rStyle w:val="Hyperlink"/>
                </w:rPr>
                <w:t>designated conservation area</w:t>
              </w:r>
            </w:hyperlink>
            <w:r w:rsidR="00BC6243">
              <w:t>?</w:t>
            </w:r>
          </w:p>
        </w:tc>
        <w:sdt>
          <w:sdtPr>
            <w:id w:val="201979578"/>
            <w14:checkbox>
              <w14:checked w14:val="1"/>
              <w14:checkedState w14:val="2612" w14:font="MS Gothic"/>
              <w14:uncheckedState w14:val="2610" w14:font="MS Gothic"/>
            </w14:checkbox>
          </w:sdtPr>
          <w:sdtContent>
            <w:tc>
              <w:tcPr>
                <w:tcW w:w="519" w:type="dxa"/>
              </w:tcPr>
              <w:p w14:paraId="01D619A9" w14:textId="7745ED18" w:rsidR="00B152BF" w:rsidRDefault="00C93C48" w:rsidP="00B152BF">
                <w:r>
                  <w:rPr>
                    <w:rFonts w:ascii="MS Gothic" w:eastAsia="MS Gothic" w:hAnsi="MS Gothic" w:hint="eastAsia"/>
                  </w:rPr>
                  <w:t>☒</w:t>
                </w:r>
              </w:p>
            </w:tc>
          </w:sdtContent>
        </w:sdt>
        <w:sdt>
          <w:sdtPr>
            <w:id w:val="-1703312374"/>
            <w14:checkbox>
              <w14:checked w14:val="0"/>
              <w14:checkedState w14:val="2612" w14:font="MS Gothic"/>
              <w14:uncheckedState w14:val="2610" w14:font="MS Gothic"/>
            </w14:checkbox>
          </w:sdtPr>
          <w:sdtContent>
            <w:tc>
              <w:tcPr>
                <w:tcW w:w="475" w:type="dxa"/>
              </w:tcPr>
              <w:p w14:paraId="0DA30BFD" w14:textId="12E02AEF" w:rsidR="00B152BF" w:rsidRDefault="004D2F5B" w:rsidP="00B152BF">
                <w:r>
                  <w:rPr>
                    <w:rFonts w:ascii="MS Gothic" w:eastAsia="MS Gothic" w:hAnsi="MS Gothic" w:hint="eastAsia"/>
                  </w:rPr>
                  <w:t>☐</w:t>
                </w:r>
              </w:p>
            </w:tc>
          </w:sdtContent>
        </w:sdt>
      </w:tr>
      <w:tr w:rsidR="004D2F5B" w14:paraId="709B239B" w14:textId="77777777" w:rsidTr="05ED25E7">
        <w:tc>
          <w:tcPr>
            <w:tcW w:w="7793" w:type="dxa"/>
          </w:tcPr>
          <w:p w14:paraId="7B81A8B7" w14:textId="1085000B" w:rsidR="004D2F5B" w:rsidRDefault="004D2F5B" w:rsidP="00B152BF">
            <w:r>
              <w:t xml:space="preserve">A </w:t>
            </w:r>
            <w:hyperlink w:anchor="_Non-designated_heritage_assets_1" w:history="1">
              <w:r w:rsidRPr="007F36C1">
                <w:rPr>
                  <w:rStyle w:val="Hyperlink"/>
                </w:rPr>
                <w:t>non-designated heritage asset (including locally listed buildings)</w:t>
              </w:r>
            </w:hyperlink>
            <w:r>
              <w:t>?</w:t>
            </w:r>
          </w:p>
        </w:tc>
        <w:sdt>
          <w:sdtPr>
            <w:id w:val="1586031598"/>
            <w14:checkbox>
              <w14:checked w14:val="0"/>
              <w14:checkedState w14:val="2612" w14:font="MS Gothic"/>
              <w14:uncheckedState w14:val="2610" w14:font="MS Gothic"/>
            </w14:checkbox>
          </w:sdtPr>
          <w:sdtContent>
            <w:tc>
              <w:tcPr>
                <w:tcW w:w="519" w:type="dxa"/>
              </w:tcPr>
              <w:p w14:paraId="3832628D" w14:textId="445E3A49" w:rsidR="004D2F5B" w:rsidRDefault="004D2F5B" w:rsidP="00B152BF">
                <w:r>
                  <w:rPr>
                    <w:rFonts w:ascii="MS Gothic" w:eastAsia="MS Gothic" w:hAnsi="MS Gothic" w:hint="eastAsia"/>
                  </w:rPr>
                  <w:t>☐</w:t>
                </w:r>
              </w:p>
            </w:tc>
          </w:sdtContent>
        </w:sdt>
        <w:sdt>
          <w:sdtPr>
            <w:id w:val="-447701655"/>
            <w14:checkbox>
              <w14:checked w14:val="1"/>
              <w14:checkedState w14:val="2612" w14:font="MS Gothic"/>
              <w14:uncheckedState w14:val="2610" w14:font="MS Gothic"/>
            </w14:checkbox>
          </w:sdtPr>
          <w:sdtContent>
            <w:tc>
              <w:tcPr>
                <w:tcW w:w="475" w:type="dxa"/>
              </w:tcPr>
              <w:p w14:paraId="7FFB8E9D" w14:textId="7EC186D3" w:rsidR="004D2F5B" w:rsidRDefault="00C93C48" w:rsidP="00B152BF">
                <w:r>
                  <w:rPr>
                    <w:rFonts w:ascii="MS Gothic" w:eastAsia="MS Gothic" w:hAnsi="MS Gothic" w:hint="eastAsia"/>
                  </w:rPr>
                  <w:t>☒</w:t>
                </w:r>
              </w:p>
            </w:tc>
          </w:sdtContent>
        </w:sdt>
      </w:tr>
      <w:tr w:rsidR="00B152BF" w14:paraId="563B4C89" w14:textId="77777777" w:rsidTr="05ED25E7">
        <w:tc>
          <w:tcPr>
            <w:tcW w:w="7793" w:type="dxa"/>
          </w:tcPr>
          <w:p w14:paraId="4A8A7825" w14:textId="510A99D3" w:rsidR="00B152BF" w:rsidRPr="00AD22B1" w:rsidRDefault="002C6372" w:rsidP="00B152BF">
            <w:r>
              <w:t xml:space="preserve">Within a registered </w:t>
            </w:r>
            <w:hyperlink w:anchor="_Historic_Parks_and" w:history="1">
              <w:r w:rsidRPr="00C66187">
                <w:rPr>
                  <w:rStyle w:val="Hyperlink"/>
                </w:rPr>
                <w:t>historic park and garden</w:t>
              </w:r>
            </w:hyperlink>
            <w:r w:rsidR="00BC6243">
              <w:t>?</w:t>
            </w:r>
          </w:p>
        </w:tc>
        <w:sdt>
          <w:sdtPr>
            <w:id w:val="-354118350"/>
            <w14:checkbox>
              <w14:checked w14:val="0"/>
              <w14:checkedState w14:val="2612" w14:font="MS Gothic"/>
              <w14:uncheckedState w14:val="2610" w14:font="MS Gothic"/>
            </w14:checkbox>
          </w:sdtPr>
          <w:sdtContent>
            <w:tc>
              <w:tcPr>
                <w:tcW w:w="519" w:type="dxa"/>
              </w:tcPr>
              <w:p w14:paraId="3D300C44" w14:textId="77777777" w:rsidR="00B152BF" w:rsidRDefault="00B152BF" w:rsidP="00B152BF">
                <w:r>
                  <w:rPr>
                    <w:rFonts w:ascii="MS Gothic" w:eastAsia="MS Gothic" w:hint="eastAsia"/>
                  </w:rPr>
                  <w:t>☐</w:t>
                </w:r>
              </w:p>
            </w:tc>
          </w:sdtContent>
        </w:sdt>
        <w:sdt>
          <w:sdtPr>
            <w:id w:val="38095556"/>
            <w14:checkbox>
              <w14:checked w14:val="1"/>
              <w14:checkedState w14:val="2612" w14:font="MS Gothic"/>
              <w14:uncheckedState w14:val="2610" w14:font="MS Gothic"/>
            </w14:checkbox>
          </w:sdtPr>
          <w:sdtContent>
            <w:tc>
              <w:tcPr>
                <w:tcW w:w="475" w:type="dxa"/>
              </w:tcPr>
              <w:p w14:paraId="77536AF6" w14:textId="785B6F07" w:rsidR="00B152BF" w:rsidRDefault="00C93C48" w:rsidP="00B152BF">
                <w:r>
                  <w:rPr>
                    <w:rFonts w:ascii="MS Gothic" w:eastAsia="MS Gothic" w:hAnsi="MS Gothic" w:hint="eastAsia"/>
                  </w:rPr>
                  <w:t>☒</w:t>
                </w:r>
              </w:p>
            </w:tc>
          </w:sdtContent>
        </w:sdt>
      </w:tr>
      <w:tr w:rsidR="00B152BF" w14:paraId="48AABB98" w14:textId="77777777" w:rsidTr="05ED25E7">
        <w:tc>
          <w:tcPr>
            <w:tcW w:w="7793" w:type="dxa"/>
          </w:tcPr>
          <w:p w14:paraId="04E91C4E" w14:textId="37D478CE" w:rsidR="00B152BF" w:rsidRPr="00AD0001" w:rsidRDefault="002C6372" w:rsidP="00B152BF">
            <w:r>
              <w:t xml:space="preserve">In the </w:t>
            </w:r>
            <w:hyperlink w:anchor="_Adjacent_/_within" w:history="1">
              <w:r w:rsidRPr="0061127E">
                <w:rPr>
                  <w:rStyle w:val="Hyperlink"/>
                </w:rPr>
                <w:t>setting of / adjacent</w:t>
              </w:r>
            </w:hyperlink>
            <w:r>
              <w:t xml:space="preserve"> to one of the above</w:t>
            </w:r>
            <w:r w:rsidR="00BC6243">
              <w:t>?</w:t>
            </w:r>
          </w:p>
        </w:tc>
        <w:sdt>
          <w:sdtPr>
            <w:id w:val="-1861267037"/>
            <w14:checkbox>
              <w14:checked w14:val="0"/>
              <w14:checkedState w14:val="2612" w14:font="MS Gothic"/>
              <w14:uncheckedState w14:val="2610" w14:font="MS Gothic"/>
            </w14:checkbox>
          </w:sdtPr>
          <w:sdtContent>
            <w:tc>
              <w:tcPr>
                <w:tcW w:w="519" w:type="dxa"/>
              </w:tcPr>
              <w:p w14:paraId="7DEF992D" w14:textId="77777777" w:rsidR="00B152BF" w:rsidRDefault="00B152BF" w:rsidP="00B152BF">
                <w:r>
                  <w:rPr>
                    <w:rFonts w:ascii="MS Gothic" w:eastAsia="MS Gothic" w:hint="eastAsia"/>
                  </w:rPr>
                  <w:t>☐</w:t>
                </w:r>
              </w:p>
            </w:tc>
          </w:sdtContent>
        </w:sdt>
        <w:sdt>
          <w:sdtPr>
            <w:id w:val="651793663"/>
            <w14:checkbox>
              <w14:checked w14:val="1"/>
              <w14:checkedState w14:val="2612" w14:font="MS Gothic"/>
              <w14:uncheckedState w14:val="2610" w14:font="MS Gothic"/>
            </w14:checkbox>
          </w:sdtPr>
          <w:sdtContent>
            <w:tc>
              <w:tcPr>
                <w:tcW w:w="475" w:type="dxa"/>
              </w:tcPr>
              <w:p w14:paraId="6BD44011" w14:textId="530BBF46" w:rsidR="00B152BF" w:rsidRDefault="00C93C48" w:rsidP="00B152BF">
                <w:r>
                  <w:rPr>
                    <w:rFonts w:ascii="MS Gothic" w:eastAsia="MS Gothic" w:hAnsi="MS Gothic" w:hint="eastAsia"/>
                  </w:rPr>
                  <w:t>☒</w:t>
                </w:r>
              </w:p>
            </w:tc>
          </w:sdtContent>
        </w:sdt>
      </w:tr>
    </w:tbl>
    <w:p w14:paraId="7BCD8653" w14:textId="77777777" w:rsidR="00966DBD" w:rsidRDefault="00966DBD" w:rsidP="00B152BF"/>
    <w:p w14:paraId="27ED5C12" w14:textId="6B6E3358" w:rsidR="00B152BF" w:rsidRDefault="002C6372" w:rsidP="00B152BF">
      <w:pPr>
        <w:pStyle w:val="Heading1"/>
        <w:rPr>
          <w:b/>
        </w:rPr>
      </w:pPr>
      <w:r>
        <w:rPr>
          <w:b/>
        </w:rPr>
        <w:lastRenderedPageBreak/>
        <w:t>The nature of the heritage asset</w:t>
      </w:r>
      <w:r w:rsidR="004D2F5B">
        <w:rPr>
          <w:b/>
        </w:rPr>
        <w:t>(s)</w:t>
      </w:r>
    </w:p>
    <w:p w14:paraId="3246D422" w14:textId="77777777" w:rsidR="004D2F5B" w:rsidRDefault="004E1959" w:rsidP="004D2F5B">
      <w:pPr>
        <w:ind w:left="851"/>
      </w:pPr>
      <w:r>
        <w:t>What is the asset?</w:t>
      </w:r>
      <w:r w:rsidR="00FC43C0">
        <w:t xml:space="preserve"> (</w:t>
      </w:r>
      <w:r w:rsidR="00CA6B17">
        <w:t>Is it a h</w:t>
      </w:r>
      <w:r w:rsidR="00FC43C0">
        <w:t>ouse</w:t>
      </w:r>
      <w:r w:rsidR="00CA6B17">
        <w:t xml:space="preserve"> / b</w:t>
      </w:r>
      <w:r w:rsidR="00FC43C0">
        <w:t>arn</w:t>
      </w:r>
      <w:r w:rsidR="00CA6B17">
        <w:t xml:space="preserve"> / </w:t>
      </w:r>
      <w:r w:rsidR="00026498">
        <w:t xml:space="preserve">statue?) </w:t>
      </w:r>
      <w:r w:rsidR="00DB3FB5">
        <w:t>What’s the history behind it? (If known)</w:t>
      </w:r>
      <w:r w:rsidR="00FC43C0">
        <w:t xml:space="preserve"> </w:t>
      </w:r>
      <w:r w:rsidR="00020468">
        <w:t xml:space="preserve">Please refer to the </w:t>
      </w:r>
      <w:r w:rsidR="00020468" w:rsidRPr="004D2F5B">
        <w:rPr>
          <w:b/>
        </w:rPr>
        <w:t>historic r</w:t>
      </w:r>
      <w:r w:rsidR="007929F8" w:rsidRPr="004D2F5B">
        <w:rPr>
          <w:b/>
        </w:rPr>
        <w:t>ecord number / reference</w:t>
      </w:r>
      <w:r w:rsidR="007929F8">
        <w:t xml:space="preserve"> if known.</w:t>
      </w:r>
      <w:r w:rsidR="004D2F5B">
        <w:t xml:space="preserve"> </w:t>
      </w:r>
    </w:p>
    <w:p w14:paraId="20C58423" w14:textId="77777777" w:rsidR="004D2F5B" w:rsidRDefault="004D2F5B" w:rsidP="004D2F5B">
      <w:pPr>
        <w:ind w:left="851"/>
      </w:pPr>
    </w:p>
    <w:p w14:paraId="3BA2001E" w14:textId="168EDBE2" w:rsidR="004D2F5B" w:rsidRDefault="004D2F5B" w:rsidP="004D2F5B">
      <w:pPr>
        <w:ind w:left="851"/>
      </w:pPr>
      <w:r>
        <w:t xml:space="preserve">Please see our </w:t>
      </w:r>
      <w:hyperlink w:anchor="_Additional_guidance_on" w:history="1">
        <w:r w:rsidRPr="00CA4AD7">
          <w:rPr>
            <w:rStyle w:val="Hyperlink"/>
          </w:rPr>
          <w:t>further guidance</w:t>
        </w:r>
      </w:hyperlink>
      <w:r>
        <w:t xml:space="preserve"> for help on finding the historic record number / reference.</w:t>
      </w:r>
    </w:p>
    <w:tbl>
      <w:tblPr>
        <w:tblStyle w:val="TableGrid"/>
        <w:tblW w:w="0" w:type="auto"/>
        <w:tblInd w:w="846" w:type="dxa"/>
        <w:tblLook w:val="04A0" w:firstRow="1" w:lastRow="0" w:firstColumn="1" w:lastColumn="0" w:noHBand="0" w:noVBand="1"/>
      </w:tblPr>
      <w:tblGrid>
        <w:gridCol w:w="8890"/>
      </w:tblGrid>
      <w:tr w:rsidR="0091338A" w14:paraId="328C8BE6" w14:textId="77777777" w:rsidTr="0091338A">
        <w:trPr>
          <w:trHeight w:val="6006"/>
        </w:trPr>
        <w:sdt>
          <w:sdtPr>
            <w:id w:val="411903230"/>
            <w:placeholder>
              <w:docPart w:val="DefaultPlaceholder_-1854013440"/>
            </w:placeholder>
          </w:sdtPr>
          <w:sdtContent>
            <w:tc>
              <w:tcPr>
                <w:tcW w:w="8890" w:type="dxa"/>
              </w:tcPr>
              <w:p w14:paraId="40F6E17A" w14:textId="3884E9A9" w:rsidR="00FE4746" w:rsidRDefault="00CF4609" w:rsidP="00B152BF">
                <w:r>
                  <w:t xml:space="preserve">The </w:t>
                </w:r>
                <w:r w:rsidR="003A5835">
                  <w:t xml:space="preserve">Gate Posts in question are entry to the </w:t>
                </w:r>
                <w:r>
                  <w:t>address</w:t>
                </w:r>
                <w:r w:rsidR="003A5835">
                  <w:t xml:space="preserve"> above </w:t>
                </w:r>
                <w:r w:rsidR="006C53B3">
                  <w:t>accessing</w:t>
                </w:r>
                <w:r>
                  <w:t xml:space="preserve"> two</w:t>
                </w:r>
                <w:r w:rsidR="00AF2AB0">
                  <w:t xml:space="preserve"> (Grade 2)</w:t>
                </w:r>
                <w:r>
                  <w:t xml:space="preserve"> listed buildings, known as</w:t>
                </w:r>
                <w:r w:rsidR="00FE4746">
                  <w:t>:</w:t>
                </w:r>
                <w:r>
                  <w:t xml:space="preserve"> </w:t>
                </w:r>
              </w:p>
              <w:p w14:paraId="3787AEE8" w14:textId="77777777" w:rsidR="00FE4746" w:rsidRDefault="00FE4746" w:rsidP="00B152BF"/>
              <w:p w14:paraId="77109ADA" w14:textId="25F787CE" w:rsidR="002B2466" w:rsidRDefault="00FE4746" w:rsidP="00B152BF">
                <w:r>
                  <w:t xml:space="preserve">1. </w:t>
                </w:r>
                <w:r w:rsidR="00CF4609">
                  <w:t>Quaker Barn</w:t>
                </w:r>
                <w:r w:rsidR="009A787B">
                  <w:t xml:space="preserve"> (H</w:t>
                </w:r>
                <w:r w:rsidR="003074D2">
                  <w:t xml:space="preserve">istoric </w:t>
                </w:r>
                <w:r w:rsidR="009A787B">
                  <w:t>E</w:t>
                </w:r>
                <w:r w:rsidR="003074D2">
                  <w:t>ngland Ref</w:t>
                </w:r>
                <w:r w:rsidR="009A787B">
                  <w:t>:</w:t>
                </w:r>
                <w:r w:rsidR="003074D2">
                  <w:t xml:space="preserve"> </w:t>
                </w:r>
                <w:r w:rsidR="009A787B">
                  <w:t xml:space="preserve">1124318) </w:t>
                </w:r>
                <w:r w:rsidR="002B2466" w:rsidRPr="002B2466">
                  <w:t>Barn. Dated 1794 on beam. Timber frame with whitewashed brick infill to west, weatherboard cladding to east, and gable to road mostly rebuilt in brick. Rubble stone plinth, old tile roof. 3 bays. Central waggon entry, 2-light casement to left Raking queen post trusses with braced tie beams. Included for group value.</w:t>
                </w:r>
              </w:p>
              <w:p w14:paraId="6748B2EF" w14:textId="77777777" w:rsidR="002B2466" w:rsidRDefault="002B2466" w:rsidP="00B152BF"/>
              <w:p w14:paraId="4FC7797D" w14:textId="3A3C5A76" w:rsidR="0091338A" w:rsidRDefault="009A787B" w:rsidP="00B152BF">
                <w:r>
                  <w:t xml:space="preserve">and </w:t>
                </w:r>
                <w:r w:rsidR="006C53B3">
                  <w:t xml:space="preserve">2. </w:t>
                </w:r>
                <w:r>
                  <w:t>Quaker Farmhouse (HE</w:t>
                </w:r>
                <w:r w:rsidR="003074D2">
                  <w:t xml:space="preserve"> Ref</w:t>
                </w:r>
                <w:r>
                  <w:t>:</w:t>
                </w:r>
                <w:r w:rsidR="008F631C">
                  <w:t xml:space="preserve"> </w:t>
                </w:r>
                <w:r w:rsidR="008F631C" w:rsidRPr="008F631C">
                  <w:t>1310736</w:t>
                </w:r>
                <w:r w:rsidR="008F631C">
                  <w:t xml:space="preserve">) </w:t>
                </w:r>
                <w:r w:rsidR="00A53C2B" w:rsidRPr="00A53C2B">
                  <w:t xml:space="preserve">House. Late C16-C17, altered. Left bays have restored timber frame with brick infill and rubble stone plinth. Right bays are re-cased in red brick. Gables and rear have rubble stone to ground floor and timber framing above, the rear with first floor jettied on beam ends. Old tile roof, brick chimneys to gables and centre. 2 storeys and cellar, 4 bays. Front has irregular C20 leaded casements, the right bay with one oriel window to ground floor and 2 above. Central C20 door in gabled timber porch. Steps down to cellar below left bay. U-plan extension to right incorporates outbuilding dated </w:t>
                </w:r>
                <w:proofErr w:type="gramStart"/>
                <w:r w:rsidR="00A53C2B" w:rsidRPr="00A53C2B">
                  <w:t>1786, and</w:t>
                </w:r>
                <w:proofErr w:type="gramEnd"/>
                <w:r w:rsidR="00A53C2B" w:rsidRPr="00A53C2B">
                  <w:t xml:space="preserve"> is of brick with some timber framing and rubble stone. Rear, to Market Hill, has 3-light wooden casements to ground floor and irregular leaded casements to first floor, that in second bay old. Interior: ground floor room to left of central chimney has moulded cross beams, moulded wooden cornice, and heavy chamfered joists. This room also has fireplace with moulded stone jambs and moulded wooden lintel in the form of a very shallow 4-centred arch with carved spandrels. Fireplace in room above also has moulded stone jambs and wooden lintel. Bays to right have heavy plain cross beams and joists. Staircase has shaped splat balusters to upper landing</w:t>
                </w:r>
                <w:r w:rsidR="006C53B3">
                  <w:t>.</w:t>
                </w:r>
              </w:p>
            </w:tc>
          </w:sdtContent>
        </w:sdt>
      </w:tr>
    </w:tbl>
    <w:p w14:paraId="463E14E9" w14:textId="63070E62" w:rsidR="004D2F5B" w:rsidRDefault="004D2F5B" w:rsidP="00B152BF"/>
    <w:p w14:paraId="6C341676" w14:textId="78C6E211" w:rsidR="00AD1D93" w:rsidRDefault="002C6372" w:rsidP="001163EA">
      <w:pPr>
        <w:pStyle w:val="Heading1"/>
      </w:pPr>
      <w:r>
        <w:rPr>
          <w:b/>
        </w:rPr>
        <w:t xml:space="preserve">The </w:t>
      </w:r>
      <w:r w:rsidR="004D2F5B">
        <w:rPr>
          <w:b/>
        </w:rPr>
        <w:t>form and materials</w:t>
      </w:r>
      <w:r>
        <w:rPr>
          <w:b/>
        </w:rPr>
        <w:t xml:space="preserve"> of the heritage asset</w:t>
      </w:r>
      <w:r w:rsidR="004D2F5B">
        <w:rPr>
          <w:b/>
        </w:rPr>
        <w:t>(s)</w:t>
      </w:r>
    </w:p>
    <w:p w14:paraId="7C9780C3" w14:textId="597D264E" w:rsidR="002C6372" w:rsidRDefault="004A2BDE" w:rsidP="002C6372">
      <w:pPr>
        <w:ind w:left="851"/>
      </w:pPr>
      <w:r>
        <w:t xml:space="preserve">What does the site look like? </w:t>
      </w:r>
      <w:r w:rsidR="001B4379">
        <w:t xml:space="preserve">What material is it made of? </w:t>
      </w:r>
      <w:r>
        <w:t>How does it fit in to the surrounding</w:t>
      </w:r>
      <w:r w:rsidR="001B4379">
        <w:t xml:space="preserve"> </w:t>
      </w:r>
      <w:r>
        <w:t>buildings / area?</w:t>
      </w:r>
      <w:r w:rsidR="00943607">
        <w:t xml:space="preserve"> Are there any other historical buildings nearby?</w:t>
      </w:r>
    </w:p>
    <w:p w14:paraId="0D3CABCF" w14:textId="33538F39" w:rsidR="002B45F2" w:rsidRDefault="002B45F2" w:rsidP="002B45F2"/>
    <w:p w14:paraId="6CD202A6" w14:textId="77777777" w:rsidR="0091338A" w:rsidRDefault="0091338A" w:rsidP="005B626C">
      <w:r>
        <w:tab/>
      </w:r>
    </w:p>
    <w:tbl>
      <w:tblPr>
        <w:tblStyle w:val="TableGrid"/>
        <w:tblW w:w="0" w:type="auto"/>
        <w:tblInd w:w="846" w:type="dxa"/>
        <w:tblLook w:val="04A0" w:firstRow="1" w:lastRow="0" w:firstColumn="1" w:lastColumn="0" w:noHBand="0" w:noVBand="1"/>
      </w:tblPr>
      <w:tblGrid>
        <w:gridCol w:w="8890"/>
      </w:tblGrid>
      <w:tr w:rsidR="0091338A" w14:paraId="370D7D56" w14:textId="77777777" w:rsidTr="0091338A">
        <w:trPr>
          <w:trHeight w:val="4895"/>
        </w:trPr>
        <w:sdt>
          <w:sdtPr>
            <w:id w:val="-234705549"/>
            <w:placeholder>
              <w:docPart w:val="DefaultPlaceholder_-1854013440"/>
            </w:placeholder>
          </w:sdtPr>
          <w:sdtContent>
            <w:tc>
              <w:tcPr>
                <w:tcW w:w="8890" w:type="dxa"/>
              </w:tcPr>
              <w:p w14:paraId="11F14604" w14:textId="77777777" w:rsidR="009D5EB8" w:rsidRDefault="006D3E5F" w:rsidP="005B626C">
                <w:r>
                  <w:t>See item 4 above</w:t>
                </w:r>
                <w:r w:rsidR="009D5EB8">
                  <w:t xml:space="preserve"> for construction materials.</w:t>
                </w:r>
              </w:p>
              <w:p w14:paraId="5B005BE6" w14:textId="77777777" w:rsidR="009D5EB8" w:rsidRDefault="009D5EB8" w:rsidP="005B626C"/>
              <w:p w14:paraId="11DF1AA2" w14:textId="4EE43987" w:rsidR="0091338A" w:rsidRDefault="00A07666" w:rsidP="005B626C">
                <w:r>
                  <w:t xml:space="preserve">The following historical </w:t>
                </w:r>
                <w:r w:rsidR="00AF2AB0">
                  <w:t xml:space="preserve">grade 2 </w:t>
                </w:r>
                <w:r>
                  <w:t>listed building that sits opposite the Gates</w:t>
                </w:r>
                <w:r w:rsidR="00BE6145">
                  <w:t xml:space="preserve"> (i.e. on the other side of the oving road)</w:t>
                </w:r>
                <w:r>
                  <w:t xml:space="preserve"> are the </w:t>
                </w:r>
                <w:proofErr w:type="gramStart"/>
                <w:r>
                  <w:t>School</w:t>
                </w:r>
                <w:proofErr w:type="gramEnd"/>
                <w:r>
                  <w:t xml:space="preserve"> House (HE Ref </w:t>
                </w:r>
                <w:r w:rsidR="00AF2AB0">
                  <w:t xml:space="preserve">1310748) </w:t>
                </w:r>
                <w:r w:rsidR="00935EE9" w:rsidRPr="00935EE9">
                  <w:t xml:space="preserve">House. C16, altered c.1860-70, possibly by George Devey, in picturesque style. Timber frame with thin brick infill, roughcast and rendered to south and east. W. gable has ground floor of coursed rubble stone, and external rubble stone chimney stack with 2 C19 diagonal brick shafts. Rebuilt brick chimney with 'V' pilasters to right. Old tile roof. 2 storeys, the upper floor jettied to south and east with C19 moulded fascia board masking bressumer, and C19 moulded wooden cornice below eaves. 2 bays. Late C19 diamond leaded casements, 3-light to ground floor left and first floor, 4-light to ground floor right, the lower windows with transoms. First floor projects to east over entrance loggia of timber </w:t>
                </w:r>
                <w:proofErr w:type="gramStart"/>
                <w:r w:rsidR="00935EE9" w:rsidRPr="00935EE9">
                  <w:t>posts, and</w:t>
                </w:r>
                <w:proofErr w:type="gramEnd"/>
                <w:r w:rsidR="00935EE9" w:rsidRPr="00935EE9">
                  <w:t xml:space="preserve"> has 2-light casement to south and canted oriel window to east. Door below in E. end is </w:t>
                </w:r>
                <w:proofErr w:type="gramStart"/>
                <w:r w:rsidR="00935EE9" w:rsidRPr="00935EE9">
                  <w:t>flush-panelled</w:t>
                </w:r>
                <w:proofErr w:type="gramEnd"/>
                <w:r w:rsidR="00935EE9" w:rsidRPr="00935EE9">
                  <w:t xml:space="preserve"> with top lights. Interior: ground floor fireplace at E. end has moulded stone 4-centred arch with moulded spandrels. Moulded spine beam</w:t>
                </w:r>
              </w:p>
            </w:tc>
          </w:sdtContent>
        </w:sdt>
      </w:tr>
    </w:tbl>
    <w:p w14:paraId="5AB9CC89" w14:textId="42E481C8" w:rsidR="005B626C" w:rsidRDefault="002C6372" w:rsidP="005B626C">
      <w:pPr>
        <w:pStyle w:val="Heading1"/>
        <w:rPr>
          <w:b/>
        </w:rPr>
      </w:pPr>
      <w:r>
        <w:rPr>
          <w:b/>
        </w:rPr>
        <w:lastRenderedPageBreak/>
        <w:t>The significance of the asset</w:t>
      </w:r>
      <w:r w:rsidR="004D2F5B">
        <w:rPr>
          <w:b/>
        </w:rPr>
        <w:t>(s)</w:t>
      </w:r>
    </w:p>
    <w:p w14:paraId="61E609E9" w14:textId="780085B9" w:rsidR="00C66187" w:rsidRDefault="001560DE" w:rsidP="00E7345D">
      <w:pPr>
        <w:ind w:left="851"/>
      </w:pPr>
      <w:r>
        <w:t>What makes th</w:t>
      </w:r>
      <w:r w:rsidR="002B45F2">
        <w:t>e historic asset special?</w:t>
      </w:r>
      <w:r w:rsidR="00943607">
        <w:t xml:space="preserve"> (</w:t>
      </w:r>
      <w:r w:rsidR="004D2F5B">
        <w:t>the age / the layout / appearance /</w:t>
      </w:r>
      <w:r w:rsidR="008A5549">
        <w:t xml:space="preserve"> </w:t>
      </w:r>
      <w:r w:rsidR="004D2F5B">
        <w:t>i</w:t>
      </w:r>
      <w:r w:rsidR="00CA4AD7">
        <w:t>nteresting</w:t>
      </w:r>
      <w:r w:rsidR="004D2F5B">
        <w:t xml:space="preserve"> features /</w:t>
      </w:r>
      <w:r w:rsidR="008A5549">
        <w:t xml:space="preserve"> materials used?) Please consult the </w:t>
      </w:r>
      <w:r w:rsidR="008A5549" w:rsidRPr="00CA4AD7">
        <w:rPr>
          <w:b/>
          <w:bCs/>
        </w:rPr>
        <w:t>historic record</w:t>
      </w:r>
      <w:r w:rsidR="004E7AB8">
        <w:t xml:space="preserve"> if you are unsure.</w:t>
      </w:r>
    </w:p>
    <w:p w14:paraId="4716F581" w14:textId="77777777" w:rsidR="0091338A" w:rsidRDefault="0091338A" w:rsidP="00E7345D">
      <w:pPr>
        <w:ind w:left="851"/>
      </w:pPr>
    </w:p>
    <w:tbl>
      <w:tblPr>
        <w:tblStyle w:val="TableGrid"/>
        <w:tblW w:w="0" w:type="auto"/>
        <w:tblInd w:w="846" w:type="dxa"/>
        <w:tblLook w:val="04A0" w:firstRow="1" w:lastRow="0" w:firstColumn="1" w:lastColumn="0" w:noHBand="0" w:noVBand="1"/>
      </w:tblPr>
      <w:tblGrid>
        <w:gridCol w:w="8890"/>
      </w:tblGrid>
      <w:tr w:rsidR="0091338A" w14:paraId="0EAAE6D7" w14:textId="77777777" w:rsidTr="0091338A">
        <w:trPr>
          <w:trHeight w:val="5293"/>
        </w:trPr>
        <w:sdt>
          <w:sdtPr>
            <w:id w:val="-1733068713"/>
            <w:placeholder>
              <w:docPart w:val="DefaultPlaceholder_-1854013440"/>
            </w:placeholder>
          </w:sdtPr>
          <w:sdtContent>
            <w:tc>
              <w:tcPr>
                <w:tcW w:w="8890" w:type="dxa"/>
              </w:tcPr>
              <w:p w14:paraId="52638F6F" w14:textId="77777777" w:rsidR="000F04DC" w:rsidRDefault="00622779" w:rsidP="00C66187">
                <w:r>
                  <w:t>Please see items 4 and 5 above as they are the entries in the historic england records in relation to the buildings.</w:t>
                </w:r>
              </w:p>
              <w:p w14:paraId="37D56596" w14:textId="77777777" w:rsidR="000F04DC" w:rsidRDefault="000F04DC" w:rsidP="00C66187"/>
              <w:p w14:paraId="3E3EEA2F" w14:textId="62AAC790" w:rsidR="0091338A" w:rsidRDefault="000F04DC" w:rsidP="00C66187">
                <w:r>
                  <w:t>There is nothing of significance in relation to the gates posts</w:t>
                </w:r>
                <w:r w:rsidR="008A1315">
                  <w:t xml:space="preserve"> other than they were originally used for larger</w:t>
                </w:r>
                <w:r w:rsidR="004F68A2">
                  <w:t>/heavier gates as it was a working farmhouse/barn.</w:t>
                </w:r>
              </w:p>
            </w:tc>
          </w:sdtContent>
        </w:sdt>
      </w:tr>
    </w:tbl>
    <w:p w14:paraId="11F6EF32" w14:textId="0117F078" w:rsidR="00E7345D" w:rsidRPr="00C66187" w:rsidRDefault="00E7345D" w:rsidP="00C66187"/>
    <w:p w14:paraId="030F3FC6" w14:textId="11F0149B" w:rsidR="00FD6176" w:rsidRDefault="00FD6176" w:rsidP="00FD6176">
      <w:pPr>
        <w:pStyle w:val="Heading1"/>
        <w:rPr>
          <w:b/>
        </w:rPr>
      </w:pPr>
      <w:r>
        <w:rPr>
          <w:b/>
        </w:rPr>
        <w:t>The proposed works</w:t>
      </w:r>
    </w:p>
    <w:p w14:paraId="04D0AF34" w14:textId="753D0FAC" w:rsidR="00E86F13" w:rsidRDefault="004E7AB8" w:rsidP="00E86F13">
      <w:pPr>
        <w:ind w:left="851"/>
      </w:pPr>
      <w:r>
        <w:t>What work are you planning to do</w:t>
      </w:r>
      <w:r w:rsidR="00C225BB">
        <w:t xml:space="preserve"> to the building / surrounding area</w:t>
      </w:r>
      <w:r>
        <w:t xml:space="preserve">? </w:t>
      </w:r>
      <w:r w:rsidR="00B260B7">
        <w:t>(Include details on s</w:t>
      </w:r>
      <w:r w:rsidR="00FD6176">
        <w:t>cale, height, construction, materials</w:t>
      </w:r>
      <w:r w:rsidR="00EE0EFB">
        <w:t>, landscaping, services</w:t>
      </w:r>
      <w:r w:rsidR="00B260B7">
        <w:t>)</w:t>
      </w:r>
      <w:r w:rsidR="00FD6176">
        <w:t xml:space="preserve">. </w:t>
      </w:r>
    </w:p>
    <w:p w14:paraId="0FA95579" w14:textId="77777777" w:rsidR="0091338A" w:rsidRDefault="0091338A" w:rsidP="00E86F13">
      <w:pPr>
        <w:ind w:left="851"/>
      </w:pPr>
    </w:p>
    <w:p w14:paraId="45D10D6B" w14:textId="603585B9" w:rsidR="00757BAE" w:rsidRDefault="00FD6176" w:rsidP="00E86F13">
      <w:pPr>
        <w:ind w:left="851"/>
      </w:pPr>
      <w:r>
        <w:t xml:space="preserve">For </w:t>
      </w:r>
      <w:r w:rsidR="004D2F5B">
        <w:t xml:space="preserve">affected </w:t>
      </w:r>
      <w:r>
        <w:t xml:space="preserve">internal works to listed buildings </w:t>
      </w:r>
      <w:r w:rsidRPr="00BB3619">
        <w:t>this should also include details of historic fabric</w:t>
      </w:r>
      <w:r w:rsidR="00E86F13">
        <w:t xml:space="preserve"> (materials)</w:t>
      </w:r>
      <w:r w:rsidRPr="00BB3619">
        <w:t xml:space="preserve"> or architectural features.  For archaeological sites, details of new foundations, ground disturbance or provision or services should be provided.</w:t>
      </w:r>
    </w:p>
    <w:p w14:paraId="0057F1B0" w14:textId="6033231F" w:rsidR="0091338A" w:rsidRDefault="0091338A" w:rsidP="00E86F13">
      <w:pPr>
        <w:ind w:left="851"/>
      </w:pPr>
    </w:p>
    <w:tbl>
      <w:tblPr>
        <w:tblStyle w:val="TableGrid"/>
        <w:tblW w:w="0" w:type="auto"/>
        <w:tblInd w:w="851" w:type="dxa"/>
        <w:tblLook w:val="04A0" w:firstRow="1" w:lastRow="0" w:firstColumn="1" w:lastColumn="0" w:noHBand="0" w:noVBand="1"/>
      </w:tblPr>
      <w:tblGrid>
        <w:gridCol w:w="8885"/>
      </w:tblGrid>
      <w:tr w:rsidR="0091338A" w14:paraId="7B284A3E" w14:textId="77777777" w:rsidTr="0091338A">
        <w:trPr>
          <w:trHeight w:val="5076"/>
        </w:trPr>
        <w:sdt>
          <w:sdtPr>
            <w:id w:val="-1498872002"/>
            <w:placeholder>
              <w:docPart w:val="DefaultPlaceholder_-1854013440"/>
            </w:placeholder>
          </w:sdtPr>
          <w:sdtContent>
            <w:tc>
              <w:tcPr>
                <w:tcW w:w="9736" w:type="dxa"/>
              </w:tcPr>
              <w:p w14:paraId="0431B014" w14:textId="04B0107B" w:rsidR="00EE406A" w:rsidRDefault="00162B2D" w:rsidP="00EE406A">
                <w:r>
                  <w:t>The original gates posts situated on the boundary between the Oving Road highway and 1 Oving road are rotten and require replacement as a matter of health and safety</w:t>
                </w:r>
                <w:r w:rsidR="000379EF">
                  <w:t xml:space="preserve"> and to stop any potential damage to the boundary heritage wall.</w:t>
                </w:r>
              </w:p>
              <w:p w14:paraId="2E69A158" w14:textId="77777777" w:rsidR="000379EF" w:rsidRDefault="000379EF" w:rsidP="00EE406A"/>
              <w:p w14:paraId="5AA71D2F" w14:textId="6F6FA84F" w:rsidR="000379EF" w:rsidRDefault="000379EF" w:rsidP="00EE406A">
                <w:r>
                  <w:t xml:space="preserve">The poposed work are to replace (like for like) </w:t>
                </w:r>
                <w:r w:rsidR="007D32DE">
                  <w:t xml:space="preserve">the existing posts with new oak posts (to match the surroundings) of same size and height) such that </w:t>
                </w:r>
                <w:r w:rsidR="003D7B94">
                  <w:t xml:space="preserve">apart from new oak posts </w:t>
                </w:r>
                <w:r w:rsidR="007D32DE">
                  <w:t xml:space="preserve">the appearance and size are </w:t>
                </w:r>
                <w:proofErr w:type="gramStart"/>
                <w:r w:rsidR="007D32DE">
                  <w:t>similar to</w:t>
                </w:r>
                <w:proofErr w:type="gramEnd"/>
                <w:r w:rsidR="007D32DE">
                  <w:t xml:space="preserve"> existing</w:t>
                </w:r>
                <w:r w:rsidR="003D7B94">
                  <w:t>.</w:t>
                </w:r>
              </w:p>
              <w:p w14:paraId="754BE1F4" w14:textId="3566CCC6" w:rsidR="0091338A" w:rsidRDefault="0091338A" w:rsidP="002F4FD2"/>
            </w:tc>
          </w:sdtContent>
        </w:sdt>
      </w:tr>
    </w:tbl>
    <w:p w14:paraId="45315265" w14:textId="7D6AC512" w:rsidR="00757BAE" w:rsidRDefault="00757BAE" w:rsidP="00757BAE">
      <w:pPr>
        <w:pStyle w:val="Heading1"/>
        <w:rPr>
          <w:b/>
        </w:rPr>
      </w:pPr>
      <w:r>
        <w:rPr>
          <w:b/>
        </w:rPr>
        <w:lastRenderedPageBreak/>
        <w:t>Relevant Planning History</w:t>
      </w:r>
    </w:p>
    <w:p w14:paraId="75169153" w14:textId="39F1547F" w:rsidR="0028602D" w:rsidRDefault="00663107" w:rsidP="00757BAE">
      <w:pPr>
        <w:ind w:left="851"/>
      </w:pPr>
      <w:r>
        <w:t xml:space="preserve">Has there been any planning applications for the building / surrounding area before? Please include </w:t>
      </w:r>
      <w:r w:rsidR="00016150">
        <w:t>any application references where known.</w:t>
      </w:r>
      <w:r>
        <w:t xml:space="preserve"> </w:t>
      </w:r>
    </w:p>
    <w:p w14:paraId="7A4370E9" w14:textId="07BD4717" w:rsidR="0091338A" w:rsidRDefault="0091338A" w:rsidP="00757BAE">
      <w:pPr>
        <w:ind w:left="851"/>
      </w:pPr>
    </w:p>
    <w:tbl>
      <w:tblPr>
        <w:tblStyle w:val="TableGrid"/>
        <w:tblW w:w="0" w:type="auto"/>
        <w:tblInd w:w="851" w:type="dxa"/>
        <w:tblLook w:val="04A0" w:firstRow="1" w:lastRow="0" w:firstColumn="1" w:lastColumn="0" w:noHBand="0" w:noVBand="1"/>
      </w:tblPr>
      <w:tblGrid>
        <w:gridCol w:w="8885"/>
      </w:tblGrid>
      <w:tr w:rsidR="0091338A" w14:paraId="311DB138" w14:textId="77777777" w:rsidTr="0091338A">
        <w:trPr>
          <w:trHeight w:val="4301"/>
        </w:trPr>
        <w:sdt>
          <w:sdtPr>
            <w:id w:val="1568140533"/>
            <w:placeholder>
              <w:docPart w:val="DefaultPlaceholder_-1854013440"/>
            </w:placeholder>
          </w:sdtPr>
          <w:sdtContent>
            <w:sdt>
              <w:sdtPr>
                <w:id w:val="1282376127"/>
                <w:placeholder>
                  <w:docPart w:val="4B2A97805F54411488D208199708077C"/>
                </w:placeholder>
              </w:sdtPr>
              <w:sdtEndPr/>
              <w:sdtContent>
                <w:tc>
                  <w:tcPr>
                    <w:tcW w:w="9736" w:type="dxa"/>
                  </w:tcPr>
                  <w:p w14:paraId="6BF689E0" w14:textId="5493DC50" w:rsidR="00EE406A" w:rsidRDefault="00EE406A" w:rsidP="00EE406A">
                    <w:r>
                      <w:t xml:space="preserve">Not in relation to the fence posts, to the Barn </w:t>
                    </w:r>
                    <w:r w:rsidR="00921CA9">
                      <w:t>had a renovation around 2009</w:t>
                    </w:r>
                    <w:r>
                      <w:t xml:space="preserve"> as follows:</w:t>
                    </w:r>
                  </w:p>
                  <w:p w14:paraId="6C1453A7" w14:textId="77777777" w:rsidR="00EE406A" w:rsidRDefault="00EE406A" w:rsidP="00EE406A"/>
                  <w:p w14:paraId="62DA227B" w14:textId="77777777" w:rsidR="00EE406A" w:rsidRDefault="00EE406A" w:rsidP="00EE406A">
                    <w:r>
                      <w:t>07/01095/APP</w:t>
                    </w:r>
                  </w:p>
                  <w:p w14:paraId="6569A96A" w14:textId="77777777" w:rsidR="00EE406A" w:rsidRDefault="00EE406A" w:rsidP="00EE406A">
                    <w:r>
                      <w:t>07/01959/ALB</w:t>
                    </w:r>
                  </w:p>
                  <w:p w14:paraId="21953475" w14:textId="77777777" w:rsidR="00EE406A" w:rsidRDefault="00EE406A" w:rsidP="00EE406A">
                    <w:r>
                      <w:t>11/01489/APP</w:t>
                    </w:r>
                  </w:p>
                  <w:p w14:paraId="740A2406" w14:textId="77777777" w:rsidR="00EE406A" w:rsidRDefault="00EE406A" w:rsidP="00EE406A">
                    <w:r>
                      <w:t>11/01490/ALB</w:t>
                    </w:r>
                  </w:p>
                  <w:p w14:paraId="4414EADF" w14:textId="77777777" w:rsidR="00EE406A" w:rsidRDefault="00EE406A" w:rsidP="00EE406A">
                    <w:r>
                      <w:t>09/01103/APP</w:t>
                    </w:r>
                  </w:p>
                  <w:p w14:paraId="71834E0B" w14:textId="77777777" w:rsidR="00EE406A" w:rsidRDefault="00EE406A" w:rsidP="00EE406A">
                    <w:r>
                      <w:t>09/01104/ALB</w:t>
                    </w:r>
                  </w:p>
                  <w:p w14:paraId="5555DE73" w14:textId="77777777" w:rsidR="00EE406A" w:rsidRDefault="00EE406A" w:rsidP="00EE406A">
                    <w:r>
                      <w:t>07/01096/ALB</w:t>
                    </w:r>
                  </w:p>
                  <w:p w14:paraId="5A43D5B1" w14:textId="77777777" w:rsidR="00EE406A" w:rsidRDefault="00EE406A" w:rsidP="00EE406A">
                    <w:r>
                      <w:t xml:space="preserve">07/01957/APP </w:t>
                    </w:r>
                  </w:p>
                  <w:p w14:paraId="7769C110" w14:textId="77777777" w:rsidR="00EE406A" w:rsidRDefault="00EE406A" w:rsidP="00EE406A"/>
                  <w:p w14:paraId="419CA2C8" w14:textId="2F2073E1" w:rsidR="0091338A" w:rsidRDefault="00EE406A" w:rsidP="00EE406A">
                    <w:r>
                      <w:t>All proposed works are external boundary wall related (Gate posts)</w:t>
                    </w:r>
                  </w:p>
                </w:tc>
              </w:sdtContent>
            </w:sdt>
          </w:sdtContent>
        </w:sdt>
      </w:tr>
    </w:tbl>
    <w:p w14:paraId="6F6966AF" w14:textId="66635C4C" w:rsidR="00FD6176" w:rsidRDefault="00FD6176" w:rsidP="00616047"/>
    <w:p w14:paraId="00F5C7D0" w14:textId="5F104FDD" w:rsidR="004D150A" w:rsidRDefault="00EE0EFB" w:rsidP="004D150A">
      <w:pPr>
        <w:pStyle w:val="Heading1"/>
        <w:rPr>
          <w:b/>
        </w:rPr>
      </w:pPr>
      <w:r>
        <w:rPr>
          <w:b/>
        </w:rPr>
        <w:t>The Impact on the a</w:t>
      </w:r>
      <w:r w:rsidR="004D150A">
        <w:rPr>
          <w:b/>
        </w:rPr>
        <w:t>sset</w:t>
      </w:r>
      <w:r>
        <w:rPr>
          <w:b/>
        </w:rPr>
        <w:t>(s)</w:t>
      </w:r>
    </w:p>
    <w:p w14:paraId="6FFF17D4" w14:textId="371CFF75" w:rsidR="004D150A" w:rsidRDefault="002B23FD" w:rsidP="004D150A">
      <w:pPr>
        <w:ind w:left="851"/>
      </w:pPr>
      <w:r>
        <w:t>How will the proposed works affect the</w:t>
      </w:r>
      <w:r w:rsidR="00EE0EFB">
        <w:t xml:space="preserve"> significance of the</w:t>
      </w:r>
      <w:r>
        <w:t xml:space="preserve"> heritage asset? </w:t>
      </w:r>
      <w:r w:rsidR="00EE0EFB">
        <w:t>Consider not only physical impacts (e.g. loss or concealment of features) but also the impact on the assets’ character and setting.</w:t>
      </w:r>
      <w:r w:rsidR="005B3637">
        <w:t xml:space="preserve"> How </w:t>
      </w:r>
      <w:r w:rsidR="00EE0EFB">
        <w:t>has the impact been minimised? What justification is there for the works?</w:t>
      </w:r>
    </w:p>
    <w:p w14:paraId="6E80F5AE" w14:textId="77777777"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5A303A58" w14:textId="77777777" w:rsidTr="0091338A">
        <w:trPr>
          <w:trHeight w:val="6879"/>
        </w:trPr>
        <w:sdt>
          <w:sdtPr>
            <w:id w:val="140307865"/>
            <w:placeholder>
              <w:docPart w:val="DefaultPlaceholder_-1854013440"/>
            </w:placeholder>
          </w:sdtPr>
          <w:sdtContent>
            <w:tc>
              <w:tcPr>
                <w:tcW w:w="9736" w:type="dxa"/>
              </w:tcPr>
              <w:p w14:paraId="381C70AE" w14:textId="36E14A58" w:rsidR="0010405A" w:rsidRDefault="00A60D20" w:rsidP="004D150A">
                <w:r>
                  <w:t>The poposed works will have l</w:t>
                </w:r>
                <w:r w:rsidR="003D7B94">
                  <w:t>ittle or no impact</w:t>
                </w:r>
                <w:r w:rsidR="00870C6E">
                  <w:t xml:space="preserve"> to the asset but will secure and preserve the asset for future years</w:t>
                </w:r>
                <w:r w:rsidR="003D7B94">
                  <w:t>.</w:t>
                </w:r>
              </w:p>
              <w:p w14:paraId="58657B6F" w14:textId="77777777" w:rsidR="0010405A" w:rsidRDefault="0010405A" w:rsidP="004D150A"/>
              <w:p w14:paraId="14213D10" w14:textId="31147ACA" w:rsidR="0091338A" w:rsidRDefault="0010405A" w:rsidP="004D150A">
                <w:r>
                  <w:t xml:space="preserve">Justification is that the old posts are rotten at the base and </w:t>
                </w:r>
                <w:r w:rsidR="006B4E61">
                  <w:t>take the weight of the gates.</w:t>
                </w:r>
              </w:p>
            </w:tc>
          </w:sdtContent>
        </w:sdt>
      </w:tr>
    </w:tbl>
    <w:p w14:paraId="4FE3637C" w14:textId="13037BC7" w:rsidR="004D150A" w:rsidRDefault="004F6128" w:rsidP="004D150A">
      <w:pPr>
        <w:pStyle w:val="Heading1"/>
        <w:rPr>
          <w:b/>
        </w:rPr>
      </w:pPr>
      <w:r>
        <w:rPr>
          <w:b/>
        </w:rPr>
        <w:lastRenderedPageBreak/>
        <w:t>Preserving or enhancing the Heritage Asset</w:t>
      </w:r>
    </w:p>
    <w:p w14:paraId="6DFCE525" w14:textId="17B36C97" w:rsidR="004667CD" w:rsidRDefault="002B23FD" w:rsidP="004D150A">
      <w:pPr>
        <w:ind w:left="851"/>
      </w:pPr>
      <w:r>
        <w:t>How will</w:t>
      </w:r>
      <w:r w:rsidR="00EE0EFB">
        <w:t xml:space="preserve"> the proposed works better reveal or enhance the significance of the </w:t>
      </w:r>
      <w:r>
        <w:t>heritage asset?</w:t>
      </w:r>
      <w:r w:rsidR="00EC697A">
        <w:t xml:space="preserve"> (e.g. make it look better</w:t>
      </w:r>
      <w:r w:rsidR="00FD2288">
        <w:t>?</w:t>
      </w:r>
      <w:r w:rsidR="00EC697A">
        <w:t xml:space="preserve"> highlight characteristics previously hidden</w:t>
      </w:r>
      <w:r w:rsidR="00FD2288">
        <w:t>?</w:t>
      </w:r>
      <w:r w:rsidR="00EC697A">
        <w:t>)</w:t>
      </w:r>
      <w:r>
        <w:t xml:space="preserve"> </w:t>
      </w:r>
      <w:r w:rsidR="004667CD">
        <w:t>Will there be any public benefit as a result of the work?</w:t>
      </w:r>
    </w:p>
    <w:p w14:paraId="5959A469" w14:textId="73A26B99"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67112C01" w14:textId="77777777" w:rsidTr="0091338A">
        <w:trPr>
          <w:trHeight w:val="7423"/>
        </w:trPr>
        <w:sdt>
          <w:sdtPr>
            <w:id w:val="1794937764"/>
            <w:placeholder>
              <w:docPart w:val="DefaultPlaceholder_-1854013440"/>
            </w:placeholder>
          </w:sdtPr>
          <w:sdtContent>
            <w:tc>
              <w:tcPr>
                <w:tcW w:w="9736" w:type="dxa"/>
              </w:tcPr>
              <w:p w14:paraId="0446453D" w14:textId="77777777" w:rsidR="00CE7561" w:rsidRDefault="002C182B" w:rsidP="004D150A">
                <w:r>
                  <w:t>The new oak post</w:t>
                </w:r>
                <w:r w:rsidR="00FB378D">
                  <w:t>s</w:t>
                </w:r>
                <w:r>
                  <w:t xml:space="preserve"> will complement the </w:t>
                </w:r>
                <w:r w:rsidR="00FB378D">
                  <w:t xml:space="preserve">barn conversion, which is the closest building to the </w:t>
                </w:r>
                <w:r w:rsidR="001D5F0F">
                  <w:t xml:space="preserve">position of the </w:t>
                </w:r>
                <w:r w:rsidR="00FB378D">
                  <w:t>gate posts.</w:t>
                </w:r>
              </w:p>
              <w:p w14:paraId="663E30D8" w14:textId="77777777" w:rsidR="00CE7561" w:rsidRDefault="00CE7561" w:rsidP="004D150A"/>
              <w:p w14:paraId="61DFF043" w14:textId="3B465B8E" w:rsidR="0091338A" w:rsidRDefault="00CE7561" w:rsidP="004D150A">
                <w:r>
                  <w:t xml:space="preserve">Other than the appearance of new posts, the public </w:t>
                </w:r>
                <w:proofErr w:type="gramStart"/>
                <w:r>
                  <w:t>wont</w:t>
                </w:r>
                <w:proofErr w:type="gramEnd"/>
                <w:r>
                  <w:t xml:space="preserve"> see any other difference.</w:t>
                </w:r>
              </w:p>
            </w:tc>
          </w:sdtContent>
        </w:sdt>
      </w:tr>
    </w:tbl>
    <w:p w14:paraId="3906CDFC" w14:textId="77777777" w:rsidR="0091338A" w:rsidRDefault="0091338A" w:rsidP="004D150A">
      <w:pPr>
        <w:ind w:left="851"/>
      </w:pPr>
    </w:p>
    <w:p w14:paraId="6B24DB8F" w14:textId="477C49F2" w:rsidR="002C6372" w:rsidRDefault="002C6372" w:rsidP="005A50E9">
      <w:pPr>
        <w:pStyle w:val="Title"/>
      </w:pPr>
    </w:p>
    <w:p w14:paraId="5704B70F" w14:textId="77777777" w:rsidR="00616047" w:rsidRDefault="00616047">
      <w:pPr>
        <w:spacing w:after="200" w:line="276" w:lineRule="auto"/>
        <w:rPr>
          <w:rFonts w:ascii="Arial" w:eastAsiaTheme="majorEastAsia" w:hAnsi="Arial" w:cstheme="majorBidi"/>
          <w:spacing w:val="5"/>
          <w:kern w:val="28"/>
          <w:sz w:val="44"/>
          <w:szCs w:val="52"/>
        </w:rPr>
      </w:pPr>
      <w:r>
        <w:br w:type="page"/>
      </w:r>
    </w:p>
    <w:p w14:paraId="4C707C32" w14:textId="066475B8" w:rsidR="004162E1" w:rsidRDefault="004162E1" w:rsidP="004162E1">
      <w:pPr>
        <w:pStyle w:val="Title"/>
        <w:jc w:val="center"/>
      </w:pPr>
      <w:r>
        <w:lastRenderedPageBreak/>
        <w:t>Further information</w:t>
      </w:r>
    </w:p>
    <w:p w14:paraId="12596342" w14:textId="77777777" w:rsidR="004162E1" w:rsidRDefault="004162E1" w:rsidP="004162E1"/>
    <w:p w14:paraId="0A418D55" w14:textId="5AA5BFA0" w:rsidR="00B54C1C" w:rsidRDefault="00B54C1C" w:rsidP="00B54C1C">
      <w:pPr>
        <w:pStyle w:val="Heading1"/>
        <w:rPr>
          <w:b/>
        </w:rPr>
      </w:pPr>
      <w:bookmarkStart w:id="1" w:name="_Additional_guidance_on"/>
      <w:bookmarkEnd w:id="1"/>
      <w:r>
        <w:rPr>
          <w:b/>
        </w:rPr>
        <w:t>Additional guidance on</w:t>
      </w:r>
      <w:r w:rsidR="00DB51F7">
        <w:rPr>
          <w:b/>
        </w:rPr>
        <w:t xml:space="preserve"> heritage assets</w:t>
      </w:r>
    </w:p>
    <w:p w14:paraId="0FD7ABC1" w14:textId="77777777" w:rsidR="00B54C1C" w:rsidRDefault="00B54C1C" w:rsidP="00B54C1C"/>
    <w:p w14:paraId="6EA0FA19" w14:textId="77777777" w:rsidR="00D30637" w:rsidRPr="00606910" w:rsidRDefault="00DB51F7" w:rsidP="00D30637">
      <w:pPr>
        <w:pStyle w:val="Heading2"/>
        <w:rPr>
          <w:u w:val="single"/>
        </w:rPr>
      </w:pPr>
      <w:bookmarkStart w:id="2" w:name="_Listed_buildings"/>
      <w:bookmarkEnd w:id="2"/>
      <w:r w:rsidRPr="00606910">
        <w:rPr>
          <w:u w:val="single"/>
        </w:rPr>
        <w:t>Listed buildings</w:t>
      </w:r>
    </w:p>
    <w:p w14:paraId="71C3FDDE" w14:textId="7BD718F6" w:rsidR="00943E8A" w:rsidRPr="00943E8A" w:rsidRDefault="00943E8A" w:rsidP="00943E8A">
      <w:pPr>
        <w:pStyle w:val="paragraph"/>
        <w:spacing w:before="0" w:beforeAutospacing="0" w:after="0" w:afterAutospacing="0"/>
        <w:textAlignment w:val="baseline"/>
        <w:rPr>
          <w:rFonts w:asciiTheme="minorHAnsi" w:hAnsiTheme="minorHAnsi" w:cstheme="minorHAnsi"/>
          <w:sz w:val="22"/>
          <w:szCs w:val="22"/>
        </w:rPr>
      </w:pPr>
      <w:r w:rsidRPr="00943E8A">
        <w:rPr>
          <w:rStyle w:val="normaltextrun"/>
          <w:rFonts w:asciiTheme="minorHAnsi" w:eastAsiaTheme="majorEastAsia" w:hAnsiTheme="minorHAnsi" w:cstheme="minorHAnsi"/>
          <w:color w:val="333333"/>
          <w:sz w:val="22"/>
          <w:szCs w:val="22"/>
        </w:rPr>
        <w:t xml:space="preserve">You can </w:t>
      </w:r>
      <w:r w:rsidRPr="00943E8A">
        <w:rPr>
          <w:rStyle w:val="normaltextrun"/>
          <w:rFonts w:asciiTheme="minorHAnsi" w:eastAsiaTheme="majorEastAsia" w:hAnsiTheme="minorHAnsi" w:cstheme="minorHAnsi"/>
          <w:b/>
          <w:color w:val="333333"/>
          <w:sz w:val="22"/>
          <w:szCs w:val="22"/>
        </w:rPr>
        <w:t>find out if your site contains a Listed Building</w:t>
      </w:r>
      <w:r w:rsidRPr="00943E8A">
        <w:rPr>
          <w:rStyle w:val="normaltextrun"/>
          <w:rFonts w:asciiTheme="minorHAnsi" w:eastAsiaTheme="majorEastAsia" w:hAnsiTheme="minorHAnsi" w:cstheme="minorHAnsi"/>
          <w:color w:val="333333"/>
          <w:sz w:val="22"/>
          <w:szCs w:val="22"/>
        </w:rPr>
        <w:t xml:space="preserve"> on </w:t>
      </w:r>
      <w:hyperlink r:id="rId20" w:history="1">
        <w:r w:rsidRPr="00943E8A">
          <w:rPr>
            <w:rStyle w:val="Hyperlink"/>
            <w:rFonts w:asciiTheme="minorHAnsi" w:eastAsiaTheme="majorEastAsia" w:hAnsiTheme="minorHAnsi" w:cstheme="minorHAnsi"/>
            <w:sz w:val="22"/>
            <w:szCs w:val="22"/>
          </w:rPr>
          <w:t>Historic England’s MapViewe</w:t>
        </w:r>
        <w:r w:rsidR="00E7345D">
          <w:rPr>
            <w:rStyle w:val="Hyperlink"/>
            <w:rFonts w:asciiTheme="minorHAnsi" w:eastAsiaTheme="majorEastAsia" w:hAnsiTheme="minorHAnsi" w:cstheme="minorHAnsi"/>
            <w:sz w:val="22"/>
            <w:szCs w:val="22"/>
          </w:rPr>
          <w:t>r (external website)</w:t>
        </w:r>
      </w:hyperlink>
      <w:r w:rsidR="00E7345D">
        <w:rPr>
          <w:rStyle w:val="Hyperlink"/>
          <w:rFonts w:asciiTheme="minorHAnsi" w:eastAsiaTheme="majorEastAsia" w:hAnsiTheme="minorHAnsi" w:cstheme="minorHAnsi"/>
          <w:sz w:val="22"/>
          <w:szCs w:val="22"/>
        </w:rPr>
        <w:t>.</w:t>
      </w:r>
      <w:r w:rsidRPr="00943E8A">
        <w:rPr>
          <w:rStyle w:val="eop"/>
          <w:rFonts w:asciiTheme="minorHAnsi" w:eastAsiaTheme="majorEastAsia" w:hAnsiTheme="minorHAnsi" w:cstheme="minorHAnsi"/>
          <w:sz w:val="22"/>
          <w:szCs w:val="22"/>
        </w:rPr>
        <w:t> </w:t>
      </w:r>
    </w:p>
    <w:p w14:paraId="79A11C8B" w14:textId="34D0FBFB" w:rsidR="002E6C36" w:rsidRDefault="002E6C36" w:rsidP="006A102B"/>
    <w:p w14:paraId="581E25BD" w14:textId="4FE210F4" w:rsidR="000C4B81" w:rsidRDefault="002E6C36" w:rsidP="00241B64">
      <w:r>
        <w:t xml:space="preserve">For the </w:t>
      </w:r>
      <w:r w:rsidRPr="002E6C36">
        <w:rPr>
          <w:b/>
          <w:bCs/>
        </w:rPr>
        <w:t>historic record</w:t>
      </w:r>
      <w:r>
        <w:t xml:space="preserve"> g</w:t>
      </w:r>
      <w:r w:rsidR="00675C23">
        <w:t xml:space="preserve">o to </w:t>
      </w:r>
      <w:hyperlink r:id="rId21" w:history="1">
        <w:r w:rsidR="00675C23" w:rsidRPr="003D76DA">
          <w:rPr>
            <w:rStyle w:val="Hyperlink"/>
          </w:rPr>
          <w:t>Historic England’s websit</w:t>
        </w:r>
        <w:r w:rsidR="00E7345D">
          <w:rPr>
            <w:rStyle w:val="Hyperlink"/>
          </w:rPr>
          <w:t>e (external website)</w:t>
        </w:r>
      </w:hyperlink>
      <w:r w:rsidR="000C4B81">
        <w:t>, search by postcode, property name or listing number (if known).</w:t>
      </w:r>
    </w:p>
    <w:p w14:paraId="3EDAE9B4" w14:textId="1E3820E4" w:rsidR="00241B64" w:rsidRPr="00996090" w:rsidRDefault="00241B64" w:rsidP="00241B64">
      <w:bookmarkStart w:id="3" w:name="_Locally_listed_buildings"/>
      <w:bookmarkEnd w:id="3"/>
    </w:p>
    <w:p w14:paraId="1FA21807" w14:textId="174A32AB" w:rsidR="00B31DAC" w:rsidRPr="00606910" w:rsidRDefault="00B31DAC" w:rsidP="00B31DAC">
      <w:pPr>
        <w:pStyle w:val="Heading2"/>
        <w:rPr>
          <w:u w:val="single"/>
        </w:rPr>
      </w:pPr>
      <w:bookmarkStart w:id="4" w:name="_Scheduled_Ancient_Monuments"/>
      <w:bookmarkEnd w:id="4"/>
      <w:r w:rsidRPr="00606910">
        <w:rPr>
          <w:u w:val="single"/>
        </w:rPr>
        <w:t>Scheduled Ancient Monuments</w:t>
      </w:r>
    </w:p>
    <w:p w14:paraId="348FF71F" w14:textId="5077073C" w:rsidR="000B0524" w:rsidRPr="00163820" w:rsidRDefault="000B0524" w:rsidP="00241B64">
      <w:r w:rsidRPr="00163820">
        <w:t>A </w:t>
      </w:r>
      <w:r w:rsidRPr="00163820">
        <w:rPr>
          <w:bCs/>
        </w:rPr>
        <w:t>scheduled monument</w:t>
      </w:r>
      <w:r w:rsidRPr="00163820">
        <w:t> is an historic building or site that is included in the </w:t>
      </w:r>
      <w:r w:rsidRPr="00163820">
        <w:rPr>
          <w:bCs/>
        </w:rPr>
        <w:t>Schedule</w:t>
      </w:r>
      <w:r w:rsidRPr="00163820">
        <w:t> of </w:t>
      </w:r>
      <w:r w:rsidRPr="00163820">
        <w:rPr>
          <w:bCs/>
        </w:rPr>
        <w:t>Monuments</w:t>
      </w:r>
      <w:r w:rsidRPr="00163820">
        <w:t> kept by the Secretary of State for Digital, Culture, Media and Sport. The regime is set out in the </w:t>
      </w:r>
      <w:hyperlink r:id="rId22" w:history="1">
        <w:r w:rsidRPr="00163820">
          <w:rPr>
            <w:rStyle w:val="Hyperlink"/>
            <w:bCs/>
          </w:rPr>
          <w:t>Ancient Monuments</w:t>
        </w:r>
        <w:r w:rsidRPr="00163820">
          <w:rPr>
            <w:rStyle w:val="Hyperlink"/>
          </w:rPr>
          <w:t> and Archaeological Areas Act 197</w:t>
        </w:r>
        <w:r w:rsidR="00E7345D">
          <w:rPr>
            <w:rStyle w:val="Hyperlink"/>
          </w:rPr>
          <w:t>9 (external website)</w:t>
        </w:r>
      </w:hyperlink>
      <w:r w:rsidR="00163820">
        <w:t>.</w:t>
      </w:r>
      <w:r w:rsidRPr="00163820">
        <w:t xml:space="preserve"> Buildings in use for non-residential purposes may be </w:t>
      </w:r>
      <w:r w:rsidRPr="00163820">
        <w:rPr>
          <w:bCs/>
        </w:rPr>
        <w:t>scheduled</w:t>
      </w:r>
      <w:r w:rsidRPr="00163820">
        <w:t>.</w:t>
      </w:r>
    </w:p>
    <w:p w14:paraId="68722EBB" w14:textId="77777777" w:rsidR="009B59BC" w:rsidRDefault="009B59BC" w:rsidP="00241B64"/>
    <w:p w14:paraId="6778582F" w14:textId="527A5CCC" w:rsidR="00F1347A" w:rsidRDefault="00F1347A" w:rsidP="00F1347A">
      <w:r>
        <w:t xml:space="preserve">You can </w:t>
      </w:r>
      <w:r w:rsidRPr="00BB4B44">
        <w:rPr>
          <w:b/>
          <w:bCs/>
        </w:rPr>
        <w:t xml:space="preserve">find out if your site </w:t>
      </w:r>
      <w:r>
        <w:rPr>
          <w:b/>
          <w:bCs/>
        </w:rPr>
        <w:t>contains a Scheduled Ancient Monument</w:t>
      </w:r>
      <w:r>
        <w:t xml:space="preserve"> on </w:t>
      </w:r>
      <w:hyperlink r:id="rId23"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‘Scheduled Monuments’ layer.</w:t>
      </w:r>
    </w:p>
    <w:p w14:paraId="6A004C15" w14:textId="77777777" w:rsidR="009B59BC" w:rsidRDefault="009B59BC" w:rsidP="00241B64"/>
    <w:p w14:paraId="0200E228" w14:textId="51E93EEC" w:rsidR="00506590" w:rsidRDefault="00734ABC" w:rsidP="00241B64">
      <w:r>
        <w:t xml:space="preserve">For the </w:t>
      </w:r>
      <w:r w:rsidRPr="002E6C36">
        <w:rPr>
          <w:b/>
          <w:bCs/>
        </w:rPr>
        <w:t>historic record</w:t>
      </w:r>
      <w:r>
        <w:t xml:space="preserve"> go to </w:t>
      </w:r>
      <w:hyperlink r:id="rId24" w:history="1">
        <w:r w:rsidRPr="003D76DA">
          <w:rPr>
            <w:rStyle w:val="Hyperlink"/>
          </w:rPr>
          <w:t>Historic England’s websit</w:t>
        </w:r>
        <w:r w:rsidR="00E7345D">
          <w:rPr>
            <w:rStyle w:val="Hyperlink"/>
          </w:rPr>
          <w:t>e (external website)</w:t>
        </w:r>
      </w:hyperlink>
      <w:r>
        <w:t xml:space="preserve">, search by postcode, </w:t>
      </w:r>
      <w:r w:rsidR="00434A3F">
        <w:t>site</w:t>
      </w:r>
      <w:r>
        <w:t xml:space="preserve"> name or listing number (if known).</w:t>
      </w:r>
    </w:p>
    <w:p w14:paraId="310A3E01" w14:textId="77777777" w:rsidR="00241B64" w:rsidRPr="00996090" w:rsidRDefault="00241B64" w:rsidP="00241B64"/>
    <w:p w14:paraId="0037E6C5" w14:textId="647EAB7E" w:rsidR="00B31DAC" w:rsidRPr="00606910" w:rsidRDefault="00A86497" w:rsidP="00B31DAC">
      <w:pPr>
        <w:pStyle w:val="Heading2"/>
        <w:rPr>
          <w:u w:val="single"/>
        </w:rPr>
      </w:pPr>
      <w:bookmarkStart w:id="5" w:name="_Sites_of_Archaeological"/>
      <w:bookmarkEnd w:id="5"/>
      <w:r>
        <w:rPr>
          <w:u w:val="single"/>
        </w:rPr>
        <w:t>Heritage Assets with</w:t>
      </w:r>
      <w:r w:rsidR="00B31DAC" w:rsidRPr="00606910">
        <w:rPr>
          <w:u w:val="single"/>
        </w:rPr>
        <w:t xml:space="preserve"> Archaeological Interest</w:t>
      </w:r>
    </w:p>
    <w:p w14:paraId="32893976" w14:textId="77777777" w:rsidR="00A86497" w:rsidRDefault="00A86497" w:rsidP="00241B64">
      <w:r w:rsidRPr="00A86497">
        <w:t xml:space="preserve">There will be archaeological interest in a heritage asset if it holds, or potentially holds, evidence of past human activity worthy of expert investigation at some point. </w:t>
      </w:r>
    </w:p>
    <w:p w14:paraId="70745C1C" w14:textId="6B87E32D" w:rsidR="009B59BC" w:rsidRDefault="009B59BC" w:rsidP="00241B64"/>
    <w:p w14:paraId="3A8C2611" w14:textId="54D0EBEC" w:rsidR="00F1347A" w:rsidRDefault="00F1347A" w:rsidP="00F1347A">
      <w:r>
        <w:t xml:space="preserve">You can </w:t>
      </w:r>
      <w:r w:rsidRPr="00BB4B44">
        <w:rPr>
          <w:b/>
          <w:bCs/>
        </w:rPr>
        <w:t xml:space="preserve">find out if your site </w:t>
      </w:r>
      <w:r>
        <w:rPr>
          <w:b/>
          <w:bCs/>
        </w:rPr>
        <w:t>is within an Archaeological Notification</w:t>
      </w:r>
      <w:r w:rsidRPr="007E1D10">
        <w:rPr>
          <w:b/>
          <w:bCs/>
        </w:rPr>
        <w:t xml:space="preserve"> Area</w:t>
      </w:r>
      <w:r>
        <w:t xml:space="preserve"> on </w:t>
      </w:r>
      <w:hyperlink r:id="rId25"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‘Archaeological Notification Area’ layer.</w:t>
      </w:r>
    </w:p>
    <w:p w14:paraId="5AE8E511" w14:textId="403FFE1F" w:rsidR="009B59BC" w:rsidRDefault="009B59BC" w:rsidP="00410265"/>
    <w:p w14:paraId="0AC293A2" w14:textId="55ACA2A8" w:rsidR="00410265" w:rsidRDefault="00410265" w:rsidP="00410265">
      <w:r>
        <w:t xml:space="preserve">Archaeological notification sites </w:t>
      </w:r>
      <w:r w:rsidRPr="00F22203">
        <w:rPr>
          <w:b/>
          <w:bCs/>
        </w:rPr>
        <w:t>do not have a historic record</w:t>
      </w:r>
      <w:r>
        <w:t>.</w:t>
      </w:r>
    </w:p>
    <w:p w14:paraId="2C3FF15D" w14:textId="77777777" w:rsidR="00241B64" w:rsidRPr="00996090" w:rsidRDefault="00241B64" w:rsidP="00241B64"/>
    <w:p w14:paraId="31A839E3" w14:textId="4DF4739B" w:rsidR="00B31DAC" w:rsidRPr="00606910" w:rsidRDefault="00B31DAC" w:rsidP="00B31DAC">
      <w:pPr>
        <w:pStyle w:val="Heading2"/>
        <w:rPr>
          <w:u w:val="single"/>
        </w:rPr>
      </w:pPr>
      <w:bookmarkStart w:id="6" w:name="_Conservation_Areas"/>
      <w:bookmarkEnd w:id="6"/>
      <w:r w:rsidRPr="00606910">
        <w:rPr>
          <w:u w:val="single"/>
        </w:rPr>
        <w:t>Conservation Areas</w:t>
      </w:r>
    </w:p>
    <w:p w14:paraId="32CB7B8C" w14:textId="43326FA5" w:rsidR="00A86497" w:rsidRDefault="00A86497" w:rsidP="00241B64">
      <w:r w:rsidRPr="00A86497">
        <w:t>Conservation areas exist to manage and protect the special architectural and historic interest of a place - in other words, the features that make it unique.</w:t>
      </w:r>
      <w:r>
        <w:t xml:space="preserve">  </w:t>
      </w:r>
      <w:r w:rsidRPr="00A86497">
        <w:t>Most conservation areas are designated by the Council as the local planning authority. </w:t>
      </w:r>
      <w:r>
        <w:t xml:space="preserve"> </w:t>
      </w:r>
      <w:r w:rsidRPr="00A86497">
        <w:t>In conservation areas there are some extra planning controls and considerations in place to protect the historic and architectural elements which make the place special.</w:t>
      </w:r>
    </w:p>
    <w:p w14:paraId="6587DE8B" w14:textId="77777777" w:rsidR="009B59BC" w:rsidRDefault="009B59BC" w:rsidP="00241B64"/>
    <w:p w14:paraId="30328980" w14:textId="560AB702" w:rsidR="009B59BC" w:rsidRDefault="007E1D10" w:rsidP="00F1347A">
      <w:r>
        <w:t xml:space="preserve">You can </w:t>
      </w:r>
      <w:r w:rsidRPr="00BB4B44">
        <w:rPr>
          <w:b/>
          <w:bCs/>
        </w:rPr>
        <w:t xml:space="preserve">find out if your site </w:t>
      </w:r>
      <w:r>
        <w:rPr>
          <w:b/>
          <w:bCs/>
        </w:rPr>
        <w:t>is within a</w:t>
      </w:r>
      <w:r w:rsidR="00A33C6C">
        <w:t xml:space="preserve"> </w:t>
      </w:r>
      <w:r w:rsidRPr="007E1D10">
        <w:rPr>
          <w:b/>
          <w:bCs/>
        </w:rPr>
        <w:t>Conservation Area</w:t>
      </w:r>
      <w:r w:rsidR="00A33C6C">
        <w:t xml:space="preserve"> on </w:t>
      </w:r>
      <w:hyperlink r:id="rId26" w:history="1">
        <w:r w:rsidR="00943E8A"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rsidR="004F32B3">
        <w:t xml:space="preserve">. </w:t>
      </w:r>
      <w:r w:rsidR="00F1347A">
        <w:t>Open the layer control (3 layered diamonds in top right-hand corner) and select the ‘Conservation Area’ layer.</w:t>
      </w:r>
    </w:p>
    <w:p w14:paraId="6D27C897" w14:textId="77777777" w:rsidR="009B59BC" w:rsidRDefault="009B59BC" w:rsidP="00241B64"/>
    <w:p w14:paraId="084480B1" w14:textId="77777777" w:rsidR="00163820" w:rsidRDefault="00F339C5" w:rsidP="00241B64">
      <w:r>
        <w:t xml:space="preserve">You can view the </w:t>
      </w:r>
      <w:r w:rsidRPr="00A003DE">
        <w:rPr>
          <w:b/>
          <w:bCs/>
        </w:rPr>
        <w:t>Conservation Area information / character studies</w:t>
      </w:r>
      <w:r>
        <w:t xml:space="preserve"> on</w:t>
      </w:r>
      <w:r w:rsidR="00A003DE">
        <w:t xml:space="preserve"> the</w:t>
      </w:r>
      <w:r w:rsidR="00163820">
        <w:t xml:space="preserve"> relevant Council’s website:</w:t>
      </w:r>
    </w:p>
    <w:p w14:paraId="299EE72E" w14:textId="6B38C937" w:rsidR="00163820" w:rsidRDefault="00000000" w:rsidP="00163820">
      <w:pPr>
        <w:pStyle w:val="ListParagraph"/>
        <w:numPr>
          <w:ilvl w:val="0"/>
          <w:numId w:val="13"/>
        </w:numPr>
      </w:pPr>
      <w:hyperlink r:id="rId27" w:history="1">
        <w:r w:rsidR="00163820" w:rsidRPr="00163820">
          <w:rPr>
            <w:rStyle w:val="Hyperlink"/>
          </w:rPr>
          <w:t>Aylesbury Val</w:t>
        </w:r>
        <w:r w:rsidR="006169D1">
          <w:rPr>
            <w:rStyle w:val="Hyperlink"/>
          </w:rPr>
          <w:t>e (external website)</w:t>
        </w:r>
      </w:hyperlink>
    </w:p>
    <w:p w14:paraId="57A348F0" w14:textId="26FC82CC" w:rsidR="00163820" w:rsidRDefault="00000000" w:rsidP="00163820">
      <w:pPr>
        <w:pStyle w:val="ListParagraph"/>
        <w:numPr>
          <w:ilvl w:val="0"/>
          <w:numId w:val="13"/>
        </w:numPr>
      </w:pPr>
      <w:hyperlink r:id="rId28" w:history="1">
        <w:r w:rsidR="00163820" w:rsidRPr="00163820">
          <w:rPr>
            <w:rStyle w:val="Hyperlink"/>
          </w:rPr>
          <w:t>Chilter</w:t>
        </w:r>
        <w:r w:rsidR="006169D1">
          <w:rPr>
            <w:rStyle w:val="Hyperlink"/>
          </w:rPr>
          <w:t>n (external website)</w:t>
        </w:r>
      </w:hyperlink>
    </w:p>
    <w:p w14:paraId="3F5AB017" w14:textId="03436C02" w:rsidR="00163820" w:rsidRDefault="00000000" w:rsidP="00163820">
      <w:pPr>
        <w:pStyle w:val="ListParagraph"/>
        <w:numPr>
          <w:ilvl w:val="0"/>
          <w:numId w:val="13"/>
        </w:numPr>
      </w:pPr>
      <w:hyperlink r:id="rId29" w:history="1">
        <w:r w:rsidR="00163820" w:rsidRPr="00163820">
          <w:rPr>
            <w:rStyle w:val="Hyperlink"/>
          </w:rPr>
          <w:t>South Buck</w:t>
        </w:r>
        <w:r w:rsidR="006169D1">
          <w:rPr>
            <w:rStyle w:val="Hyperlink"/>
          </w:rPr>
          <w:t>s (external website)</w:t>
        </w:r>
      </w:hyperlink>
    </w:p>
    <w:p w14:paraId="044EE7EF" w14:textId="2B7E23C7" w:rsidR="009470B2" w:rsidRDefault="00000000" w:rsidP="00163820">
      <w:pPr>
        <w:pStyle w:val="ListParagraph"/>
        <w:numPr>
          <w:ilvl w:val="0"/>
          <w:numId w:val="13"/>
        </w:numPr>
      </w:pPr>
      <w:hyperlink r:id="rId30" w:anchor="DynamicJumpMenuManager_1_Anchor_2" w:history="1">
        <w:r w:rsidR="00163820" w:rsidRPr="00163820">
          <w:rPr>
            <w:rStyle w:val="Hyperlink"/>
          </w:rPr>
          <w:t>Wycomb</w:t>
        </w:r>
        <w:r w:rsidR="006169D1">
          <w:rPr>
            <w:rStyle w:val="Hyperlink"/>
          </w:rPr>
          <w:t>e (external website)</w:t>
        </w:r>
      </w:hyperlink>
    </w:p>
    <w:p w14:paraId="7437565D" w14:textId="1229967C" w:rsidR="00943E8A" w:rsidRDefault="00943E8A" w:rsidP="00241B64"/>
    <w:p w14:paraId="4251A44B" w14:textId="77777777" w:rsidR="00943E8A" w:rsidRPr="00606910" w:rsidRDefault="00943E8A" w:rsidP="00943E8A">
      <w:pPr>
        <w:pStyle w:val="Heading2"/>
        <w:rPr>
          <w:u w:val="single"/>
        </w:rPr>
      </w:pPr>
      <w:bookmarkStart w:id="7" w:name="_Non-designated_heritage_assets_1"/>
      <w:bookmarkEnd w:id="7"/>
      <w:r w:rsidRPr="00606910">
        <w:rPr>
          <w:u w:val="single"/>
        </w:rPr>
        <w:lastRenderedPageBreak/>
        <w:t>Non-designated heritage assets</w:t>
      </w:r>
      <w:r>
        <w:rPr>
          <w:u w:val="single"/>
        </w:rPr>
        <w:t xml:space="preserve"> (including Locally Listed Buildings)</w:t>
      </w:r>
    </w:p>
    <w:p w14:paraId="5118A2FE" w14:textId="4B5BD118" w:rsidR="00943E8A" w:rsidRDefault="00943E8A" w:rsidP="00943E8A">
      <w:pPr>
        <w:rPr>
          <w:b/>
        </w:rPr>
      </w:pPr>
      <w:r w:rsidRPr="000B0524">
        <w:rPr>
          <w:b/>
          <w:bCs/>
        </w:rPr>
        <w:t>Non</w:t>
      </w:r>
      <w:r w:rsidRPr="000B0524">
        <w:t>-</w:t>
      </w:r>
      <w:r w:rsidRPr="000B0524">
        <w:rPr>
          <w:b/>
          <w:bCs/>
        </w:rPr>
        <w:t>designated heritage assets</w:t>
      </w:r>
      <w:r w:rsidRPr="000B0524">
        <w:t> are buildings, monuments, sites, places, areas or landscapes identified by plan-making bodies as having a degree of </w:t>
      </w:r>
      <w:r w:rsidRPr="000B0524">
        <w:rPr>
          <w:b/>
          <w:bCs/>
        </w:rPr>
        <w:t>heritage</w:t>
      </w:r>
      <w:r w:rsidRPr="000B0524">
        <w:t xml:space="preserve"> significance meriting consideration in planning </w:t>
      </w:r>
      <w:proofErr w:type="gramStart"/>
      <w:r w:rsidRPr="000B0524">
        <w:t>decisions</w:t>
      </w:r>
      <w:proofErr w:type="gramEnd"/>
      <w:r w:rsidRPr="000B0524">
        <w:t xml:space="preserve"> but which do not meet the criteria for </w:t>
      </w:r>
      <w:r w:rsidRPr="000B0524">
        <w:rPr>
          <w:b/>
          <w:bCs/>
        </w:rPr>
        <w:t>designated heritage assets</w:t>
      </w:r>
      <w:r w:rsidRPr="000B0524">
        <w:t>.</w:t>
      </w:r>
      <w:r>
        <w:t xml:space="preserve"> These are sometimes known as </w:t>
      </w:r>
      <w:r>
        <w:rPr>
          <w:b/>
        </w:rPr>
        <w:t>locally listed buildings.</w:t>
      </w:r>
    </w:p>
    <w:p w14:paraId="1C71537F" w14:textId="71678F6B" w:rsidR="00163820" w:rsidRDefault="00163820" w:rsidP="00943E8A">
      <w:pPr>
        <w:rPr>
          <w:b/>
        </w:rPr>
      </w:pPr>
    </w:p>
    <w:p w14:paraId="2CF5F69B" w14:textId="280C9DE0" w:rsidR="00163820" w:rsidRDefault="00163820" w:rsidP="00943E8A">
      <w:r>
        <w:t xml:space="preserve">For </w:t>
      </w:r>
      <w:r w:rsidRPr="00163820">
        <w:rPr>
          <w:b/>
        </w:rPr>
        <w:t>Aylesbury Vale, Chiltern, and South Bucks areas</w:t>
      </w:r>
      <w:r>
        <w:t>, please consult the relevant Conservation Area appraisals for locally significant buildings:</w:t>
      </w:r>
    </w:p>
    <w:p w14:paraId="10F7029F" w14:textId="2543C600" w:rsidR="00163820" w:rsidRDefault="00000000" w:rsidP="00163820">
      <w:pPr>
        <w:pStyle w:val="ListParagraph"/>
        <w:numPr>
          <w:ilvl w:val="0"/>
          <w:numId w:val="13"/>
        </w:numPr>
      </w:pPr>
      <w:hyperlink r:id="rId31" w:history="1">
        <w:r w:rsidR="00163820" w:rsidRPr="00163820">
          <w:rPr>
            <w:rStyle w:val="Hyperlink"/>
          </w:rPr>
          <w:t>Aylesbury Val</w:t>
        </w:r>
        <w:r w:rsidR="00E7345D">
          <w:rPr>
            <w:rStyle w:val="Hyperlink"/>
          </w:rPr>
          <w:t>e (external website)</w:t>
        </w:r>
      </w:hyperlink>
    </w:p>
    <w:p w14:paraId="6F2C4D00" w14:textId="42D62DEF" w:rsidR="00163820" w:rsidRDefault="00000000" w:rsidP="00163820">
      <w:pPr>
        <w:pStyle w:val="ListParagraph"/>
        <w:numPr>
          <w:ilvl w:val="0"/>
          <w:numId w:val="13"/>
        </w:numPr>
      </w:pPr>
      <w:hyperlink r:id="rId32" w:history="1">
        <w:r w:rsidR="00163820" w:rsidRPr="00163820">
          <w:rPr>
            <w:rStyle w:val="Hyperlink"/>
          </w:rPr>
          <w:t>Chilter</w:t>
        </w:r>
        <w:r w:rsidR="00E7345D">
          <w:rPr>
            <w:rStyle w:val="Hyperlink"/>
          </w:rPr>
          <w:t>n (external website)</w:t>
        </w:r>
      </w:hyperlink>
    </w:p>
    <w:p w14:paraId="4A6FBFAD" w14:textId="1A4AE4BB" w:rsidR="00163820" w:rsidRDefault="00000000" w:rsidP="00163820">
      <w:pPr>
        <w:pStyle w:val="ListParagraph"/>
        <w:numPr>
          <w:ilvl w:val="0"/>
          <w:numId w:val="13"/>
        </w:numPr>
      </w:pPr>
      <w:hyperlink r:id="rId33" w:history="1">
        <w:r w:rsidR="00163820" w:rsidRPr="00163820">
          <w:rPr>
            <w:rStyle w:val="Hyperlink"/>
          </w:rPr>
          <w:t>South Buck</w:t>
        </w:r>
        <w:r w:rsidR="00E7345D">
          <w:rPr>
            <w:rStyle w:val="Hyperlink"/>
          </w:rPr>
          <w:t>s (external website)</w:t>
        </w:r>
      </w:hyperlink>
    </w:p>
    <w:p w14:paraId="071154E6" w14:textId="79E0AF22" w:rsidR="00163820" w:rsidRDefault="00163820" w:rsidP="00943E8A"/>
    <w:p w14:paraId="3BABAC61" w14:textId="1923FE45" w:rsidR="00163820" w:rsidRPr="00163820" w:rsidRDefault="00163820" w:rsidP="00943E8A">
      <w:r>
        <w:t xml:space="preserve">For the </w:t>
      </w:r>
      <w:r w:rsidRPr="007F36C1">
        <w:rPr>
          <w:b/>
        </w:rPr>
        <w:t>Wycombe area</w:t>
      </w:r>
      <w:r>
        <w:t xml:space="preserve">, see the </w:t>
      </w:r>
      <w:hyperlink r:id="rId34" w:history="1">
        <w:r w:rsidRPr="00E7345D">
          <w:rPr>
            <w:rStyle w:val="Hyperlink"/>
          </w:rPr>
          <w:t>Wycombe Local List of buildings and monuments of historic significanc</w:t>
        </w:r>
        <w:r w:rsidR="00E7345D" w:rsidRPr="00E7345D">
          <w:rPr>
            <w:rStyle w:val="Hyperlink"/>
          </w:rPr>
          <w:t>e [PDF | 82KB]</w:t>
        </w:r>
      </w:hyperlink>
      <w:r>
        <w:t xml:space="preserve"> </w:t>
      </w:r>
      <w:r w:rsidR="00E7345D">
        <w:t xml:space="preserve">and the </w:t>
      </w:r>
      <w:hyperlink r:id="rId35" w:anchor="DynamicJumpMenuManager_1_Anchor_2" w:history="1">
        <w:r w:rsidR="00E7345D" w:rsidRPr="00E7345D">
          <w:rPr>
            <w:rStyle w:val="Hyperlink"/>
          </w:rPr>
          <w:t>Conservation Area appraisals (external website)</w:t>
        </w:r>
      </w:hyperlink>
    </w:p>
    <w:p w14:paraId="3931CAA2" w14:textId="77777777" w:rsidR="00943E8A" w:rsidRDefault="00943E8A" w:rsidP="00943E8A"/>
    <w:p w14:paraId="7432F9CE" w14:textId="342E8933" w:rsidR="00943E8A" w:rsidRPr="008C4E38" w:rsidRDefault="00943E8A" w:rsidP="00943E8A">
      <w:r>
        <w:t xml:space="preserve">If you are unsure whether your property / site contains a non-designated heritage asset, please use our </w:t>
      </w:r>
      <w:hyperlink r:id="rId36" w:history="1">
        <w:r w:rsidR="00E7345D" w:rsidRPr="00E7345D">
          <w:rPr>
            <w:rStyle w:val="Hyperlink"/>
          </w:rPr>
          <w:t>Environmental Specialist</w:t>
        </w:r>
        <w:r w:rsidRPr="00E7345D">
          <w:rPr>
            <w:rStyle w:val="Hyperlink"/>
          </w:rPr>
          <w:t xml:space="preserve"> Advice servic</w:t>
        </w:r>
        <w:r w:rsidR="00E7345D">
          <w:rPr>
            <w:rStyle w:val="Hyperlink"/>
          </w:rPr>
          <w:t>e (external website)</w:t>
        </w:r>
      </w:hyperlink>
      <w:r>
        <w:t>.</w:t>
      </w:r>
    </w:p>
    <w:p w14:paraId="0F0229BF" w14:textId="77777777" w:rsidR="00943E8A" w:rsidRDefault="00943E8A" w:rsidP="00943E8A"/>
    <w:p w14:paraId="7B2B8D73" w14:textId="2583FF40" w:rsidR="00943E8A" w:rsidRDefault="00943E8A" w:rsidP="00943E8A">
      <w:r>
        <w:t xml:space="preserve">Non-designated heritage assets / locally listed buildings </w:t>
      </w:r>
      <w:r w:rsidRPr="00F22203">
        <w:rPr>
          <w:b/>
          <w:bCs/>
        </w:rPr>
        <w:t>do not have a historic record</w:t>
      </w:r>
      <w:r>
        <w:t>.</w:t>
      </w:r>
    </w:p>
    <w:p w14:paraId="2B593D87" w14:textId="1151FF6E" w:rsidR="00241B64" w:rsidRPr="00A33C6C" w:rsidRDefault="00241B64" w:rsidP="00241B64"/>
    <w:p w14:paraId="0E966DB5" w14:textId="3BA3EC6D" w:rsidR="00B31DAC" w:rsidRPr="00606910" w:rsidRDefault="00A86497" w:rsidP="00B31DAC">
      <w:pPr>
        <w:pStyle w:val="Heading2"/>
        <w:rPr>
          <w:u w:val="single"/>
        </w:rPr>
      </w:pPr>
      <w:bookmarkStart w:id="8" w:name="_Historic_Parks_and"/>
      <w:bookmarkEnd w:id="8"/>
      <w:r>
        <w:rPr>
          <w:u w:val="single"/>
        </w:rPr>
        <w:t>Registered</w:t>
      </w:r>
      <w:r w:rsidRPr="00606910">
        <w:rPr>
          <w:u w:val="single"/>
        </w:rPr>
        <w:t xml:space="preserve"> </w:t>
      </w:r>
      <w:r w:rsidR="00B31DAC" w:rsidRPr="00606910">
        <w:rPr>
          <w:u w:val="single"/>
        </w:rPr>
        <w:t>Parks and Gardens</w:t>
      </w:r>
    </w:p>
    <w:p w14:paraId="25AB19C0" w14:textId="001A49CA" w:rsidR="00A86497" w:rsidRDefault="00A86497" w:rsidP="00241B64">
      <w:r w:rsidRPr="00A86497">
        <w:t xml:space="preserve">The main purpose of this Register is to celebrate designed landscapes of </w:t>
      </w:r>
      <w:proofErr w:type="gramStart"/>
      <w:r w:rsidRPr="00A86497">
        <w:t>note, and</w:t>
      </w:r>
      <w:proofErr w:type="gramEnd"/>
      <w:r w:rsidRPr="00A86497">
        <w:t xml:space="preserve"> encourage appropriate protection. </w:t>
      </w:r>
      <w:r>
        <w:t xml:space="preserve"> </w:t>
      </w:r>
      <w:r w:rsidRPr="00A86497">
        <w:t>The emphasis of the Register is on gardens, grounds and other planned ope</w:t>
      </w:r>
      <w:r>
        <w:t xml:space="preserve">n spaces, such as town squares, and </w:t>
      </w:r>
      <w:r w:rsidRPr="00A86497">
        <w:t>on 'designed' landscapes, rather than on planting or botanical importance.</w:t>
      </w:r>
      <w:r>
        <w:t xml:space="preserve">  </w:t>
      </w:r>
      <w:r w:rsidRPr="00A86497">
        <w:t>Registration is a 'material consideration' in the planning process, meaning that planning authorities must consider the impact of any proposed development on the landscapes' special character.</w:t>
      </w:r>
    </w:p>
    <w:p w14:paraId="349F8CC9" w14:textId="77777777" w:rsidR="009B59BC" w:rsidRDefault="009B59BC" w:rsidP="00241B64"/>
    <w:p w14:paraId="159E0249" w14:textId="040335B6" w:rsidR="00F1347A" w:rsidRDefault="00F1347A" w:rsidP="00F1347A">
      <w:r>
        <w:t xml:space="preserve">You can </w:t>
      </w:r>
      <w:r w:rsidRPr="00BB4B44">
        <w:rPr>
          <w:b/>
          <w:bCs/>
        </w:rPr>
        <w:t xml:space="preserve">find out if your site </w:t>
      </w:r>
      <w:r>
        <w:rPr>
          <w:b/>
          <w:bCs/>
        </w:rPr>
        <w:t>contains a Registered Historic Park and Garden</w:t>
      </w:r>
      <w:r>
        <w:t xml:space="preserve"> on </w:t>
      </w:r>
      <w:hyperlink r:id="rId37"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‘Registered Hist</w:t>
      </w:r>
      <w:r w:rsidR="00163820">
        <w:t>oric Parks and Gardens’</w:t>
      </w:r>
      <w:r>
        <w:t xml:space="preserve"> layer.</w:t>
      </w:r>
    </w:p>
    <w:p w14:paraId="0EAECE72" w14:textId="6A685C65" w:rsidR="009B59BC" w:rsidRDefault="009B59BC" w:rsidP="00166773"/>
    <w:p w14:paraId="5DF9B8E1" w14:textId="460587F4" w:rsidR="00166773" w:rsidRDefault="00166773" w:rsidP="00166773">
      <w:r>
        <w:t xml:space="preserve">For the </w:t>
      </w:r>
      <w:r w:rsidRPr="002E6C36">
        <w:rPr>
          <w:b/>
          <w:bCs/>
        </w:rPr>
        <w:t>historic record</w:t>
      </w:r>
      <w:r>
        <w:t xml:space="preserve"> go to </w:t>
      </w:r>
      <w:hyperlink r:id="rId38" w:history="1">
        <w:r w:rsidRPr="003D76DA">
          <w:rPr>
            <w:rStyle w:val="Hyperlink"/>
          </w:rPr>
          <w:t>Historic England’s websit</w:t>
        </w:r>
        <w:r w:rsidR="00E7345D">
          <w:rPr>
            <w:rStyle w:val="Hyperlink"/>
          </w:rPr>
          <w:t>e (external website)</w:t>
        </w:r>
      </w:hyperlink>
      <w:r>
        <w:t>, search by postcode, site name or listing number (if known).</w:t>
      </w:r>
    </w:p>
    <w:p w14:paraId="1ADF06F9" w14:textId="791B4C61" w:rsidR="002C3E7E" w:rsidRDefault="002C3E7E" w:rsidP="00166773"/>
    <w:p w14:paraId="274E21D9" w14:textId="46C2D206" w:rsidR="002C3E7E" w:rsidRPr="00606910" w:rsidRDefault="002C3E7E" w:rsidP="002C3E7E">
      <w:pPr>
        <w:pStyle w:val="Heading2"/>
        <w:rPr>
          <w:u w:val="single"/>
        </w:rPr>
      </w:pPr>
      <w:bookmarkStart w:id="9" w:name="_Adjacent_/_within"/>
      <w:bookmarkEnd w:id="9"/>
      <w:r w:rsidRPr="00606910">
        <w:rPr>
          <w:u w:val="single"/>
        </w:rPr>
        <w:t>Adjacent / within the setting of a heritage asset</w:t>
      </w:r>
    </w:p>
    <w:p w14:paraId="69B92EAF" w14:textId="693AE27A" w:rsidR="00163820" w:rsidRPr="00163820" w:rsidRDefault="00163820" w:rsidP="007E1D10">
      <w:r>
        <w:t>The setting of a heritage asset are t</w:t>
      </w:r>
      <w:r w:rsidR="003923A0" w:rsidRPr="003923A0">
        <w: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w:t>
      </w:r>
      <w:r>
        <w:t>,</w:t>
      </w:r>
      <w:r w:rsidR="003923A0" w:rsidRPr="003923A0">
        <w:t xml:space="preserve"> or may be neutral.</w:t>
      </w:r>
    </w:p>
    <w:p w14:paraId="3B729796" w14:textId="77777777" w:rsidR="00163820" w:rsidRDefault="00163820" w:rsidP="007E1D10"/>
    <w:p w14:paraId="35D0324A" w14:textId="6FC4DC36" w:rsidR="00F727C4" w:rsidRDefault="00F727C4" w:rsidP="007E1D10">
      <w:r>
        <w:t xml:space="preserve">If you are unsure whether your proposal affects the setting of other heritage assets, please consult a qualified specialist or use our </w:t>
      </w:r>
      <w:hyperlink r:id="rId39" w:history="1">
        <w:r w:rsidR="00E7345D" w:rsidRPr="00E7345D">
          <w:rPr>
            <w:rStyle w:val="Hyperlink"/>
          </w:rPr>
          <w:t>Environmental Specialist Advice servic</w:t>
        </w:r>
        <w:r w:rsidR="00E7345D">
          <w:rPr>
            <w:rStyle w:val="Hyperlink"/>
          </w:rPr>
          <w:t>e (external website)</w:t>
        </w:r>
      </w:hyperlink>
      <w:r w:rsidR="00E7345D">
        <w:t>.</w:t>
      </w:r>
    </w:p>
    <w:p w14:paraId="5208E015" w14:textId="39897593" w:rsidR="0061127E" w:rsidRDefault="0061127E" w:rsidP="007E1D10"/>
    <w:p w14:paraId="18B50BEF" w14:textId="30841EA4" w:rsidR="00B45288" w:rsidRDefault="00B45288" w:rsidP="00B54C1C">
      <w:pPr>
        <w:pStyle w:val="Heading1"/>
        <w:numPr>
          <w:ilvl w:val="0"/>
          <w:numId w:val="0"/>
        </w:numPr>
      </w:pPr>
      <w:bookmarkStart w:id="10" w:name="_Non-designated_heritage_assets"/>
      <w:bookmarkEnd w:id="10"/>
    </w:p>
    <w:p w14:paraId="74979162" w14:textId="77777777" w:rsidR="00B62006" w:rsidRDefault="00B62006" w:rsidP="00B62006"/>
    <w:p w14:paraId="75B15A54" w14:textId="77777777" w:rsidR="00F41479" w:rsidRPr="00F41479" w:rsidRDefault="00F41479" w:rsidP="00F41479"/>
    <w:sectPr w:rsidR="00F41479" w:rsidRPr="00F41479" w:rsidSect="006725E9">
      <w:headerReference w:type="default" r:id="rId40"/>
      <w:footerReference w:type="default" r:id="rId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5A92" w14:textId="77777777" w:rsidR="00FA6EB6" w:rsidRDefault="00FA6EB6" w:rsidP="007B2218">
      <w:r>
        <w:separator/>
      </w:r>
    </w:p>
  </w:endnote>
  <w:endnote w:type="continuationSeparator" w:id="0">
    <w:p w14:paraId="07E41216" w14:textId="77777777" w:rsidR="00FA6EB6" w:rsidRDefault="00FA6EB6" w:rsidP="007B2218">
      <w:r>
        <w:continuationSeparator/>
      </w:r>
    </w:p>
  </w:endnote>
  <w:endnote w:type="continuationNotice" w:id="1">
    <w:p w14:paraId="541B701F" w14:textId="77777777" w:rsidR="00FA6EB6" w:rsidRDefault="00FA6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5F866BDA" w:rsidR="007B2218" w:rsidRDefault="00616047" w:rsidP="007B2218">
          <w:pPr>
            <w:pStyle w:val="Footer"/>
          </w:pPr>
          <w:r>
            <w:t>Rev 1</w:t>
          </w:r>
          <w:r w:rsidR="00E04AEC">
            <w:t>.</w:t>
          </w:r>
          <w:r w:rsidR="00E7345D">
            <w:t>1</w:t>
          </w:r>
        </w:p>
      </w:tc>
      <w:tc>
        <w:tcPr>
          <w:tcW w:w="3321" w:type="dxa"/>
        </w:tcPr>
        <w:p w14:paraId="089377F6" w14:textId="08070855" w:rsidR="007B2218" w:rsidRDefault="00E04AEC" w:rsidP="008710E8">
          <w:pPr>
            <w:pStyle w:val="Footer"/>
            <w:jc w:val="center"/>
          </w:pPr>
          <w:r>
            <w:t xml:space="preserve">Page </w:t>
          </w:r>
          <w:r>
            <w:rPr>
              <w:b/>
            </w:rPr>
            <w:fldChar w:fldCharType="begin"/>
          </w:r>
          <w:r>
            <w:rPr>
              <w:b/>
            </w:rPr>
            <w:instrText xml:space="preserve"> PAGE  \* Arabic  \* MERGEFORMAT </w:instrText>
          </w:r>
          <w:r>
            <w:rPr>
              <w:b/>
            </w:rPr>
            <w:fldChar w:fldCharType="separate"/>
          </w:r>
          <w:r w:rsidR="007F36C1">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7F36C1">
            <w:rPr>
              <w:b/>
              <w:noProof/>
            </w:rPr>
            <w:t>7</w:t>
          </w:r>
          <w:r>
            <w:rPr>
              <w:b/>
            </w:rPr>
            <w:fldChar w:fldCharType="end"/>
          </w:r>
        </w:p>
      </w:tc>
      <w:tc>
        <w:tcPr>
          <w:tcW w:w="3321" w:type="dxa"/>
        </w:tcPr>
        <w:p w14:paraId="1C6DCCBF" w14:textId="04E6A1B3" w:rsidR="007B2218" w:rsidRDefault="007846AA" w:rsidP="00E04AEC">
          <w:pPr>
            <w:pStyle w:val="Footer"/>
            <w:jc w:val="right"/>
          </w:pPr>
          <w:r>
            <w:t>F-115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1189" w14:textId="77777777" w:rsidR="00FA6EB6" w:rsidRDefault="00FA6EB6" w:rsidP="007B2218">
      <w:r>
        <w:separator/>
      </w:r>
    </w:p>
  </w:footnote>
  <w:footnote w:type="continuationSeparator" w:id="0">
    <w:p w14:paraId="6BA675A6" w14:textId="77777777" w:rsidR="00FA6EB6" w:rsidRDefault="00FA6EB6" w:rsidP="007B2218">
      <w:r>
        <w:continuationSeparator/>
      </w:r>
    </w:p>
  </w:footnote>
  <w:footnote w:type="continuationNotice" w:id="1">
    <w:p w14:paraId="48DFD075" w14:textId="77777777" w:rsidR="00FA6EB6" w:rsidRDefault="00FA6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63"/>
      <w:gridCol w:w="3247"/>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0161210B" w:rsidR="007B2218" w:rsidRDefault="00A67570" w:rsidP="005C1BC4">
          <w:pPr>
            <w:pStyle w:val="Header"/>
            <w:jc w:val="center"/>
          </w:pPr>
          <w:r>
            <w:t>Heritage Statement</w:t>
          </w:r>
        </w:p>
      </w:tc>
      <w:tc>
        <w:tcPr>
          <w:tcW w:w="3321" w:type="dxa"/>
          <w:vAlign w:val="bottom"/>
        </w:tcPr>
        <w:p w14:paraId="576A871F" w14:textId="5CDEA3AD" w:rsidR="007B2218" w:rsidRDefault="006120DB" w:rsidP="005C1BC4">
          <w:pPr>
            <w:pStyle w:val="Header"/>
            <w:jc w:val="right"/>
          </w:pPr>
          <w:r>
            <w:t>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9D9"/>
    <w:multiLevelType w:val="hybridMultilevel"/>
    <w:tmpl w:val="947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E645F0D"/>
    <w:multiLevelType w:val="multilevel"/>
    <w:tmpl w:val="638C47EC"/>
    <w:styleLink w:val="Headings"/>
    <w:lvl w:ilvl="0">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ascii="Times New Roman" w:hAnsi="Times New Roman"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7" w15:restartNumberingAfterBreak="0">
    <w:nsid w:val="618B5E2F"/>
    <w:multiLevelType w:val="multilevel"/>
    <w:tmpl w:val="FCC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A297F17"/>
    <w:multiLevelType w:val="multilevel"/>
    <w:tmpl w:val="5D9A73FA"/>
    <w:numStyleLink w:val="Elements"/>
  </w:abstractNum>
  <w:abstractNum w:abstractNumId="10"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624000808">
    <w:abstractNumId w:val="2"/>
  </w:num>
  <w:num w:numId="2" w16cid:durableId="1966545570">
    <w:abstractNumId w:val="2"/>
  </w:num>
  <w:num w:numId="3" w16cid:durableId="96025571">
    <w:abstractNumId w:val="9"/>
  </w:num>
  <w:num w:numId="4" w16cid:durableId="1619945494">
    <w:abstractNumId w:val="6"/>
    <w:lvlOverride w:ilvl="0">
      <w:lvl w:ilvl="0">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ascii="Times New Roman" w:hAnsi="Times New Roman"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pStyle w:val="Heading6"/>
        <w:lvlText w:val=""/>
        <w:lvlJc w:val="left"/>
        <w:pPr>
          <w:ind w:left="851" w:hanging="851"/>
        </w:pPr>
        <w:rPr>
          <w:rFonts w:hint="default"/>
        </w:rPr>
      </w:lvl>
    </w:lvlOverride>
    <w:lvlOverride w:ilvl="6">
      <w:lvl w:ilvl="6">
        <w:start w:val="1"/>
        <w:numFmt w:val="none"/>
        <w:pStyle w:val="Heading7"/>
        <w:lvlText w:val=""/>
        <w:lvlJc w:val="left"/>
        <w:pPr>
          <w:ind w:left="851" w:hanging="851"/>
        </w:pPr>
        <w:rPr>
          <w:rFonts w:hint="default"/>
        </w:rPr>
      </w:lvl>
    </w:lvlOverride>
    <w:lvlOverride w:ilvl="7">
      <w:lvl w:ilvl="7">
        <w:start w:val="1"/>
        <w:numFmt w:val="none"/>
        <w:pStyle w:val="Heading8"/>
        <w:lvlText w:val=""/>
        <w:lvlJc w:val="left"/>
        <w:pPr>
          <w:ind w:left="851" w:hanging="851"/>
        </w:pPr>
        <w:rPr>
          <w:rFonts w:hint="default"/>
        </w:rPr>
      </w:lvl>
    </w:lvlOverride>
    <w:lvlOverride w:ilvl="8">
      <w:lvl w:ilvl="8">
        <w:start w:val="1"/>
        <w:numFmt w:val="none"/>
        <w:pStyle w:val="Heading9"/>
        <w:lvlText w:val=""/>
        <w:lvlJc w:val="left"/>
        <w:pPr>
          <w:ind w:left="851" w:hanging="851"/>
        </w:pPr>
        <w:rPr>
          <w:rFonts w:hint="default"/>
        </w:rPr>
      </w:lvl>
    </w:lvlOverride>
  </w:num>
  <w:num w:numId="5" w16cid:durableId="615063612">
    <w:abstractNumId w:val="4"/>
  </w:num>
  <w:num w:numId="6" w16cid:durableId="1302610513">
    <w:abstractNumId w:val="1"/>
  </w:num>
  <w:num w:numId="7" w16cid:durableId="1417020039">
    <w:abstractNumId w:val="5"/>
  </w:num>
  <w:num w:numId="8" w16cid:durableId="719286987">
    <w:abstractNumId w:val="10"/>
  </w:num>
  <w:num w:numId="9" w16cid:durableId="537204667">
    <w:abstractNumId w:val="8"/>
  </w:num>
  <w:num w:numId="10" w16cid:durableId="1357534311">
    <w:abstractNumId w:val="3"/>
  </w:num>
  <w:num w:numId="11" w16cid:durableId="126092125">
    <w:abstractNumId w:val="6"/>
  </w:num>
  <w:num w:numId="12" w16cid:durableId="915020927">
    <w:abstractNumId w:val="7"/>
  </w:num>
  <w:num w:numId="13" w16cid:durableId="135222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cumentProtection w:edit="forms" w:enforcement="1" w:cryptProviderType="rsaAES" w:cryptAlgorithmClass="hash" w:cryptAlgorithmType="typeAny" w:cryptAlgorithmSid="14" w:cryptSpinCount="100000" w:hash="r7KA0t155jTezxidueQkQ1ri7G7zdnoMleELgSMFC0VbiyUttxZK7bhP8ujgr+PaZPEel9qS8FR52Rkj/otWeg==" w:salt="862XfUb92SWTWI+DM3sG/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0562E"/>
    <w:rsid w:val="00016150"/>
    <w:rsid w:val="000176FE"/>
    <w:rsid w:val="00020468"/>
    <w:rsid w:val="00026498"/>
    <w:rsid w:val="000379EF"/>
    <w:rsid w:val="000636ED"/>
    <w:rsid w:val="00095B15"/>
    <w:rsid w:val="000A3C2F"/>
    <w:rsid w:val="000B0524"/>
    <w:rsid w:val="000C4B81"/>
    <w:rsid w:val="000E7E20"/>
    <w:rsid w:val="000F04DC"/>
    <w:rsid w:val="000F45F9"/>
    <w:rsid w:val="0010405A"/>
    <w:rsid w:val="001052E6"/>
    <w:rsid w:val="00107105"/>
    <w:rsid w:val="001163EA"/>
    <w:rsid w:val="001560DE"/>
    <w:rsid w:val="00162B2D"/>
    <w:rsid w:val="00163820"/>
    <w:rsid w:val="00166773"/>
    <w:rsid w:val="001729A1"/>
    <w:rsid w:val="001A1FB6"/>
    <w:rsid w:val="001A7D36"/>
    <w:rsid w:val="001B4379"/>
    <w:rsid w:val="001D4FE9"/>
    <w:rsid w:val="001D5F0F"/>
    <w:rsid w:val="001F6DBF"/>
    <w:rsid w:val="002002B8"/>
    <w:rsid w:val="00241B64"/>
    <w:rsid w:val="002802A8"/>
    <w:rsid w:val="0028602D"/>
    <w:rsid w:val="00295C30"/>
    <w:rsid w:val="002A1A20"/>
    <w:rsid w:val="002B23FD"/>
    <w:rsid w:val="002B2466"/>
    <w:rsid w:val="002B45F2"/>
    <w:rsid w:val="002C182B"/>
    <w:rsid w:val="002C3E7E"/>
    <w:rsid w:val="002C6372"/>
    <w:rsid w:val="002D7CA2"/>
    <w:rsid w:val="002E3CA3"/>
    <w:rsid w:val="002E6C36"/>
    <w:rsid w:val="002F4FD2"/>
    <w:rsid w:val="0030298E"/>
    <w:rsid w:val="003074D2"/>
    <w:rsid w:val="00310C90"/>
    <w:rsid w:val="00324858"/>
    <w:rsid w:val="00337F8F"/>
    <w:rsid w:val="00341D8A"/>
    <w:rsid w:val="0034779C"/>
    <w:rsid w:val="00364695"/>
    <w:rsid w:val="00382F35"/>
    <w:rsid w:val="003923A0"/>
    <w:rsid w:val="003A5835"/>
    <w:rsid w:val="003B7DB5"/>
    <w:rsid w:val="003C0958"/>
    <w:rsid w:val="003D76DA"/>
    <w:rsid w:val="003D7B94"/>
    <w:rsid w:val="003F5B1B"/>
    <w:rsid w:val="003F69E0"/>
    <w:rsid w:val="00410265"/>
    <w:rsid w:val="004162E1"/>
    <w:rsid w:val="004164B3"/>
    <w:rsid w:val="00434A3F"/>
    <w:rsid w:val="00435046"/>
    <w:rsid w:val="00444887"/>
    <w:rsid w:val="004667CD"/>
    <w:rsid w:val="00476057"/>
    <w:rsid w:val="00483573"/>
    <w:rsid w:val="0048745F"/>
    <w:rsid w:val="00487EC4"/>
    <w:rsid w:val="0049664B"/>
    <w:rsid w:val="004A2BDE"/>
    <w:rsid w:val="004B15A7"/>
    <w:rsid w:val="004D150A"/>
    <w:rsid w:val="004D2F5B"/>
    <w:rsid w:val="004E1959"/>
    <w:rsid w:val="004E7AB8"/>
    <w:rsid w:val="004E7BF7"/>
    <w:rsid w:val="004F32B3"/>
    <w:rsid w:val="004F6128"/>
    <w:rsid w:val="004F68A2"/>
    <w:rsid w:val="00506590"/>
    <w:rsid w:val="00522589"/>
    <w:rsid w:val="005631C3"/>
    <w:rsid w:val="00580670"/>
    <w:rsid w:val="00594EEE"/>
    <w:rsid w:val="005963C4"/>
    <w:rsid w:val="005979FA"/>
    <w:rsid w:val="005A50E9"/>
    <w:rsid w:val="005B3637"/>
    <w:rsid w:val="005B626C"/>
    <w:rsid w:val="005B6833"/>
    <w:rsid w:val="005C1BC4"/>
    <w:rsid w:val="005C4064"/>
    <w:rsid w:val="005C783E"/>
    <w:rsid w:val="00606910"/>
    <w:rsid w:val="00610674"/>
    <w:rsid w:val="0061127E"/>
    <w:rsid w:val="006120DB"/>
    <w:rsid w:val="00616047"/>
    <w:rsid w:val="006169D1"/>
    <w:rsid w:val="0062198A"/>
    <w:rsid w:val="00622779"/>
    <w:rsid w:val="00633530"/>
    <w:rsid w:val="006412D4"/>
    <w:rsid w:val="006429E8"/>
    <w:rsid w:val="0065189E"/>
    <w:rsid w:val="00652222"/>
    <w:rsid w:val="00656433"/>
    <w:rsid w:val="00663107"/>
    <w:rsid w:val="00665EF1"/>
    <w:rsid w:val="006719CD"/>
    <w:rsid w:val="006725E9"/>
    <w:rsid w:val="00673BDC"/>
    <w:rsid w:val="00675C23"/>
    <w:rsid w:val="00681A3E"/>
    <w:rsid w:val="00684914"/>
    <w:rsid w:val="006875BC"/>
    <w:rsid w:val="0069561A"/>
    <w:rsid w:val="006A102B"/>
    <w:rsid w:val="006B4E61"/>
    <w:rsid w:val="006C53B3"/>
    <w:rsid w:val="006D3E5F"/>
    <w:rsid w:val="006E027E"/>
    <w:rsid w:val="006F7ECC"/>
    <w:rsid w:val="007017B3"/>
    <w:rsid w:val="00704E17"/>
    <w:rsid w:val="00706BC1"/>
    <w:rsid w:val="00734ABC"/>
    <w:rsid w:val="00737E12"/>
    <w:rsid w:val="007477E6"/>
    <w:rsid w:val="007539FE"/>
    <w:rsid w:val="00753A56"/>
    <w:rsid w:val="00757BAE"/>
    <w:rsid w:val="00761851"/>
    <w:rsid w:val="00772328"/>
    <w:rsid w:val="00774B26"/>
    <w:rsid w:val="007846AA"/>
    <w:rsid w:val="007875B4"/>
    <w:rsid w:val="00787F11"/>
    <w:rsid w:val="007929F8"/>
    <w:rsid w:val="00795D23"/>
    <w:rsid w:val="00795EDC"/>
    <w:rsid w:val="007A2679"/>
    <w:rsid w:val="007A35BB"/>
    <w:rsid w:val="007B2218"/>
    <w:rsid w:val="007D32DE"/>
    <w:rsid w:val="007D3BD0"/>
    <w:rsid w:val="007D4862"/>
    <w:rsid w:val="007E1D10"/>
    <w:rsid w:val="007F36C1"/>
    <w:rsid w:val="0080409E"/>
    <w:rsid w:val="00804B86"/>
    <w:rsid w:val="008058B8"/>
    <w:rsid w:val="008269BF"/>
    <w:rsid w:val="00830CD3"/>
    <w:rsid w:val="00836BC1"/>
    <w:rsid w:val="00841106"/>
    <w:rsid w:val="008538AE"/>
    <w:rsid w:val="00870C6E"/>
    <w:rsid w:val="008710E8"/>
    <w:rsid w:val="008971CF"/>
    <w:rsid w:val="00897AD1"/>
    <w:rsid w:val="008A1315"/>
    <w:rsid w:val="008A2DA3"/>
    <w:rsid w:val="008A5549"/>
    <w:rsid w:val="008B7F91"/>
    <w:rsid w:val="008C4E38"/>
    <w:rsid w:val="008E14C7"/>
    <w:rsid w:val="008F5937"/>
    <w:rsid w:val="008F631C"/>
    <w:rsid w:val="008F7E8C"/>
    <w:rsid w:val="00904AA7"/>
    <w:rsid w:val="00913255"/>
    <w:rsid w:val="0091338A"/>
    <w:rsid w:val="00921CA9"/>
    <w:rsid w:val="00930BE3"/>
    <w:rsid w:val="009314EB"/>
    <w:rsid w:val="00935EE9"/>
    <w:rsid w:val="00943607"/>
    <w:rsid w:val="00943E8A"/>
    <w:rsid w:val="009470B2"/>
    <w:rsid w:val="00954B41"/>
    <w:rsid w:val="00954BB3"/>
    <w:rsid w:val="00962805"/>
    <w:rsid w:val="009642CB"/>
    <w:rsid w:val="00966DBD"/>
    <w:rsid w:val="009914EE"/>
    <w:rsid w:val="00996090"/>
    <w:rsid w:val="009A787B"/>
    <w:rsid w:val="009B3196"/>
    <w:rsid w:val="009B4CFF"/>
    <w:rsid w:val="009B59BC"/>
    <w:rsid w:val="009D5EB8"/>
    <w:rsid w:val="009F0ECB"/>
    <w:rsid w:val="00A003DE"/>
    <w:rsid w:val="00A07666"/>
    <w:rsid w:val="00A33C6C"/>
    <w:rsid w:val="00A536F6"/>
    <w:rsid w:val="00A53C2B"/>
    <w:rsid w:val="00A60D20"/>
    <w:rsid w:val="00A67570"/>
    <w:rsid w:val="00A70EE2"/>
    <w:rsid w:val="00A86497"/>
    <w:rsid w:val="00AA6747"/>
    <w:rsid w:val="00AB56A5"/>
    <w:rsid w:val="00AD1D93"/>
    <w:rsid w:val="00AE7816"/>
    <w:rsid w:val="00AF2AB0"/>
    <w:rsid w:val="00B07CA4"/>
    <w:rsid w:val="00B14028"/>
    <w:rsid w:val="00B152BF"/>
    <w:rsid w:val="00B260B7"/>
    <w:rsid w:val="00B31DAC"/>
    <w:rsid w:val="00B40276"/>
    <w:rsid w:val="00B45288"/>
    <w:rsid w:val="00B54C1C"/>
    <w:rsid w:val="00B62006"/>
    <w:rsid w:val="00B9413B"/>
    <w:rsid w:val="00BA7EE6"/>
    <w:rsid w:val="00BB3619"/>
    <w:rsid w:val="00BB4B44"/>
    <w:rsid w:val="00BB5DE4"/>
    <w:rsid w:val="00BB5FF5"/>
    <w:rsid w:val="00BC6243"/>
    <w:rsid w:val="00BD13F1"/>
    <w:rsid w:val="00BD77DD"/>
    <w:rsid w:val="00BE6145"/>
    <w:rsid w:val="00C225BB"/>
    <w:rsid w:val="00C33AD2"/>
    <w:rsid w:val="00C37F5A"/>
    <w:rsid w:val="00C66187"/>
    <w:rsid w:val="00C93C48"/>
    <w:rsid w:val="00CA4AD7"/>
    <w:rsid w:val="00CA6B17"/>
    <w:rsid w:val="00CB010C"/>
    <w:rsid w:val="00CB61C6"/>
    <w:rsid w:val="00CC0EEB"/>
    <w:rsid w:val="00CC4882"/>
    <w:rsid w:val="00CC6DC1"/>
    <w:rsid w:val="00CE7561"/>
    <w:rsid w:val="00CF4609"/>
    <w:rsid w:val="00D11EED"/>
    <w:rsid w:val="00D1661B"/>
    <w:rsid w:val="00D26FF3"/>
    <w:rsid w:val="00D30637"/>
    <w:rsid w:val="00DB1F3D"/>
    <w:rsid w:val="00DB3FB5"/>
    <w:rsid w:val="00DB51F7"/>
    <w:rsid w:val="00DB56D5"/>
    <w:rsid w:val="00DE2747"/>
    <w:rsid w:val="00DF7452"/>
    <w:rsid w:val="00E03957"/>
    <w:rsid w:val="00E04AEC"/>
    <w:rsid w:val="00E2582C"/>
    <w:rsid w:val="00E32BC6"/>
    <w:rsid w:val="00E32DC2"/>
    <w:rsid w:val="00E7039F"/>
    <w:rsid w:val="00E7345D"/>
    <w:rsid w:val="00E86F13"/>
    <w:rsid w:val="00EC697A"/>
    <w:rsid w:val="00EE0EFB"/>
    <w:rsid w:val="00EE406A"/>
    <w:rsid w:val="00EF3AB0"/>
    <w:rsid w:val="00EF588A"/>
    <w:rsid w:val="00F00398"/>
    <w:rsid w:val="00F060FD"/>
    <w:rsid w:val="00F07379"/>
    <w:rsid w:val="00F1347A"/>
    <w:rsid w:val="00F22203"/>
    <w:rsid w:val="00F339C5"/>
    <w:rsid w:val="00F41479"/>
    <w:rsid w:val="00F42DBE"/>
    <w:rsid w:val="00F47048"/>
    <w:rsid w:val="00F607A5"/>
    <w:rsid w:val="00F6312B"/>
    <w:rsid w:val="00F727C4"/>
    <w:rsid w:val="00F77315"/>
    <w:rsid w:val="00F96B66"/>
    <w:rsid w:val="00FA6EB6"/>
    <w:rsid w:val="00FB378D"/>
    <w:rsid w:val="00FC43C0"/>
    <w:rsid w:val="00FD0A34"/>
    <w:rsid w:val="00FD2288"/>
    <w:rsid w:val="00FD6176"/>
    <w:rsid w:val="00FD6783"/>
    <w:rsid w:val="00FE4746"/>
    <w:rsid w:val="00FF223F"/>
    <w:rsid w:val="028CC998"/>
    <w:rsid w:val="02B2B81F"/>
    <w:rsid w:val="05ED25E7"/>
    <w:rsid w:val="44E13EA9"/>
    <w:rsid w:val="47CB95DC"/>
    <w:rsid w:val="4F5EB819"/>
    <w:rsid w:val="516EEF5E"/>
    <w:rsid w:val="680A8397"/>
    <w:rsid w:val="6ABAE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CBE576D5-E4A6-49B5-97A9-A1F04C3C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241B64"/>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241B64"/>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241B64"/>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241B64"/>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241B64"/>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241B64"/>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241B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B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B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241B64"/>
    <w:pPr>
      <w:numPr>
        <w:numId w:val="11"/>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UnresolvedMention1">
    <w:name w:val="Unresolved Mention1"/>
    <w:basedOn w:val="DefaultParagraphFont"/>
    <w:uiPriority w:val="99"/>
    <w:semiHidden/>
    <w:unhideWhenUsed/>
    <w:rsid w:val="00A70EE2"/>
    <w:rPr>
      <w:color w:val="605E5C"/>
      <w:shd w:val="clear" w:color="auto" w:fill="E1DFDD"/>
    </w:rPr>
  </w:style>
  <w:style w:type="paragraph" w:customStyle="1" w:styleId="paragraph">
    <w:name w:val="paragraph"/>
    <w:basedOn w:val="Normal"/>
    <w:rsid w:val="00943E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3E8A"/>
  </w:style>
  <w:style w:type="character" w:customStyle="1" w:styleId="eop">
    <w:name w:val="eop"/>
    <w:basedOn w:val="DefaultParagraphFont"/>
    <w:rsid w:val="00943E8A"/>
  </w:style>
  <w:style w:type="paragraph" w:customStyle="1" w:styleId="xmsolistparagraph">
    <w:name w:val="x_msolistparagraph"/>
    <w:basedOn w:val="Normal"/>
    <w:rsid w:val="00E7345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345D"/>
    <w:rPr>
      <w:color w:val="605E5C"/>
      <w:shd w:val="clear" w:color="auto" w:fill="E1DFDD"/>
    </w:rPr>
  </w:style>
  <w:style w:type="character" w:styleId="PlaceholderText">
    <w:name w:val="Placeholder Text"/>
    <w:basedOn w:val="DefaultParagraphFont"/>
    <w:uiPriority w:val="99"/>
    <w:semiHidden/>
    <w:rsid w:val="00E73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067">
      <w:bodyDiv w:val="1"/>
      <w:marLeft w:val="0"/>
      <w:marRight w:val="0"/>
      <w:marTop w:val="0"/>
      <w:marBottom w:val="0"/>
      <w:divBdr>
        <w:top w:val="none" w:sz="0" w:space="0" w:color="auto"/>
        <w:left w:val="none" w:sz="0" w:space="0" w:color="auto"/>
        <w:bottom w:val="none" w:sz="0" w:space="0" w:color="auto"/>
        <w:right w:val="none" w:sz="0" w:space="0" w:color="auto"/>
      </w:divBdr>
    </w:div>
    <w:div w:id="2226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10197/NPPF_Feb_2019_revised.pdf" TargetMode="External"/><Relationship Id="rId18" Type="http://schemas.openxmlformats.org/officeDocument/2006/relationships/hyperlink" Target="https://www.wycombe.gov.uk/uploads/public/documents/Planning/Conservation-areas-and-listed-buildings/The-Wycombe-Local-List-of-Architectural-and-Historic-Significance.pdf" TargetMode="External"/><Relationship Id="rId26" Type="http://schemas.openxmlformats.org/officeDocument/2006/relationships/hyperlink" Target="http://buckscc.maps.arcgis.com/apps/webappviewer/index.html?id=4b37c160dbe54f8e85f9e1b3dec50af9" TargetMode="External"/><Relationship Id="rId39" Type="http://schemas.openxmlformats.org/officeDocument/2006/relationships/hyperlink" Target="https://www.wycombe.gov.uk/pages/Planning-and-building-control/About-our-planning-service/Planning-and-building-control-services-and-fees.aspx" TargetMode="External"/><Relationship Id="rId3" Type="http://schemas.openxmlformats.org/officeDocument/2006/relationships/customXml" Target="../customXml/item3.xml"/><Relationship Id="rId21" Type="http://schemas.openxmlformats.org/officeDocument/2006/relationships/hyperlink" Target="https://historicengland.org.uk/listing/the-list/" TargetMode="External"/><Relationship Id="rId34" Type="http://schemas.openxmlformats.org/officeDocument/2006/relationships/hyperlink" Target="https://www.wycombe.gov.uk/uploads/public/documents/Planning/Conservation-areas-and-listed-buildings/The-Wycombe-Local-List-of-Architectural-and-Historic-Significanc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istoricengland.org.uk/listing/" TargetMode="External"/><Relationship Id="rId17" Type="http://schemas.openxmlformats.org/officeDocument/2006/relationships/hyperlink" Target="https://www.wycombe.gov.uk/uploads/public/documents/Planning/Planning-policy/Topic-based/Wycombe-district-landscape-character-assessment.pdf" TargetMode="External"/><Relationship Id="rId25" Type="http://schemas.openxmlformats.org/officeDocument/2006/relationships/hyperlink" Target="http://buckscc.maps.arcgis.com/apps/webappviewer/index.html?id=4b37c160dbe54f8e85f9e1b3dec50af9" TargetMode="External"/><Relationship Id="rId33" Type="http://schemas.openxmlformats.org/officeDocument/2006/relationships/hyperlink" Target="https://www.southbucks.gov.uk/conservationareas" TargetMode="External"/><Relationship Id="rId38" Type="http://schemas.openxmlformats.org/officeDocument/2006/relationships/hyperlink" Target="https://historicengland.org.uk/listing/the-list/" TargetMode="External"/><Relationship Id="rId2" Type="http://schemas.openxmlformats.org/officeDocument/2006/relationships/customXml" Target="../customXml/item2.xml"/><Relationship Id="rId16" Type="http://schemas.openxmlformats.org/officeDocument/2006/relationships/hyperlink" Target="https://www.wycombe.gov.uk/pages/Planning-and-building-control/Conservation-areas-and-listed-buildings/Conservation-areas.aspx" TargetMode="External"/><Relationship Id="rId20" Type="http://schemas.openxmlformats.org/officeDocument/2006/relationships/hyperlink" Target="https://historicengland.org.uk/listing/the-list/map-search?clearresults=True" TargetMode="External"/><Relationship Id="rId29" Type="http://schemas.openxmlformats.org/officeDocument/2006/relationships/hyperlink" Target="https://www.southbucks.gov.uk/conservationarea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bc.org.uk/" TargetMode="External"/><Relationship Id="rId24" Type="http://schemas.openxmlformats.org/officeDocument/2006/relationships/hyperlink" Target="https://historicengland.org.uk/listing/the-list/" TargetMode="External"/><Relationship Id="rId32" Type="http://schemas.openxmlformats.org/officeDocument/2006/relationships/hyperlink" Target="https://www.chiltern.gov.uk/article/7862/Conservation-Areas" TargetMode="External"/><Relationship Id="rId37" Type="http://schemas.openxmlformats.org/officeDocument/2006/relationships/hyperlink" Target="http://buckscc.maps.arcgis.com/apps/webappviewer/index.html?id=4b37c160dbe54f8e85f9e1b3dec50af9"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ycombe.gov.uk/pages/Planning-and-building-control/Adopted-Wycombe-planning-policy-and-guidance/Wycombe-development-plan.aspx" TargetMode="External"/><Relationship Id="rId23" Type="http://schemas.openxmlformats.org/officeDocument/2006/relationships/hyperlink" Target="http://buckscc.maps.arcgis.com/apps/webappviewer/index.html?id=4b37c160dbe54f8e85f9e1b3dec50af9" TargetMode="External"/><Relationship Id="rId28" Type="http://schemas.openxmlformats.org/officeDocument/2006/relationships/hyperlink" Target="https://www.chiltern.gov.uk/article/7862/Conservation-Areas" TargetMode="External"/><Relationship Id="rId36" Type="http://schemas.openxmlformats.org/officeDocument/2006/relationships/hyperlink" Target="https://www.wycombe.gov.uk/pages/Planning-and-building-control/About-our-planning-service/Planning-and-building-control-services-and-fees.aspx" TargetMode="External"/><Relationship Id="rId10" Type="http://schemas.openxmlformats.org/officeDocument/2006/relationships/endnotes" Target="endnotes.xml"/><Relationship Id="rId19" Type="http://schemas.openxmlformats.org/officeDocument/2006/relationships/hyperlink" Target="https://historicengland.org.uk/images-books/publications/statements-heritage-significance-advice-note-12/" TargetMode="External"/><Relationship Id="rId31" Type="http://schemas.openxmlformats.org/officeDocument/2006/relationships/hyperlink" Target="https://www.aylesburyvaledc.gov.uk/section/list-conservation-are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nserving-and-enhancing-the-historic-environment" TargetMode="External"/><Relationship Id="rId22" Type="http://schemas.openxmlformats.org/officeDocument/2006/relationships/hyperlink" Target="http://www.legislation.gov.uk/ukpga/1979/46" TargetMode="External"/><Relationship Id="rId27" Type="http://schemas.openxmlformats.org/officeDocument/2006/relationships/hyperlink" Target="https://www.aylesburyvaledc.gov.uk/section/list-conservation-areas" TargetMode="External"/><Relationship Id="rId30" Type="http://schemas.openxmlformats.org/officeDocument/2006/relationships/hyperlink" Target="https://www.wycombe.gov.uk/pages/Planning-and-building-control/Conservation-and-heritage/Conservation-and-Heritage.aspx" TargetMode="External"/><Relationship Id="rId35" Type="http://schemas.openxmlformats.org/officeDocument/2006/relationships/hyperlink" Target="https://www.wycombe.gov.uk/pages/Planning-and-building-control/Conservation-and-heritage/Conservation-and-Heritage.aspx"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1DE950-E1A0-48D6-8F44-B62C7B9E3605}"/>
      </w:docPartPr>
      <w:docPartBody>
        <w:p w:rsidR="00C26AA5" w:rsidRDefault="00CC01AA">
          <w:r w:rsidRPr="004774B5">
            <w:rPr>
              <w:rStyle w:val="PlaceholderText"/>
            </w:rPr>
            <w:t>Click or tap here to enter text.</w:t>
          </w:r>
        </w:p>
      </w:docPartBody>
    </w:docPart>
    <w:docPart>
      <w:docPartPr>
        <w:name w:val="4B2A97805F54411488D208199708077C"/>
        <w:category>
          <w:name w:val="General"/>
          <w:gallery w:val="placeholder"/>
        </w:category>
        <w:types>
          <w:type w:val="bbPlcHdr"/>
        </w:types>
        <w:behaviors>
          <w:behavior w:val="content"/>
        </w:behaviors>
        <w:guid w:val="{BC8658A4-B755-4B8F-9D8A-A7373526E0C4}"/>
      </w:docPartPr>
      <w:docPartBody>
        <w:p w:rsidR="00000000" w:rsidRDefault="00BF1A2E" w:rsidP="00BF1A2E">
          <w:pPr>
            <w:pStyle w:val="4B2A97805F54411488D208199708077C"/>
          </w:pPr>
          <w:r w:rsidRPr="004774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A"/>
    <w:rsid w:val="001D7067"/>
    <w:rsid w:val="00BF1A2E"/>
    <w:rsid w:val="00C26AA5"/>
    <w:rsid w:val="00CC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A2E"/>
    <w:rPr>
      <w:color w:val="808080"/>
    </w:rPr>
  </w:style>
  <w:style w:type="paragraph" w:customStyle="1" w:styleId="4B2A97805F54411488D208199708077C">
    <w:name w:val="4B2A97805F54411488D208199708077C"/>
    <w:rsid w:val="00BF1A2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673DEFBF-4C6D-43A5-8DDB-240ADE01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A9909-17E1-44A6-A413-FB0C6809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Nathan Williams</cp:lastModifiedBy>
  <cp:revision>53</cp:revision>
  <cp:lastPrinted>2019-06-03T08:10:00Z</cp:lastPrinted>
  <dcterms:created xsi:type="dcterms:W3CDTF">2024-01-31T16:01:00Z</dcterms:created>
  <dcterms:modified xsi:type="dcterms:W3CDTF">2024-01-31T17:00:00Z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y fmtid="{D5CDD505-2E9C-101B-9397-08002B2CF9AE}" pid="3" name="Order">
    <vt:r8>1000</vt:r8>
  </property>
  <property fmtid="{D5CDD505-2E9C-101B-9397-08002B2CF9AE}" pid="4" name="ComplianceAssetId">
    <vt:lpwstr/>
  </property>
</Properties>
</file>