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7410" w14:textId="02816BD7" w:rsidR="00CF496D" w:rsidRDefault="00CF496D"/>
    <w:p w14:paraId="7E746171" w14:textId="51CB2DAD" w:rsidR="0031745D" w:rsidRDefault="0031745D"/>
    <w:p w14:paraId="73BB3316" w14:textId="1870F724" w:rsidR="0031745D" w:rsidRPr="00F8232B" w:rsidRDefault="0031745D" w:rsidP="00CB7B16">
      <w:pPr>
        <w:spacing w:after="0"/>
        <w:jc w:val="center"/>
        <w:rPr>
          <w:b/>
          <w:bCs/>
        </w:rPr>
      </w:pPr>
      <w:r w:rsidRPr="00F8232B">
        <w:rPr>
          <w:b/>
          <w:bCs/>
        </w:rPr>
        <w:t>SITE NOTICE OF APPLICATION FOR A PRIOR APPROVAL FOR</w:t>
      </w:r>
    </w:p>
    <w:p w14:paraId="7AA428F9" w14:textId="42AA064A" w:rsidR="0031745D" w:rsidRPr="00F8232B" w:rsidRDefault="0031745D" w:rsidP="00CB7B16">
      <w:pPr>
        <w:spacing w:after="0"/>
        <w:jc w:val="center"/>
        <w:rPr>
          <w:b/>
          <w:bCs/>
        </w:rPr>
      </w:pPr>
      <w:r w:rsidRPr="00F8232B">
        <w:rPr>
          <w:b/>
          <w:bCs/>
        </w:rPr>
        <w:t>DEMOLITION OF A BUILDING</w:t>
      </w:r>
    </w:p>
    <w:p w14:paraId="0FC026D1" w14:textId="599DE2E9" w:rsidR="00CB7B16" w:rsidRDefault="00CB7B16" w:rsidP="0031745D">
      <w:pPr>
        <w:jc w:val="center"/>
      </w:pPr>
    </w:p>
    <w:p w14:paraId="74DED8D2" w14:textId="77777777" w:rsidR="00F8232B" w:rsidRDefault="00CB7B16" w:rsidP="00F8232B">
      <w:pPr>
        <w:spacing w:after="0"/>
        <w:jc w:val="center"/>
      </w:pPr>
      <w:r>
        <w:t>APPLICATION TO DEMOLISH A B</w:t>
      </w:r>
      <w:r w:rsidR="00F8232B">
        <w:t>U</w:t>
      </w:r>
      <w:r>
        <w:t>ILDING</w:t>
      </w:r>
    </w:p>
    <w:p w14:paraId="008D514E" w14:textId="77777777" w:rsidR="00F8232B" w:rsidRDefault="00CB7B16" w:rsidP="00F8232B">
      <w:pPr>
        <w:spacing w:after="0"/>
        <w:jc w:val="center"/>
      </w:pPr>
      <w:r>
        <w:t xml:space="preserve"> UNDER PART 31 OF THE TOWN AND COUNTRY PLANNING</w:t>
      </w:r>
    </w:p>
    <w:p w14:paraId="1916ED52" w14:textId="2430D5F8" w:rsidR="00CB7B16" w:rsidRDefault="00CB7B16" w:rsidP="00F8232B">
      <w:pPr>
        <w:spacing w:after="0"/>
        <w:jc w:val="center"/>
      </w:pPr>
      <w:r>
        <w:t xml:space="preserve"> (GENEREAL PERMITTED DEVELOPMENT) ORDER 1995 (AS AMENDED)</w:t>
      </w:r>
    </w:p>
    <w:p w14:paraId="0F4D3FBC" w14:textId="2192CB04" w:rsidR="00CB7B16" w:rsidRDefault="00CB7B16" w:rsidP="0031745D">
      <w:pPr>
        <w:jc w:val="center"/>
      </w:pPr>
    </w:p>
    <w:p w14:paraId="17832961" w14:textId="4E5FBE00" w:rsidR="00CB7B16" w:rsidRDefault="00CB7B16" w:rsidP="00CB7B16">
      <w:pPr>
        <w:spacing w:after="0"/>
      </w:pPr>
      <w:r w:rsidRPr="00447241">
        <w:rPr>
          <w:b/>
          <w:bCs/>
        </w:rPr>
        <w:t>I give notice that:</w:t>
      </w:r>
      <w:r>
        <w:tab/>
        <w:t>THIRTEEN HOU</w:t>
      </w:r>
      <w:r w:rsidR="00447241">
        <w:t>SI</w:t>
      </w:r>
      <w:r>
        <w:t>NG GROUP</w:t>
      </w:r>
    </w:p>
    <w:p w14:paraId="4411749B" w14:textId="7715DE81" w:rsidR="00CB7B16" w:rsidRDefault="00CB7B16" w:rsidP="00CB7B16">
      <w:pPr>
        <w:spacing w:after="0"/>
      </w:pPr>
      <w:r>
        <w:tab/>
      </w:r>
      <w:r>
        <w:tab/>
      </w:r>
      <w:r>
        <w:tab/>
        <w:t>2 H</w:t>
      </w:r>
      <w:r w:rsidR="00AF6140">
        <w:t>U</w:t>
      </w:r>
      <w:r>
        <w:t>DSON QUAY</w:t>
      </w:r>
    </w:p>
    <w:p w14:paraId="0861C038" w14:textId="32A33E63" w:rsidR="00CB7B16" w:rsidRDefault="00447241" w:rsidP="00CB7B16">
      <w:pPr>
        <w:spacing w:after="0"/>
      </w:pPr>
      <w:r>
        <w:tab/>
      </w:r>
      <w:r>
        <w:tab/>
      </w:r>
      <w:r>
        <w:tab/>
      </w:r>
      <w:r w:rsidR="00CB7B16">
        <w:t>WINDWARD WAY</w:t>
      </w:r>
    </w:p>
    <w:p w14:paraId="36F59C61" w14:textId="7DE9D611" w:rsidR="00CB7B16" w:rsidRDefault="00447241" w:rsidP="00CB7B16">
      <w:pPr>
        <w:spacing w:after="0"/>
      </w:pPr>
      <w:r>
        <w:tab/>
      </w:r>
      <w:r>
        <w:tab/>
      </w:r>
      <w:r>
        <w:tab/>
      </w:r>
      <w:r w:rsidR="00CB7B16">
        <w:t>MIDDLESBROUGH</w:t>
      </w:r>
    </w:p>
    <w:p w14:paraId="650E5DEA" w14:textId="3DA71913" w:rsidR="00CB7B16" w:rsidRDefault="00447241" w:rsidP="00CB7B16">
      <w:pPr>
        <w:spacing w:after="0"/>
      </w:pPr>
      <w:r>
        <w:tab/>
      </w:r>
      <w:r>
        <w:tab/>
      </w:r>
      <w:r>
        <w:tab/>
      </w:r>
      <w:r w:rsidR="00CB7B16">
        <w:t>TS2 1QG</w:t>
      </w:r>
    </w:p>
    <w:p w14:paraId="7BDD24EF" w14:textId="6DDEF0A3" w:rsidR="00CB7B16" w:rsidRDefault="00CB7B16" w:rsidP="00CB7B16"/>
    <w:p w14:paraId="1CC29B52" w14:textId="74890BE3" w:rsidR="00CB7B16" w:rsidRDefault="00CB7B16" w:rsidP="00CB7B16">
      <w:pPr>
        <w:rPr>
          <w:b/>
          <w:bCs/>
        </w:rPr>
      </w:pPr>
      <w:r w:rsidRPr="00CB7B16">
        <w:rPr>
          <w:b/>
          <w:bCs/>
        </w:rPr>
        <w:t xml:space="preserve">Is applying to </w:t>
      </w:r>
      <w:r w:rsidR="00BF415F">
        <w:rPr>
          <w:b/>
          <w:bCs/>
        </w:rPr>
        <w:t>STOCKTON-ON-TEES MBC</w:t>
      </w:r>
      <w:r w:rsidRPr="00CB7B16">
        <w:rPr>
          <w:b/>
          <w:bCs/>
        </w:rPr>
        <w:t xml:space="preserve"> for determination as to whether the</w:t>
      </w:r>
      <w:r w:rsidR="00447241">
        <w:rPr>
          <w:b/>
          <w:bCs/>
        </w:rPr>
        <w:t xml:space="preserve"> </w:t>
      </w:r>
      <w:r w:rsidRPr="00CB7B16">
        <w:rPr>
          <w:b/>
          <w:bCs/>
        </w:rPr>
        <w:t>prior approval of the Local Planning Authority is required for the method of demolition and restoration of the site in respect of the following building(s):</w:t>
      </w:r>
    </w:p>
    <w:p w14:paraId="2BD318C1" w14:textId="2737972B" w:rsidR="00CB7B16" w:rsidRDefault="00A10F2C" w:rsidP="00CB7B16">
      <w:pPr>
        <w:spacing w:after="0" w:line="240" w:lineRule="auto"/>
      </w:pPr>
      <w:r>
        <w:t xml:space="preserve">Garages to rear of </w:t>
      </w:r>
      <w:proofErr w:type="spellStart"/>
      <w:r>
        <w:t>C</w:t>
      </w:r>
      <w:r w:rsidR="00A0295B">
        <w:t>leatlam</w:t>
      </w:r>
      <w:proofErr w:type="spellEnd"/>
      <w:r w:rsidR="00A0295B">
        <w:t xml:space="preserve"> Close</w:t>
      </w:r>
    </w:p>
    <w:p w14:paraId="053E0D6E" w14:textId="5F42E4F1" w:rsidR="00A10F2C" w:rsidRDefault="00A0295B" w:rsidP="00CB7B16">
      <w:pPr>
        <w:spacing w:after="0" w:line="240" w:lineRule="auto"/>
      </w:pPr>
      <w:r>
        <w:t>Hardwick</w:t>
      </w:r>
    </w:p>
    <w:p w14:paraId="3AA1E1DE" w14:textId="4E10FC95" w:rsidR="00A10F2C" w:rsidRDefault="00A10F2C" w:rsidP="00CB7B16">
      <w:pPr>
        <w:spacing w:after="0" w:line="240" w:lineRule="auto"/>
      </w:pPr>
      <w:r>
        <w:t xml:space="preserve">Stockton on Tees </w:t>
      </w:r>
    </w:p>
    <w:p w14:paraId="7E174F2A" w14:textId="6EA443E2" w:rsidR="00A10F2C" w:rsidRDefault="00A10F2C" w:rsidP="00CB7B16">
      <w:pPr>
        <w:spacing w:after="0" w:line="240" w:lineRule="auto"/>
      </w:pPr>
      <w:r>
        <w:t>TS1</w:t>
      </w:r>
      <w:r w:rsidR="00A0295B">
        <w:t>9 8RB</w:t>
      </w:r>
    </w:p>
    <w:p w14:paraId="7FA3D045" w14:textId="4A79D97B" w:rsidR="00CB7B16" w:rsidRDefault="00CB7B16" w:rsidP="00CB7B16">
      <w:pPr>
        <w:spacing w:after="0" w:line="240" w:lineRule="auto"/>
      </w:pPr>
    </w:p>
    <w:p w14:paraId="3F992B9C" w14:textId="1A63BFCF" w:rsidR="00CB7B16" w:rsidRPr="00447241" w:rsidRDefault="00CB7B16" w:rsidP="00CB7B16">
      <w:pPr>
        <w:spacing w:after="0" w:line="240" w:lineRule="auto"/>
        <w:rPr>
          <w:b/>
          <w:bCs/>
        </w:rPr>
      </w:pPr>
      <w:r w:rsidRPr="00447241">
        <w:rPr>
          <w:b/>
          <w:bCs/>
        </w:rPr>
        <w:t>The date on which the applicant proposes to carry out the demolition is:</w:t>
      </w:r>
    </w:p>
    <w:p w14:paraId="7FC23765" w14:textId="58D41DAB" w:rsidR="00CB7B16" w:rsidRDefault="00CB7B16" w:rsidP="00CB7B16">
      <w:pPr>
        <w:spacing w:after="0" w:line="240" w:lineRule="auto"/>
      </w:pPr>
    </w:p>
    <w:p w14:paraId="5C830C40" w14:textId="0B521E2D" w:rsidR="00CB7B16" w:rsidRDefault="00CB7B16" w:rsidP="00CB7B16">
      <w:pPr>
        <w:spacing w:after="0" w:line="240" w:lineRule="auto"/>
      </w:pPr>
      <w:r>
        <w:t>PROPOSED START</w:t>
      </w:r>
      <w:r w:rsidR="00F8232B">
        <w:t xml:space="preserve"> </w:t>
      </w:r>
      <w:r w:rsidR="00B3554B">
        <w:t>W/</w:t>
      </w:r>
      <w:r w:rsidR="00A0295B">
        <w:t>C 4</w:t>
      </w:r>
      <w:r w:rsidR="00A0295B" w:rsidRPr="00A0295B">
        <w:rPr>
          <w:vertAlign w:val="superscript"/>
        </w:rPr>
        <w:t>th</w:t>
      </w:r>
      <w:r w:rsidR="00A0295B">
        <w:t xml:space="preserve"> March 2024</w:t>
      </w:r>
    </w:p>
    <w:p w14:paraId="367B7272" w14:textId="407DB74E" w:rsidR="00F8232B" w:rsidRDefault="00F8232B" w:rsidP="00CB7B16">
      <w:pPr>
        <w:spacing w:after="0" w:line="240" w:lineRule="auto"/>
      </w:pPr>
      <w:r>
        <w:t xml:space="preserve">WORK DURATION ESTIMATED 4 </w:t>
      </w:r>
      <w:r w:rsidR="00AF6140">
        <w:t>WEEKS</w:t>
      </w:r>
    </w:p>
    <w:p w14:paraId="6BAA6213" w14:textId="77777777" w:rsidR="00447241" w:rsidRDefault="00447241" w:rsidP="00CB7B16">
      <w:pPr>
        <w:spacing w:after="0" w:line="240" w:lineRule="auto"/>
      </w:pPr>
    </w:p>
    <w:p w14:paraId="3B4046AC" w14:textId="2BE3FA9E" w:rsidR="00F8232B" w:rsidRDefault="00F8232B" w:rsidP="00CB7B16">
      <w:pPr>
        <w:spacing w:after="0" w:line="240" w:lineRule="auto"/>
      </w:pPr>
    </w:p>
    <w:p w14:paraId="641259D6" w14:textId="34458466" w:rsidR="00F8232B" w:rsidRDefault="00F8232B" w:rsidP="00CB7B16">
      <w:pPr>
        <w:spacing w:after="0" w:line="240" w:lineRule="auto"/>
      </w:pPr>
      <w:r>
        <w:t>Signed……………………………… (</w:t>
      </w:r>
      <w:r w:rsidR="00AF6140">
        <w:t>David Murray</w:t>
      </w:r>
      <w:r>
        <w:t>)</w:t>
      </w:r>
    </w:p>
    <w:p w14:paraId="4A81D31A" w14:textId="42685CE9" w:rsidR="00F8232B" w:rsidRDefault="00F8232B" w:rsidP="00CB7B16">
      <w:pPr>
        <w:spacing w:after="0" w:line="240" w:lineRule="auto"/>
      </w:pPr>
      <w:r>
        <w:t>(By or on behalf of the applicant)</w:t>
      </w:r>
    </w:p>
    <w:p w14:paraId="38C13B59" w14:textId="680EA3F7" w:rsidR="00F8232B" w:rsidRDefault="00F8232B" w:rsidP="00CB7B16">
      <w:pPr>
        <w:spacing w:after="0" w:line="240" w:lineRule="auto"/>
      </w:pPr>
    </w:p>
    <w:p w14:paraId="14B52462" w14:textId="6B030F01" w:rsidR="00F8232B" w:rsidRPr="00447241" w:rsidRDefault="00F8232B" w:rsidP="00CB7B16">
      <w:pPr>
        <w:spacing w:after="0" w:line="240" w:lineRule="auto"/>
        <w:rPr>
          <w:b/>
          <w:bCs/>
        </w:rPr>
      </w:pPr>
      <w:r w:rsidRPr="00447241">
        <w:rPr>
          <w:b/>
          <w:bCs/>
        </w:rPr>
        <w:t xml:space="preserve">Date: </w:t>
      </w:r>
    </w:p>
    <w:p w14:paraId="6F637765" w14:textId="55E85C65" w:rsidR="00F8232B" w:rsidRDefault="00F8232B" w:rsidP="00CB7B16">
      <w:pPr>
        <w:spacing w:after="0" w:line="240" w:lineRule="auto"/>
      </w:pPr>
    </w:p>
    <w:p w14:paraId="4E2D6E86" w14:textId="45AD1E20" w:rsidR="00F8232B" w:rsidRDefault="00F8232B" w:rsidP="00CB7B16">
      <w:pPr>
        <w:spacing w:after="0" w:line="240" w:lineRule="auto"/>
        <w:rPr>
          <w:b/>
          <w:bCs/>
        </w:rPr>
      </w:pPr>
      <w:r>
        <w:rPr>
          <w:b/>
          <w:bCs/>
        </w:rPr>
        <w:t>The application has been submitted to the following Planning Authority:</w:t>
      </w:r>
    </w:p>
    <w:p w14:paraId="1D697D28" w14:textId="72F31E9A" w:rsidR="00F8232B" w:rsidRDefault="00F8232B" w:rsidP="00CB7B16">
      <w:pPr>
        <w:spacing w:after="0" w:line="240" w:lineRule="auto"/>
        <w:rPr>
          <w:b/>
          <w:bCs/>
        </w:rPr>
      </w:pPr>
    </w:p>
    <w:p w14:paraId="73E9E730" w14:textId="1D44EC1F" w:rsidR="00F8232B" w:rsidRDefault="00F8232B" w:rsidP="00CB7B16">
      <w:pPr>
        <w:spacing w:after="0" w:line="240" w:lineRule="auto"/>
        <w:rPr>
          <w:b/>
          <w:bCs/>
        </w:rPr>
      </w:pPr>
      <w:r>
        <w:rPr>
          <w:b/>
          <w:bCs/>
        </w:rPr>
        <w:t>DEVELOPMENT CONTROL SERVICE</w:t>
      </w:r>
    </w:p>
    <w:p w14:paraId="78232C56" w14:textId="3AE232B0" w:rsidR="00F8232B" w:rsidRDefault="00A10F2C" w:rsidP="00CB7B16">
      <w:pPr>
        <w:spacing w:after="0" w:line="240" w:lineRule="auto"/>
        <w:rPr>
          <w:b/>
          <w:bCs/>
        </w:rPr>
      </w:pPr>
      <w:r>
        <w:rPr>
          <w:b/>
          <w:bCs/>
        </w:rPr>
        <w:t>Stockton on Tees MBC</w:t>
      </w:r>
    </w:p>
    <w:p w14:paraId="0DA7968F" w14:textId="1277A1DA" w:rsidR="00F8232B" w:rsidRDefault="00A10F2C" w:rsidP="00CB7B16">
      <w:pPr>
        <w:spacing w:after="0" w:line="240" w:lineRule="auto"/>
        <w:rPr>
          <w:b/>
          <w:bCs/>
        </w:rPr>
      </w:pPr>
      <w:r w:rsidRPr="00A10F2C">
        <w:rPr>
          <w:b/>
          <w:bCs/>
        </w:rPr>
        <w:t>Municipal Buildings</w:t>
      </w:r>
    </w:p>
    <w:p w14:paraId="27886559" w14:textId="7769BDAF" w:rsidR="00A10F2C" w:rsidRDefault="00A10F2C" w:rsidP="00CB7B16">
      <w:pPr>
        <w:spacing w:after="0" w:line="240" w:lineRule="auto"/>
        <w:rPr>
          <w:b/>
          <w:bCs/>
        </w:rPr>
      </w:pPr>
      <w:r w:rsidRPr="00A10F2C">
        <w:rPr>
          <w:b/>
          <w:bCs/>
        </w:rPr>
        <w:t>Church Road</w:t>
      </w:r>
    </w:p>
    <w:p w14:paraId="1CA049CF" w14:textId="579D9E60" w:rsidR="00A10F2C" w:rsidRDefault="00A10F2C" w:rsidP="00CB7B16">
      <w:pPr>
        <w:spacing w:after="0" w:line="240" w:lineRule="auto"/>
        <w:rPr>
          <w:b/>
          <w:bCs/>
        </w:rPr>
      </w:pPr>
      <w:r w:rsidRPr="00A10F2C">
        <w:rPr>
          <w:b/>
          <w:bCs/>
        </w:rPr>
        <w:t>Stockton-on-Tees</w:t>
      </w:r>
    </w:p>
    <w:p w14:paraId="0B9DDE29" w14:textId="7EC7FB96" w:rsidR="00A10F2C" w:rsidRPr="00F8232B" w:rsidRDefault="00A10F2C" w:rsidP="00CB7B16">
      <w:pPr>
        <w:spacing w:after="0" w:line="240" w:lineRule="auto"/>
        <w:rPr>
          <w:b/>
          <w:bCs/>
        </w:rPr>
      </w:pPr>
      <w:r w:rsidRPr="00A10F2C">
        <w:rPr>
          <w:b/>
          <w:bCs/>
        </w:rPr>
        <w:t>TS18 1LD</w:t>
      </w:r>
    </w:p>
    <w:sectPr w:rsidR="00A10F2C" w:rsidRPr="00F8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D"/>
    <w:rsid w:val="0031745D"/>
    <w:rsid w:val="00447241"/>
    <w:rsid w:val="00A0295B"/>
    <w:rsid w:val="00A10F2C"/>
    <w:rsid w:val="00AF6140"/>
    <w:rsid w:val="00B3554B"/>
    <w:rsid w:val="00BF415F"/>
    <w:rsid w:val="00CB7B16"/>
    <w:rsid w:val="00CF496D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EE7E"/>
  <w15:chartTrackingRefBased/>
  <w15:docId w15:val="{EADA51F9-7323-435C-8640-B82FDA0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Arkle</dc:creator>
  <cp:keywords/>
  <dc:description/>
  <cp:lastModifiedBy>David Murray</cp:lastModifiedBy>
  <cp:revision>2</cp:revision>
  <dcterms:created xsi:type="dcterms:W3CDTF">2024-02-05T13:22:00Z</dcterms:created>
  <dcterms:modified xsi:type="dcterms:W3CDTF">2024-02-05T13:22:00Z</dcterms:modified>
</cp:coreProperties>
</file>