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9F0B" w14:textId="77777777" w:rsidR="00A71FEC" w:rsidRPr="00A71FEC" w:rsidRDefault="00A71FEC" w:rsidP="00A71FEC">
      <w:pPr>
        <w:pBdr>
          <w:top w:val="single" w:sz="2" w:space="0" w:color="auto"/>
          <w:left w:val="single" w:sz="2" w:space="0" w:color="auto"/>
          <w:bottom w:val="single" w:sz="2" w:space="0" w:color="auto"/>
          <w:right w:val="single" w:sz="2" w:space="0" w:color="auto"/>
        </w:pBdr>
        <w:shd w:val="clear" w:color="auto" w:fill="FFFFFF"/>
        <w:spacing w:after="0" w:line="240" w:lineRule="auto"/>
        <w:outlineLvl w:val="1"/>
        <w:rPr>
          <w:rFonts w:ascii="Open Sans" w:eastAsia="Times New Roman" w:hAnsi="Open Sans" w:cs="Open Sans"/>
          <w:b/>
          <w:bCs/>
          <w:color w:val="000000"/>
          <w:spacing w:val="-3"/>
          <w:sz w:val="36"/>
          <w:szCs w:val="36"/>
          <w:lang w:eastAsia="en-GB"/>
        </w:rPr>
      </w:pPr>
      <w:r w:rsidRPr="00A71FEC">
        <w:rPr>
          <w:rFonts w:ascii="Open Sans" w:eastAsia="Times New Roman" w:hAnsi="Open Sans" w:cs="Open Sans"/>
          <w:b/>
          <w:bCs/>
          <w:color w:val="000000"/>
          <w:spacing w:val="-3"/>
          <w:sz w:val="36"/>
          <w:szCs w:val="36"/>
          <w:lang w:eastAsia="en-GB"/>
        </w:rPr>
        <w:t>Design and access statement</w:t>
      </w:r>
    </w:p>
    <w:p w14:paraId="62D977C3" w14:textId="4169EDCA" w:rsidR="00255079" w:rsidRDefault="00A71FEC">
      <w:pPr>
        <w:rPr>
          <w:rFonts w:ascii="Open Sans" w:hAnsi="Open Sans" w:cs="Open Sans"/>
          <w:color w:val="000000"/>
          <w:shd w:val="clear" w:color="auto" w:fill="FFFFFF"/>
        </w:rPr>
      </w:pPr>
      <w:r>
        <w:rPr>
          <w:rFonts w:ascii="Open Sans" w:hAnsi="Open Sans" w:cs="Open Sans"/>
          <w:color w:val="000000"/>
          <w:shd w:val="clear" w:color="auto" w:fill="FFFFFF"/>
        </w:rPr>
        <w:t>This should be a concise report explaining how the proposed development is a suitable response to the site and its setting and demonstrating that it can be adequately accessed by prospective users.</w:t>
      </w:r>
    </w:p>
    <w:p w14:paraId="6B6F3780" w14:textId="6C3DE6FE" w:rsidR="00A71FEC" w:rsidRDefault="00A71FEC">
      <w:pPr>
        <w:rPr>
          <w:rFonts w:ascii="Open Sans" w:hAnsi="Open Sans" w:cs="Open Sans"/>
          <w:color w:val="000000"/>
          <w:shd w:val="clear" w:color="auto" w:fill="FFFFFF"/>
        </w:rPr>
      </w:pPr>
      <w:r>
        <w:rPr>
          <w:rFonts w:ascii="Open Sans" w:hAnsi="Open Sans" w:cs="Open Sans"/>
          <w:color w:val="000000"/>
          <w:shd w:val="clear" w:color="auto" w:fill="FFFFFF"/>
        </w:rPr>
        <w:t>The design will be a traditional style kitchen to complement the property rather than the current Kitchen which is circa 1980s style and in my opinion is not suited to the style and age of the house.</w:t>
      </w:r>
    </w:p>
    <w:p w14:paraId="17D438F9" w14:textId="3A1700F4" w:rsidR="00A71FEC" w:rsidRDefault="00A71FEC">
      <w:r>
        <w:rPr>
          <w:rFonts w:ascii="Open Sans" w:hAnsi="Open Sans" w:cs="Open Sans"/>
          <w:color w:val="000000"/>
          <w:shd w:val="clear" w:color="auto" w:fill="FFFFFF"/>
        </w:rPr>
        <w:t xml:space="preserve">There will be no changes to the access either by the homeowners or other residents, or prospective users. </w:t>
      </w:r>
    </w:p>
    <w:sectPr w:rsidR="00A71FEC">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57CA" w14:textId="77777777" w:rsidR="00A71FEC" w:rsidRDefault="00A71FEC" w:rsidP="00A71FEC">
      <w:pPr>
        <w:spacing w:after="0" w:line="240" w:lineRule="auto"/>
      </w:pPr>
      <w:r>
        <w:separator/>
      </w:r>
    </w:p>
  </w:endnote>
  <w:endnote w:type="continuationSeparator" w:id="0">
    <w:p w14:paraId="7E6174C1" w14:textId="77777777" w:rsidR="00A71FEC" w:rsidRDefault="00A71FEC" w:rsidP="00A7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B5E1" w14:textId="77777777" w:rsidR="00A71FEC" w:rsidRDefault="00A71FEC" w:rsidP="00A71FEC">
      <w:pPr>
        <w:spacing w:after="0" w:line="240" w:lineRule="auto"/>
      </w:pPr>
      <w:r>
        <w:separator/>
      </w:r>
    </w:p>
  </w:footnote>
  <w:footnote w:type="continuationSeparator" w:id="0">
    <w:p w14:paraId="78FD04AC" w14:textId="77777777" w:rsidR="00A71FEC" w:rsidRDefault="00A71FEC" w:rsidP="00A71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8384" w14:textId="55DA246C" w:rsidR="00A71FEC" w:rsidRDefault="00A71FEC">
    <w:pPr>
      <w:pStyle w:val="Header"/>
    </w:pPr>
    <w:r>
      <w:rPr>
        <w:noProof/>
      </w:rPr>
      <mc:AlternateContent>
        <mc:Choice Requires="wps">
          <w:drawing>
            <wp:anchor distT="0" distB="0" distL="0" distR="0" simplePos="0" relativeHeight="251659264" behindDoc="0" locked="0" layoutInCell="1" allowOverlap="1" wp14:anchorId="2CB4192E" wp14:editId="0BF90C42">
              <wp:simplePos x="635" y="635"/>
              <wp:positionH relativeFrom="page">
                <wp:align>left</wp:align>
              </wp:positionH>
              <wp:positionV relativeFrom="page">
                <wp:align>top</wp:align>
              </wp:positionV>
              <wp:extent cx="443865" cy="443865"/>
              <wp:effectExtent l="0" t="0" r="6985" b="4445"/>
              <wp:wrapNone/>
              <wp:docPr id="2" name="Text Box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915A6E" w14:textId="3246F106" w:rsidR="00A71FEC" w:rsidRPr="00A71FEC" w:rsidRDefault="00A71FEC" w:rsidP="00A71FEC">
                          <w:pPr>
                            <w:spacing w:after="0"/>
                            <w:rPr>
                              <w:rFonts w:ascii="Calibri" w:eastAsia="Calibri" w:hAnsi="Calibri" w:cs="Calibri"/>
                              <w:noProof/>
                              <w:color w:val="000000"/>
                              <w:sz w:val="20"/>
                              <w:szCs w:val="20"/>
                            </w:rPr>
                          </w:pPr>
                          <w:r w:rsidRPr="00A71FEC">
                            <w:rPr>
                              <w:rFonts w:ascii="Calibri" w:eastAsia="Calibri" w:hAnsi="Calibri" w:cs="Calibri"/>
                              <w:noProof/>
                              <w:color w:val="000000"/>
                              <w:sz w:val="20"/>
                              <w:szCs w:val="20"/>
                            </w:rPr>
                            <w:t>Internal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CB4192E"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1B915A6E" w14:textId="3246F106" w:rsidR="00A71FEC" w:rsidRPr="00A71FEC" w:rsidRDefault="00A71FEC" w:rsidP="00A71FEC">
                    <w:pPr>
                      <w:spacing w:after="0"/>
                      <w:rPr>
                        <w:rFonts w:ascii="Calibri" w:eastAsia="Calibri" w:hAnsi="Calibri" w:cs="Calibri"/>
                        <w:noProof/>
                        <w:color w:val="000000"/>
                        <w:sz w:val="20"/>
                        <w:szCs w:val="20"/>
                      </w:rPr>
                    </w:pPr>
                    <w:r w:rsidRPr="00A71FEC">
                      <w:rPr>
                        <w:rFonts w:ascii="Calibri" w:eastAsia="Calibri" w:hAnsi="Calibri" w:cs="Calibri"/>
                        <w:noProof/>
                        <w:color w:val="000000"/>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289E" w14:textId="07D55BC7" w:rsidR="00A71FEC" w:rsidRDefault="00A71FEC">
    <w:pPr>
      <w:pStyle w:val="Header"/>
    </w:pPr>
    <w:r>
      <w:rPr>
        <w:noProof/>
      </w:rPr>
      <mc:AlternateContent>
        <mc:Choice Requires="wps">
          <w:drawing>
            <wp:anchor distT="0" distB="0" distL="0" distR="0" simplePos="0" relativeHeight="251660288" behindDoc="0" locked="0" layoutInCell="1" allowOverlap="1" wp14:anchorId="1F2E9CDD" wp14:editId="0F96DB4E">
              <wp:simplePos x="914400" y="450850"/>
              <wp:positionH relativeFrom="page">
                <wp:align>left</wp:align>
              </wp:positionH>
              <wp:positionV relativeFrom="page">
                <wp:align>top</wp:align>
              </wp:positionV>
              <wp:extent cx="443865" cy="443865"/>
              <wp:effectExtent l="0" t="0" r="6985" b="4445"/>
              <wp:wrapNone/>
              <wp:docPr id="3" name="Text Box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E0E159" w14:textId="1231E262" w:rsidR="00A71FEC" w:rsidRPr="00A71FEC" w:rsidRDefault="00A71FEC" w:rsidP="00A71FEC">
                          <w:pPr>
                            <w:spacing w:after="0"/>
                            <w:rPr>
                              <w:rFonts w:ascii="Calibri" w:eastAsia="Calibri" w:hAnsi="Calibri" w:cs="Calibri"/>
                              <w:noProof/>
                              <w:color w:val="000000"/>
                              <w:sz w:val="20"/>
                              <w:szCs w:val="20"/>
                            </w:rPr>
                          </w:pPr>
                          <w:r w:rsidRPr="00A71FEC">
                            <w:rPr>
                              <w:rFonts w:ascii="Calibri" w:eastAsia="Calibri" w:hAnsi="Calibri" w:cs="Calibri"/>
                              <w:noProof/>
                              <w:color w:val="000000"/>
                              <w:sz w:val="20"/>
                              <w:szCs w:val="20"/>
                            </w:rPr>
                            <w:t>Internal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F2E9CDD"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4E0E159" w14:textId="1231E262" w:rsidR="00A71FEC" w:rsidRPr="00A71FEC" w:rsidRDefault="00A71FEC" w:rsidP="00A71FEC">
                    <w:pPr>
                      <w:spacing w:after="0"/>
                      <w:rPr>
                        <w:rFonts w:ascii="Calibri" w:eastAsia="Calibri" w:hAnsi="Calibri" w:cs="Calibri"/>
                        <w:noProof/>
                        <w:color w:val="000000"/>
                        <w:sz w:val="20"/>
                        <w:szCs w:val="20"/>
                      </w:rPr>
                    </w:pPr>
                    <w:r w:rsidRPr="00A71FEC">
                      <w:rPr>
                        <w:rFonts w:ascii="Calibri" w:eastAsia="Calibri" w:hAnsi="Calibri" w:cs="Calibri"/>
                        <w:noProof/>
                        <w:color w:val="000000"/>
                        <w:sz w:val="20"/>
                        <w:szCs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2DE4" w14:textId="068E0CDB" w:rsidR="00A71FEC" w:rsidRDefault="00A71FEC">
    <w:pPr>
      <w:pStyle w:val="Header"/>
    </w:pPr>
    <w:r>
      <w:rPr>
        <w:noProof/>
      </w:rPr>
      <mc:AlternateContent>
        <mc:Choice Requires="wps">
          <w:drawing>
            <wp:anchor distT="0" distB="0" distL="0" distR="0" simplePos="0" relativeHeight="251658240" behindDoc="0" locked="0" layoutInCell="1" allowOverlap="1" wp14:anchorId="128FE3E2" wp14:editId="329F9BBE">
              <wp:simplePos x="635" y="635"/>
              <wp:positionH relativeFrom="page">
                <wp:align>left</wp:align>
              </wp:positionH>
              <wp:positionV relativeFrom="page">
                <wp:align>top</wp:align>
              </wp:positionV>
              <wp:extent cx="443865" cy="443865"/>
              <wp:effectExtent l="0" t="0" r="6985" b="4445"/>
              <wp:wrapNone/>
              <wp:docPr id="1" name="Text Box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8A907A" w14:textId="24D59E12" w:rsidR="00A71FEC" w:rsidRPr="00A71FEC" w:rsidRDefault="00A71FEC" w:rsidP="00A71FEC">
                          <w:pPr>
                            <w:spacing w:after="0"/>
                            <w:rPr>
                              <w:rFonts w:ascii="Calibri" w:eastAsia="Calibri" w:hAnsi="Calibri" w:cs="Calibri"/>
                              <w:noProof/>
                              <w:color w:val="000000"/>
                              <w:sz w:val="20"/>
                              <w:szCs w:val="20"/>
                            </w:rPr>
                          </w:pPr>
                          <w:r w:rsidRPr="00A71FEC">
                            <w:rPr>
                              <w:rFonts w:ascii="Calibri" w:eastAsia="Calibri" w:hAnsi="Calibri" w:cs="Calibri"/>
                              <w:noProof/>
                              <w:color w:val="000000"/>
                              <w:sz w:val="20"/>
                              <w:szCs w:val="20"/>
                            </w:rPr>
                            <w:t>Internal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28FE3E2"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7E8A907A" w14:textId="24D59E12" w:rsidR="00A71FEC" w:rsidRPr="00A71FEC" w:rsidRDefault="00A71FEC" w:rsidP="00A71FEC">
                    <w:pPr>
                      <w:spacing w:after="0"/>
                      <w:rPr>
                        <w:rFonts w:ascii="Calibri" w:eastAsia="Calibri" w:hAnsi="Calibri" w:cs="Calibri"/>
                        <w:noProof/>
                        <w:color w:val="000000"/>
                        <w:sz w:val="20"/>
                        <w:szCs w:val="20"/>
                      </w:rPr>
                    </w:pPr>
                    <w:r w:rsidRPr="00A71FEC">
                      <w:rPr>
                        <w:rFonts w:ascii="Calibri" w:eastAsia="Calibri" w:hAnsi="Calibri" w:cs="Calibri"/>
                        <w:noProof/>
                        <w:color w:val="000000"/>
                        <w:sz w:val="20"/>
                        <w:szCs w:val="20"/>
                      </w:rPr>
                      <w:t>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EC"/>
    <w:rsid w:val="00255079"/>
    <w:rsid w:val="00A7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3716"/>
  <w15:chartTrackingRefBased/>
  <w15:docId w15:val="{88C7FC60-FF24-4F04-B351-99050C6E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1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FE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71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454</Characters>
  <Application>Microsoft Office Word</Application>
  <DocSecurity>0</DocSecurity>
  <Lines>3</Lines>
  <Paragraphs>1</Paragraphs>
  <ScaleCrop>false</ScaleCrop>
  <Company>Electrocomponents PLC</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Lucrezia Kenny</dc:creator>
  <cp:keywords/>
  <dc:description/>
  <cp:lastModifiedBy>Lucrezia Kenny</cp:lastModifiedBy>
  <cp:revision>1</cp:revision>
  <dcterms:created xsi:type="dcterms:W3CDTF">2024-01-24T20:00:00Z</dcterms:created>
  <dcterms:modified xsi:type="dcterms:W3CDTF">2024-01-24T20:04:00Z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Internal</vt:lpwstr>
  </property>
  <property fmtid="{D5CDD505-2E9C-101B-9397-08002B2CF9AE}" pid="5" name="MSIP_Label_4a361ecf-460f-4450-80eb-7b8906b66b31_Enabled">
    <vt:lpwstr>true</vt:lpwstr>
  </property>
  <property fmtid="{D5CDD505-2E9C-101B-9397-08002B2CF9AE}" pid="6" name="MSIP_Label_4a361ecf-460f-4450-80eb-7b8906b66b31_SetDate">
    <vt:lpwstr>2024-01-24T20:04:06Z</vt:lpwstr>
  </property>
  <property fmtid="{D5CDD505-2E9C-101B-9397-08002B2CF9AE}" pid="7" name="MSIP_Label_4a361ecf-460f-4450-80eb-7b8906b66b31_Method">
    <vt:lpwstr>Standard</vt:lpwstr>
  </property>
  <property fmtid="{D5CDD505-2E9C-101B-9397-08002B2CF9AE}" pid="8" name="MSIP_Label_4a361ecf-460f-4450-80eb-7b8906b66b31_Name">
    <vt:lpwstr>4a361ecf-460f-4450-80eb-7b8906b66b31</vt:lpwstr>
  </property>
  <property fmtid="{D5CDD505-2E9C-101B-9397-08002B2CF9AE}" pid="9" name="MSIP_Label_4a361ecf-460f-4450-80eb-7b8906b66b31_SiteId">
    <vt:lpwstr>730b8f48-0fcb-4f6d-9cfa-5b2306baf851</vt:lpwstr>
  </property>
  <property fmtid="{D5CDD505-2E9C-101B-9397-08002B2CF9AE}" pid="10" name="MSIP_Label_4a361ecf-460f-4450-80eb-7b8906b66b31_ActionId">
    <vt:lpwstr>015162b5-4a10-4259-9cfe-b10d50011330</vt:lpwstr>
  </property>
  <property fmtid="{D5CDD505-2E9C-101B-9397-08002B2CF9AE}" pid="11" name="MSIP_Label_4a361ecf-460f-4450-80eb-7b8906b66b31_ContentBits">
    <vt:lpwstr>1</vt:lpwstr>
  </property>
</Properties>
</file>