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2D3B2" w14:textId="77777777" w:rsidR="00A872FC" w:rsidRDefault="00A872FC">
      <w:pPr>
        <w:rPr>
          <w:noProof/>
          <w:lang w:eastAsia="en-GB"/>
        </w:rPr>
      </w:pPr>
      <w:bookmarkStart w:id="0" w:name="_GoBack"/>
      <w:bookmarkEnd w:id="0"/>
      <w:r>
        <w:rPr>
          <w:noProof/>
          <w:lang w:eastAsia="en-GB"/>
        </w:rPr>
        <w:drawing>
          <wp:anchor distT="0" distB="0" distL="114300" distR="114300" simplePos="0" relativeHeight="251658240" behindDoc="1" locked="0" layoutInCell="1" allowOverlap="1" wp14:anchorId="2CFB8261" wp14:editId="47C59FD9">
            <wp:simplePos x="0" y="0"/>
            <wp:positionH relativeFrom="column">
              <wp:posOffset>4626458</wp:posOffset>
            </wp:positionH>
            <wp:positionV relativeFrom="paragraph">
              <wp:posOffset>-890829</wp:posOffset>
            </wp:positionV>
            <wp:extent cx="1917065" cy="1109345"/>
            <wp:effectExtent l="0" t="0" r="6985" b="0"/>
            <wp:wrapNone/>
            <wp:docPr id="2" name="Picture 2" descr="NGN-Logo-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GN-Logo-300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7065" cy="1109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F04135" w14:textId="77777777" w:rsidR="00A872FC" w:rsidRPr="007950F0" w:rsidRDefault="00A872FC">
      <w:pPr>
        <w:rPr>
          <w:noProof/>
          <w:sz w:val="24"/>
          <w:szCs w:val="24"/>
          <w:lang w:eastAsia="en-GB"/>
        </w:rPr>
      </w:pPr>
    </w:p>
    <w:p w14:paraId="7A027D85" w14:textId="77777777" w:rsidR="00A872FC" w:rsidRPr="007950F0" w:rsidRDefault="00A872FC" w:rsidP="00A872FC">
      <w:pPr>
        <w:jc w:val="center"/>
        <w:rPr>
          <w:b/>
          <w:noProof/>
          <w:sz w:val="24"/>
          <w:szCs w:val="24"/>
          <w:u w:val="single"/>
          <w:lang w:eastAsia="en-GB"/>
        </w:rPr>
      </w:pPr>
      <w:r w:rsidRPr="007950F0">
        <w:rPr>
          <w:b/>
          <w:noProof/>
          <w:sz w:val="24"/>
          <w:szCs w:val="24"/>
          <w:u w:val="single"/>
          <w:lang w:eastAsia="en-GB"/>
        </w:rPr>
        <w:t>Important Safety Guidance</w:t>
      </w:r>
    </w:p>
    <w:p w14:paraId="4C964D7A" w14:textId="77777777" w:rsidR="00A872FC" w:rsidRDefault="00A872FC" w:rsidP="00A872FC">
      <w:pPr>
        <w:pStyle w:val="NoSpacing"/>
        <w:rPr>
          <w:noProof/>
          <w:lang w:eastAsia="en-GB"/>
        </w:rPr>
      </w:pPr>
      <w:r>
        <w:rPr>
          <w:noProof/>
          <w:lang w:eastAsia="en-GB"/>
        </w:rPr>
        <w:t>Northern Gas Networks is the gas distribution company for the North East of England, Yorkshire and Northern Cumbria.  We own about 37,000km of gas mains, and other vital equipment, which supply gas to some 2.7 million homes and businesses.</w:t>
      </w:r>
    </w:p>
    <w:p w14:paraId="3D272C65" w14:textId="77777777" w:rsidR="00A872FC" w:rsidRDefault="00A872FC" w:rsidP="00A872FC">
      <w:pPr>
        <w:pStyle w:val="NoSpacing"/>
        <w:rPr>
          <w:noProof/>
          <w:lang w:eastAsia="en-GB"/>
        </w:rPr>
      </w:pPr>
    </w:p>
    <w:p w14:paraId="22DEE7D3" w14:textId="77777777" w:rsidR="00A872FC" w:rsidRDefault="006571ED" w:rsidP="00A872FC">
      <w:pPr>
        <w:pStyle w:val="NoSpacing"/>
        <w:rPr>
          <w:noProof/>
          <w:lang w:eastAsia="en-GB"/>
        </w:rPr>
      </w:pPr>
      <w:r>
        <w:rPr>
          <w:noProof/>
          <w:lang w:eastAsia="en-GB"/>
        </w:rPr>
        <w:t>If you or one of your contractors</w:t>
      </w:r>
      <w:r w:rsidR="00A872FC">
        <w:rPr>
          <w:noProof/>
          <w:lang w:eastAsia="en-GB"/>
        </w:rPr>
        <w:t xml:space="preserve"> plan to work near gas pipes or other Northern Gas Networks’s equipment, you must let us know.</w:t>
      </w:r>
    </w:p>
    <w:p w14:paraId="5C7047EB" w14:textId="77777777" w:rsidR="00A872FC" w:rsidRDefault="00A872FC" w:rsidP="00A872FC">
      <w:pPr>
        <w:pStyle w:val="NoSpacing"/>
        <w:rPr>
          <w:noProof/>
          <w:lang w:eastAsia="en-GB"/>
        </w:rPr>
      </w:pPr>
    </w:p>
    <w:p w14:paraId="5A83DA09" w14:textId="77777777" w:rsidR="00A872FC" w:rsidRDefault="00A872FC" w:rsidP="00A872FC">
      <w:pPr>
        <w:pStyle w:val="NoSpacing"/>
        <w:rPr>
          <w:noProof/>
          <w:lang w:eastAsia="en-GB"/>
        </w:rPr>
      </w:pPr>
      <w:r>
        <w:rPr>
          <w:noProof/>
          <w:lang w:eastAsia="en-GB"/>
        </w:rPr>
        <w:t>Damaging gas pipes is danagerous and potentially expensive.  Not only could it lead to a fire or explosion, it could result in the loss of the gas supply to local communities.</w:t>
      </w:r>
    </w:p>
    <w:p w14:paraId="0F50790B" w14:textId="77777777" w:rsidR="00A872FC" w:rsidRDefault="00A872FC" w:rsidP="00A872FC">
      <w:pPr>
        <w:pStyle w:val="NoSpacing"/>
        <w:rPr>
          <w:noProof/>
          <w:lang w:eastAsia="en-GB"/>
        </w:rPr>
      </w:pPr>
    </w:p>
    <w:p w14:paraId="1D405272" w14:textId="77777777" w:rsidR="00A872FC" w:rsidRDefault="00A872FC" w:rsidP="00A872FC">
      <w:pPr>
        <w:pStyle w:val="NoSpacing"/>
        <w:rPr>
          <w:noProof/>
          <w:lang w:eastAsia="en-GB"/>
        </w:rPr>
      </w:pPr>
      <w:r>
        <w:rPr>
          <w:noProof/>
          <w:lang w:eastAsia="en-GB"/>
        </w:rPr>
        <w:t>Safety is therefore Northern Gas Networks’s top priority.  We need to ensure no-one damges our equpment and puts either themselves or membes of the public at risk.  Our work in this area is encapsulated in the Pipeline Safety Regulations, and by the Northern Gas Networks’s safety case, which is approved by the Health and Safety Executive (HSE).</w:t>
      </w:r>
    </w:p>
    <w:p w14:paraId="47A7A2C6" w14:textId="77777777" w:rsidR="00A872FC" w:rsidRDefault="00A872FC" w:rsidP="00A872FC">
      <w:pPr>
        <w:pStyle w:val="NoSpacing"/>
        <w:rPr>
          <w:noProof/>
          <w:lang w:eastAsia="en-GB"/>
        </w:rPr>
      </w:pPr>
    </w:p>
    <w:p w14:paraId="051C6B16" w14:textId="77777777" w:rsidR="00A872FC" w:rsidRDefault="00A872FC" w:rsidP="0012376A">
      <w:pPr>
        <w:pStyle w:val="NoSpacing"/>
        <w:rPr>
          <w:noProof/>
          <w:lang w:eastAsia="en-GB"/>
        </w:rPr>
      </w:pPr>
      <w:r w:rsidRPr="00A872FC">
        <w:rPr>
          <w:noProof/>
          <w:color w:val="FF0000"/>
          <w:lang w:eastAsia="en-GB"/>
        </w:rPr>
        <w:t xml:space="preserve">Our website, </w:t>
      </w:r>
      <w:hyperlink r:id="rId9" w:history="1">
        <w:r w:rsidRPr="00A872FC">
          <w:rPr>
            <w:rStyle w:val="Hyperlink"/>
            <w:noProof/>
            <w:color w:val="FF0000"/>
            <w:lang w:eastAsia="en-GB"/>
          </w:rPr>
          <w:t>www.northerngasnetworks.co.uk</w:t>
        </w:r>
      </w:hyperlink>
      <w:r w:rsidRPr="00A872FC">
        <w:rPr>
          <w:noProof/>
          <w:color w:val="FF0000"/>
          <w:lang w:eastAsia="en-GB"/>
        </w:rPr>
        <w:t xml:space="preserve"> has safety guidance booklets that can be downloaded to assist you when carrying out any works.  Please use these as reference gides prior to commencing works.</w:t>
      </w:r>
      <w:r w:rsidR="0012376A">
        <w:rPr>
          <w:noProof/>
          <w:color w:val="FF0000"/>
          <w:lang w:eastAsia="en-GB"/>
        </w:rPr>
        <w:t xml:space="preserve">  </w:t>
      </w:r>
      <w:r w:rsidR="0012376A" w:rsidRPr="0012376A">
        <w:rPr>
          <w:noProof/>
          <w:lang w:eastAsia="en-GB"/>
        </w:rPr>
        <w:t xml:space="preserve">Should you have any difficulty in downloading these documents, please either call 0800 040 7766, option 5, or via email: </w:t>
      </w:r>
      <w:hyperlink r:id="rId10" w:history="1">
        <w:r w:rsidR="0012376A" w:rsidRPr="0012376A">
          <w:rPr>
            <w:rStyle w:val="Hyperlink"/>
            <w:noProof/>
            <w:color w:val="auto"/>
            <w:lang w:eastAsia="en-GB"/>
          </w:rPr>
          <w:t>beforeyoudig@northerngas.co.uk</w:t>
        </w:r>
      </w:hyperlink>
    </w:p>
    <w:p w14:paraId="2E44E6B6" w14:textId="77777777" w:rsidR="0012376A" w:rsidRDefault="0012376A" w:rsidP="0012376A">
      <w:pPr>
        <w:pStyle w:val="NoSpacing"/>
        <w:rPr>
          <w:noProof/>
          <w:lang w:eastAsia="en-GB"/>
        </w:rPr>
      </w:pPr>
    </w:p>
    <w:p w14:paraId="2453A50B" w14:textId="77777777" w:rsidR="0012376A" w:rsidRDefault="0012376A" w:rsidP="0012376A">
      <w:pPr>
        <w:pStyle w:val="NoSpacing"/>
        <w:rPr>
          <w:noProof/>
          <w:lang w:eastAsia="en-GB"/>
        </w:rPr>
      </w:pPr>
      <w:r>
        <w:rPr>
          <w:noProof/>
          <w:lang w:eastAsia="en-GB"/>
        </w:rPr>
        <w:t>The guidance documents include this one and the following:</w:t>
      </w:r>
    </w:p>
    <w:p w14:paraId="37EF5111" w14:textId="77777777" w:rsidR="0012376A" w:rsidRDefault="0012376A" w:rsidP="0012376A">
      <w:pPr>
        <w:pStyle w:val="NoSpacing"/>
        <w:rPr>
          <w:noProof/>
          <w:lang w:eastAsia="en-GB"/>
        </w:rPr>
      </w:pPr>
    </w:p>
    <w:p w14:paraId="7305CA3F" w14:textId="77777777" w:rsidR="0012376A" w:rsidRDefault="006849C7" w:rsidP="0012376A">
      <w:pPr>
        <w:pStyle w:val="NormalWeb"/>
        <w:numPr>
          <w:ilvl w:val="0"/>
          <w:numId w:val="1"/>
        </w:numPr>
        <w:shd w:val="clear" w:color="auto" w:fill="FFFFFF"/>
        <w:spacing w:before="0" w:beforeAutospacing="0" w:after="0" w:afterAutospacing="0"/>
        <w:rPr>
          <w:rFonts w:asciiTheme="minorHAnsi" w:hAnsiTheme="minorHAnsi"/>
          <w:sz w:val="22"/>
          <w:szCs w:val="22"/>
        </w:rPr>
      </w:pPr>
      <w:hyperlink r:id="rId11" w:history="1">
        <w:r w:rsidR="0012376A" w:rsidRPr="0012376A">
          <w:rPr>
            <w:rStyle w:val="Hyperlink"/>
            <w:rFonts w:asciiTheme="minorHAnsi" w:hAnsiTheme="minorHAnsi"/>
            <w:color w:val="auto"/>
            <w:sz w:val="22"/>
            <w:szCs w:val="22"/>
            <w:u w:val="none"/>
          </w:rPr>
          <w:t xml:space="preserve">Safe working in the vicinity of </w:t>
        </w:r>
        <w:proofErr w:type="gramStart"/>
        <w:r w:rsidR="0012376A" w:rsidRPr="0012376A">
          <w:rPr>
            <w:rStyle w:val="Hyperlink"/>
            <w:rFonts w:asciiTheme="minorHAnsi" w:hAnsiTheme="minorHAnsi"/>
            <w:color w:val="auto"/>
            <w:sz w:val="22"/>
            <w:szCs w:val="22"/>
            <w:u w:val="none"/>
          </w:rPr>
          <w:t>high pressure</w:t>
        </w:r>
        <w:proofErr w:type="gramEnd"/>
        <w:r w:rsidR="0012376A" w:rsidRPr="0012376A">
          <w:rPr>
            <w:rStyle w:val="Hyperlink"/>
            <w:rFonts w:asciiTheme="minorHAnsi" w:hAnsiTheme="minorHAnsi"/>
            <w:color w:val="auto"/>
            <w:sz w:val="22"/>
            <w:szCs w:val="22"/>
            <w:u w:val="none"/>
          </w:rPr>
          <w:t xml:space="preserve"> gas pipelines and associated installations</w:t>
        </w:r>
      </w:hyperlink>
    </w:p>
    <w:p w14:paraId="402CC142" w14:textId="77777777" w:rsidR="0012376A" w:rsidRDefault="006849C7" w:rsidP="0012376A">
      <w:pPr>
        <w:pStyle w:val="NormalWeb"/>
        <w:numPr>
          <w:ilvl w:val="0"/>
          <w:numId w:val="1"/>
        </w:numPr>
        <w:shd w:val="clear" w:color="auto" w:fill="FFFFFF"/>
        <w:spacing w:before="0" w:beforeAutospacing="0" w:after="0" w:afterAutospacing="0"/>
        <w:rPr>
          <w:rFonts w:asciiTheme="minorHAnsi" w:hAnsiTheme="minorHAnsi"/>
          <w:sz w:val="22"/>
          <w:szCs w:val="22"/>
        </w:rPr>
      </w:pPr>
      <w:hyperlink r:id="rId12" w:history="1">
        <w:r w:rsidR="0012376A" w:rsidRPr="0012376A">
          <w:rPr>
            <w:rStyle w:val="Hyperlink"/>
            <w:rFonts w:asciiTheme="minorHAnsi" w:hAnsiTheme="minorHAnsi"/>
            <w:color w:val="auto"/>
            <w:sz w:val="22"/>
            <w:szCs w:val="22"/>
            <w:u w:val="none"/>
          </w:rPr>
          <w:t xml:space="preserve">Avoiding injury when working near gas pipes up to 7 </w:t>
        </w:r>
        <w:proofErr w:type="gramStart"/>
        <w:r w:rsidR="0012376A" w:rsidRPr="0012376A">
          <w:rPr>
            <w:rStyle w:val="Hyperlink"/>
            <w:rFonts w:asciiTheme="minorHAnsi" w:hAnsiTheme="minorHAnsi"/>
            <w:color w:val="auto"/>
            <w:sz w:val="22"/>
            <w:szCs w:val="22"/>
            <w:u w:val="none"/>
          </w:rPr>
          <w:t>bar</w:t>
        </w:r>
        <w:proofErr w:type="gramEnd"/>
      </w:hyperlink>
    </w:p>
    <w:p w14:paraId="0FFEC9E3" w14:textId="77777777" w:rsidR="0012376A" w:rsidRDefault="006849C7" w:rsidP="0012376A">
      <w:pPr>
        <w:pStyle w:val="NormalWeb"/>
        <w:numPr>
          <w:ilvl w:val="0"/>
          <w:numId w:val="1"/>
        </w:numPr>
        <w:shd w:val="clear" w:color="auto" w:fill="FFFFFF"/>
        <w:spacing w:before="0" w:beforeAutospacing="0" w:after="0" w:afterAutospacing="0"/>
        <w:rPr>
          <w:rFonts w:asciiTheme="minorHAnsi" w:hAnsiTheme="minorHAnsi"/>
          <w:sz w:val="22"/>
          <w:szCs w:val="22"/>
        </w:rPr>
      </w:pPr>
      <w:hyperlink r:id="rId13" w:history="1">
        <w:r w:rsidR="0012376A" w:rsidRPr="0012376A">
          <w:rPr>
            <w:rStyle w:val="Hyperlink"/>
            <w:rFonts w:asciiTheme="minorHAnsi" w:hAnsiTheme="minorHAnsi"/>
            <w:color w:val="auto"/>
            <w:sz w:val="22"/>
            <w:szCs w:val="22"/>
            <w:u w:val="none"/>
          </w:rPr>
          <w:t>Avoiding injury when working near gas pipes</w:t>
        </w:r>
      </w:hyperlink>
    </w:p>
    <w:p w14:paraId="3C93B2D3" w14:textId="77777777" w:rsidR="0012376A" w:rsidRPr="0012376A" w:rsidRDefault="0012376A" w:rsidP="0012376A">
      <w:pPr>
        <w:pStyle w:val="NormalWeb"/>
        <w:shd w:val="clear" w:color="auto" w:fill="FFFFFF"/>
        <w:spacing w:before="0" w:beforeAutospacing="0" w:after="0" w:afterAutospacing="0"/>
        <w:rPr>
          <w:rFonts w:asciiTheme="minorHAnsi" w:hAnsiTheme="minorHAnsi"/>
          <w:b/>
          <w:sz w:val="22"/>
          <w:szCs w:val="22"/>
        </w:rPr>
      </w:pPr>
    </w:p>
    <w:p w14:paraId="09402CAF" w14:textId="77777777" w:rsidR="0012376A" w:rsidRDefault="0012376A" w:rsidP="0012376A">
      <w:pPr>
        <w:pStyle w:val="NormalWeb"/>
        <w:shd w:val="clear" w:color="auto" w:fill="FFFFFF"/>
        <w:spacing w:before="0" w:beforeAutospacing="0" w:after="0" w:afterAutospacing="0"/>
        <w:rPr>
          <w:rFonts w:asciiTheme="minorHAnsi" w:hAnsiTheme="minorHAnsi"/>
          <w:b/>
          <w:color w:val="FF0000"/>
          <w:sz w:val="22"/>
          <w:szCs w:val="22"/>
        </w:rPr>
      </w:pPr>
      <w:r w:rsidRPr="0012376A">
        <w:rPr>
          <w:rFonts w:asciiTheme="minorHAnsi" w:hAnsiTheme="minorHAnsi"/>
          <w:b/>
          <w:color w:val="FF0000"/>
          <w:sz w:val="22"/>
          <w:szCs w:val="22"/>
        </w:rPr>
        <w:t>If at any point during your works, you smell gas, call the National Gas Emergency Service immediately on the Freephone 0800 111 999.</w:t>
      </w:r>
    </w:p>
    <w:p w14:paraId="7DFEFBDA" w14:textId="77777777" w:rsidR="0012376A" w:rsidRDefault="0012376A" w:rsidP="0012376A">
      <w:pPr>
        <w:pStyle w:val="NoSpacing"/>
      </w:pPr>
    </w:p>
    <w:p w14:paraId="3A10E8EF" w14:textId="77777777" w:rsidR="0012376A" w:rsidRDefault="0012376A" w:rsidP="0012376A">
      <w:pPr>
        <w:pStyle w:val="NoSpacing"/>
      </w:pPr>
      <w:r w:rsidRPr="0012376A">
        <w:t xml:space="preserve">Examples of </w:t>
      </w:r>
      <w:r>
        <w:t>higher risk works are, but not limited to, the following:</w:t>
      </w:r>
    </w:p>
    <w:p w14:paraId="35C4F3B7" w14:textId="77777777" w:rsidR="0012376A" w:rsidRDefault="0012376A" w:rsidP="0012376A">
      <w:pPr>
        <w:pStyle w:val="NoSpacing"/>
      </w:pPr>
    </w:p>
    <w:p w14:paraId="5FC6739E" w14:textId="77777777" w:rsidR="0012376A" w:rsidRDefault="0012376A" w:rsidP="0012376A">
      <w:pPr>
        <w:pStyle w:val="NoSpacing"/>
        <w:numPr>
          <w:ilvl w:val="0"/>
          <w:numId w:val="3"/>
        </w:numPr>
      </w:pPr>
      <w:r>
        <w:t xml:space="preserve">Any excavation works within </w:t>
      </w:r>
      <w:r w:rsidR="007950F0">
        <w:t xml:space="preserve">0.5m of low/medium </w:t>
      </w:r>
      <w:r>
        <w:t xml:space="preserve">pressure mains and 3m of intermediate and </w:t>
      </w:r>
      <w:proofErr w:type="gramStart"/>
      <w:r>
        <w:t>high pressure</w:t>
      </w:r>
      <w:proofErr w:type="gramEnd"/>
      <w:r>
        <w:t xml:space="preserve"> mains (the distance is measured from the proven position of the gas main).</w:t>
      </w:r>
      <w:r w:rsidR="00A22BE4">
        <w:t xml:space="preserve">  </w:t>
      </w:r>
    </w:p>
    <w:p w14:paraId="5B4E60D1" w14:textId="77777777" w:rsidR="0012376A" w:rsidRDefault="0012376A" w:rsidP="0012376A">
      <w:pPr>
        <w:pStyle w:val="NoSpacing"/>
        <w:numPr>
          <w:ilvl w:val="0"/>
          <w:numId w:val="3"/>
        </w:numPr>
      </w:pPr>
      <w:r>
        <w:t xml:space="preserve">Demolition works within </w:t>
      </w:r>
      <w:r w:rsidR="007950F0">
        <w:t xml:space="preserve">15m of low/medium pressure mains and 150m of intermediate and </w:t>
      </w:r>
      <w:proofErr w:type="gramStart"/>
      <w:r w:rsidR="007950F0">
        <w:t>high pressure</w:t>
      </w:r>
      <w:proofErr w:type="gramEnd"/>
      <w:r w:rsidR="007950F0">
        <w:t xml:space="preserve"> mains.</w:t>
      </w:r>
    </w:p>
    <w:p w14:paraId="68E52BC2" w14:textId="77777777" w:rsidR="0012376A" w:rsidRDefault="0012376A" w:rsidP="0012376A">
      <w:pPr>
        <w:pStyle w:val="NoSpacing"/>
        <w:numPr>
          <w:ilvl w:val="0"/>
          <w:numId w:val="3"/>
        </w:numPr>
      </w:pPr>
      <w:r>
        <w:t xml:space="preserve">The use of explosives within </w:t>
      </w:r>
      <w:r w:rsidR="007950F0">
        <w:t xml:space="preserve">30m of low/medium pressure mains and </w:t>
      </w:r>
      <w:r>
        <w:t>250m of intermed</w:t>
      </w:r>
      <w:r w:rsidR="007950F0">
        <w:t xml:space="preserve">iate and </w:t>
      </w:r>
      <w:proofErr w:type="gramStart"/>
      <w:r w:rsidR="007950F0">
        <w:t>high pressure</w:t>
      </w:r>
      <w:proofErr w:type="gramEnd"/>
      <w:r w:rsidR="007950F0">
        <w:t xml:space="preserve"> mains</w:t>
      </w:r>
      <w:r>
        <w:t>.</w:t>
      </w:r>
    </w:p>
    <w:p w14:paraId="3ACC98A7" w14:textId="77777777" w:rsidR="0012376A" w:rsidRDefault="0012376A" w:rsidP="0012376A">
      <w:pPr>
        <w:pStyle w:val="NoSpacing"/>
        <w:numPr>
          <w:ilvl w:val="0"/>
          <w:numId w:val="3"/>
        </w:numPr>
        <w:rPr>
          <w:lang w:eastAsia="en-GB"/>
        </w:rPr>
      </w:pPr>
      <w:r>
        <w:t>Excavations within 10m of a pressure reduction unit.</w:t>
      </w:r>
    </w:p>
    <w:p w14:paraId="56091D14" w14:textId="77777777" w:rsidR="0012376A" w:rsidRDefault="0012376A" w:rsidP="0012376A">
      <w:pPr>
        <w:pStyle w:val="NoSpacing"/>
        <w:numPr>
          <w:ilvl w:val="0"/>
          <w:numId w:val="3"/>
        </w:numPr>
        <w:rPr>
          <w:lang w:eastAsia="en-GB"/>
        </w:rPr>
      </w:pPr>
      <w:r>
        <w:t>Excavations deeper than 1.5m.</w:t>
      </w:r>
    </w:p>
    <w:p w14:paraId="36AD5D03" w14:textId="77777777" w:rsidR="00A872FC" w:rsidRDefault="007950F0" w:rsidP="005847AA">
      <w:pPr>
        <w:pStyle w:val="NoSpacing"/>
        <w:numPr>
          <w:ilvl w:val="0"/>
          <w:numId w:val="3"/>
        </w:numPr>
      </w:pPr>
      <w:r>
        <w:t>Heavy load</w:t>
      </w:r>
      <w:r w:rsidR="0012376A">
        <w:t xml:space="preserve">ing </w:t>
      </w:r>
      <w:proofErr w:type="spellStart"/>
      <w:r w:rsidR="0012376A">
        <w:t>eg</w:t>
      </w:r>
      <w:proofErr w:type="spellEnd"/>
      <w:r w:rsidR="0012376A">
        <w:t xml:space="preserve"> cranes, spoil deposits and heavy construction traffic.</w:t>
      </w:r>
    </w:p>
    <w:p w14:paraId="33D60047" w14:textId="77777777" w:rsidR="00A22BE4" w:rsidRDefault="00A22BE4" w:rsidP="00A22BE4">
      <w:pPr>
        <w:pStyle w:val="NoSpacing"/>
      </w:pPr>
    </w:p>
    <w:p w14:paraId="33D56282" w14:textId="77777777" w:rsidR="00A22BE4" w:rsidRDefault="00A22BE4" w:rsidP="00A22BE4">
      <w:pPr>
        <w:pStyle w:val="NoSpacing"/>
      </w:pPr>
    </w:p>
    <w:p w14:paraId="1C30F058" w14:textId="77777777" w:rsidR="00A22BE4" w:rsidRDefault="00A22BE4" w:rsidP="00A22BE4">
      <w:pPr>
        <w:pStyle w:val="NoSpacing"/>
      </w:pPr>
    </w:p>
    <w:p w14:paraId="1C810EA7" w14:textId="77777777" w:rsidR="00A22BE4" w:rsidRDefault="00A22BE4" w:rsidP="00A22BE4">
      <w:pPr>
        <w:pStyle w:val="NoSpacing"/>
      </w:pPr>
    </w:p>
    <w:p w14:paraId="1E1BD65D" w14:textId="77777777" w:rsidR="00A22BE4" w:rsidRDefault="00A22BE4" w:rsidP="00A22BE4">
      <w:pPr>
        <w:pStyle w:val="NoSpacing"/>
      </w:pPr>
    </w:p>
    <w:sectPr w:rsidR="00A22B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D4B64"/>
    <w:multiLevelType w:val="hybridMultilevel"/>
    <w:tmpl w:val="22D6C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5149A"/>
    <w:multiLevelType w:val="hybridMultilevel"/>
    <w:tmpl w:val="3ADEE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EB48AA"/>
    <w:multiLevelType w:val="hybridMultilevel"/>
    <w:tmpl w:val="E36AE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2FC"/>
    <w:rsid w:val="0012376A"/>
    <w:rsid w:val="006571ED"/>
    <w:rsid w:val="006849C7"/>
    <w:rsid w:val="00701733"/>
    <w:rsid w:val="00761294"/>
    <w:rsid w:val="00787EA3"/>
    <w:rsid w:val="007950F0"/>
    <w:rsid w:val="00A22BE4"/>
    <w:rsid w:val="00A872FC"/>
    <w:rsid w:val="00B91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DF389"/>
  <w15:chartTrackingRefBased/>
  <w15:docId w15:val="{69888BB6-D4E1-4559-A8C8-05BEFA53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72FC"/>
    <w:pPr>
      <w:spacing w:after="0" w:line="240" w:lineRule="auto"/>
    </w:pPr>
  </w:style>
  <w:style w:type="character" w:styleId="Hyperlink">
    <w:name w:val="Hyperlink"/>
    <w:basedOn w:val="DefaultParagraphFont"/>
    <w:uiPriority w:val="99"/>
    <w:unhideWhenUsed/>
    <w:rsid w:val="00A872FC"/>
    <w:rPr>
      <w:color w:val="0563C1" w:themeColor="hyperlink"/>
      <w:u w:val="single"/>
    </w:rPr>
  </w:style>
  <w:style w:type="paragraph" w:styleId="NormalWeb">
    <w:name w:val="Normal (Web)"/>
    <w:basedOn w:val="Normal"/>
    <w:uiPriority w:val="99"/>
    <w:unhideWhenUsed/>
    <w:rsid w:val="001237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20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ortherngasnetworks.co.uk/wp-content/uploads/2013/12/Gas-Pipe-Safety1.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ortherngasnetworks.co.uk/wp-content/uploads/2013/12/Avoiding-Injury-when-working-near-gas-pipes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rtherngasnetworks.co.uk/wp-content/uploads/2013/12/Safe-working-in-the-vicinity-of-Northern-Gas-Networks-high-pressure-gas-pipelines-and-associated-installations1.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eforeyoudig@northerngas.co.uk" TargetMode="External"/><Relationship Id="rId4" Type="http://schemas.openxmlformats.org/officeDocument/2006/relationships/numbering" Target="numbering.xml"/><Relationship Id="rId9" Type="http://schemas.openxmlformats.org/officeDocument/2006/relationships/hyperlink" Target="http://www.northerngasnetwork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2FDEC34CB4EA4F85FD9B652337825C" ma:contentTypeVersion="8" ma:contentTypeDescription="Create a new document." ma:contentTypeScope="" ma:versionID="affe3951b97ce26eaee1d9220805fe70">
  <xsd:schema xmlns:xsd="http://www.w3.org/2001/XMLSchema" xmlns:xs="http://www.w3.org/2001/XMLSchema" xmlns:p="http://schemas.microsoft.com/office/2006/metadata/properties" xmlns:ns3="ba2432f6-6fab-40e9-960d-f124e0f2291d" targetNamespace="http://schemas.microsoft.com/office/2006/metadata/properties" ma:root="true" ma:fieldsID="adc3c2bb982374853a49a749d3dbf17f" ns3:_="">
    <xsd:import namespace="ba2432f6-6fab-40e9-960d-f124e0f229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432f6-6fab-40e9-960d-f124e0f22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BC2B42-2968-4AE3-B39E-637DDC08D59E}">
  <ds:schemaRefs>
    <ds:schemaRef ds:uri="http://schemas.microsoft.com/sharepoint/v3/contenttype/forms"/>
  </ds:schemaRefs>
</ds:datastoreItem>
</file>

<file path=customXml/itemProps2.xml><?xml version="1.0" encoding="utf-8"?>
<ds:datastoreItem xmlns:ds="http://schemas.openxmlformats.org/officeDocument/2006/customXml" ds:itemID="{B6E5F5A8-954D-4853-9737-86CA94F9FB62}">
  <ds:schemaRefs>
    <ds:schemaRef ds:uri="http://schemas.microsoft.com/office/2006/metadata/properties"/>
    <ds:schemaRef ds:uri="http://purl.org/dc/terms/"/>
    <ds:schemaRef ds:uri="http://schemas.openxmlformats.org/package/2006/metadata/core-properties"/>
    <ds:schemaRef ds:uri="http://purl.org/dc/elements/1.1/"/>
    <ds:schemaRef ds:uri="http://www.w3.org/XML/1998/namespace"/>
    <ds:schemaRef ds:uri="http://purl.org/dc/dcmitype/"/>
    <ds:schemaRef ds:uri="http://schemas.microsoft.com/office/infopath/2007/PartnerControls"/>
    <ds:schemaRef ds:uri="http://schemas.microsoft.com/office/2006/documentManagement/types"/>
    <ds:schemaRef ds:uri="ba2432f6-6fab-40e9-960d-f124e0f2291d"/>
  </ds:schemaRefs>
</ds:datastoreItem>
</file>

<file path=customXml/itemProps3.xml><?xml version="1.0" encoding="utf-8"?>
<ds:datastoreItem xmlns:ds="http://schemas.openxmlformats.org/officeDocument/2006/customXml" ds:itemID="{B50BECD4-5C5D-4A7B-B0EF-B19B9D9DD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432f6-6fab-40e9-960d-f124e0f22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Curran, Maria</dc:creator>
  <cp:keywords/>
  <dc:description/>
  <cp:lastModifiedBy>Jennie Adams</cp:lastModifiedBy>
  <cp:revision>2</cp:revision>
  <dcterms:created xsi:type="dcterms:W3CDTF">2019-08-12T10:59:00Z</dcterms:created>
  <dcterms:modified xsi:type="dcterms:W3CDTF">2019-08-12T10:59:00Z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0x010100D82FDEC34CB4EA4F85FD9B652337825C</vt:lpwstr>
  </property>
  <property fmtid="{D5CDD505-2E9C-101B-9397-08002B2CF9AE}" pid="3" name="Order">
    <vt:r8>100</vt:r8>
  </property>
  <property fmtid="{D5CDD505-2E9C-101B-9397-08002B2CF9AE}" pid="4" name="DLPManualFileClassification">
    <vt:lpwstr>{1A067545-A4E2-4FA1-8094-0D7902669705}</vt:lpwstr>
  </property>
  <property fmtid="{D5CDD505-2E9C-101B-9397-08002B2CF9AE}" pid="5" name="DLPManualFileClassificationLastModifiedBy">
    <vt:lpwstr>NGNTP\jadams</vt:lpwstr>
  </property>
  <property fmtid="{D5CDD505-2E9C-101B-9397-08002B2CF9AE}" pid="6" name="DLPManualFileClassificationLastModificationDate">
    <vt:lpwstr>1565607543</vt:lpwstr>
  </property>
  <property fmtid="{D5CDD505-2E9C-101B-9397-08002B2CF9AE}" pid="7" name="DLPManualFileClassificationVersion">
    <vt:lpwstr>11.0.300.84</vt:lpwstr>
  </property>
</Properties>
</file>