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D08D" w14:textId="3BDCE029" w:rsidR="00D53782" w:rsidRDefault="00000000">
      <w:pPr>
        <w:pStyle w:val="KBody"/>
        <w:rPr>
          <w:b/>
          <w:u w:val="single"/>
          <w:lang w:val="en-GB"/>
        </w:rPr>
      </w:pPr>
      <w:r>
        <w:rPr>
          <w:b/>
          <w:u w:val="single"/>
          <w:lang w:val="en-GB"/>
        </w:rPr>
        <w:t xml:space="preserve">Heritage Statement to Accompany Application </w:t>
      </w:r>
      <w:r w:rsidR="00EB3A09">
        <w:t>DC/24/01541</w:t>
      </w:r>
    </w:p>
    <w:p w14:paraId="0B4B9661" w14:textId="5692C025" w:rsidR="00D53782" w:rsidRDefault="00000000">
      <w:pPr>
        <w:pStyle w:val="KBody"/>
        <w:rPr>
          <w:lang w:val="en-GB"/>
        </w:rPr>
      </w:pPr>
      <w:r>
        <w:rPr>
          <w:lang w:val="en-GB"/>
        </w:rPr>
        <w:t xml:space="preserve">This application is to </w:t>
      </w:r>
      <w:r w:rsidR="00EB3A09">
        <w:rPr>
          <w:lang w:val="en-GB"/>
        </w:rPr>
        <w:t xml:space="preserve">install structural reinforcement in the cellar of </w:t>
      </w:r>
      <w:r>
        <w:rPr>
          <w:lang w:val="en-GB"/>
        </w:rPr>
        <w:t xml:space="preserve">Lime Kiln House, Old Ipswich Road, Claydon, IP6 0AD.  The </w:t>
      </w:r>
      <w:r w:rsidR="00EB3A09">
        <w:rPr>
          <w:lang w:val="en-GB"/>
        </w:rPr>
        <w:t xml:space="preserve">location of the cellar </w:t>
      </w:r>
      <w:r>
        <w:rPr>
          <w:lang w:val="en-GB"/>
        </w:rPr>
        <w:t xml:space="preserve">which is the subject of the application is shown in </w:t>
      </w:r>
      <w:r w:rsidR="00D16DA9">
        <w:rPr>
          <w:lang w:val="en-GB"/>
        </w:rPr>
        <w:t>file “cellar.jpg” which is attached to this application</w:t>
      </w:r>
      <w:r>
        <w:rPr>
          <w:lang w:val="en-GB"/>
        </w:rPr>
        <w:t>.</w:t>
      </w:r>
    </w:p>
    <w:p w14:paraId="6DD4C2F4" w14:textId="53A56AAA" w:rsidR="00D53782" w:rsidRDefault="00000000">
      <w:pPr>
        <w:pStyle w:val="KBody"/>
        <w:rPr>
          <w:lang w:val="en-GB"/>
        </w:rPr>
      </w:pPr>
      <w:r>
        <w:rPr>
          <w:lang w:val="en-GB"/>
        </w:rPr>
        <w:t xml:space="preserve">Lime Kiln House itself is Grade II listed (although we have been advised that this does not include the outbuildings at the back of the property).  We believe the house dates from around 1440 and was at one time a mediaeval hall house.  Much of the timber frame, particularly at the first and second floors remains intact, including crown posts.  The ground floor has been replaced in large part with brick walls and Georgian windows and doors have been added.  Over the years it has been adapted and extended, notably with the addition of the Lime Kiln Cottage wing to the North side of the house.  </w:t>
      </w:r>
    </w:p>
    <w:p w14:paraId="66259DD8" w14:textId="77777777" w:rsidR="00D16DA9" w:rsidRDefault="00D16DA9">
      <w:pPr>
        <w:pStyle w:val="KBody"/>
        <w:rPr>
          <w:lang w:val="en-GB"/>
        </w:rPr>
      </w:pPr>
      <w:r>
        <w:rPr>
          <w:lang w:val="en-GB"/>
        </w:rPr>
        <w:t>The heritage impact assessment considers the impact of reinforcement of the cellar roof.</w:t>
      </w:r>
    </w:p>
    <w:p w14:paraId="0F2D8BE1" w14:textId="0F8E6E2E" w:rsidR="00D16DA9" w:rsidRDefault="00D16DA9">
      <w:pPr>
        <w:pStyle w:val="KBody"/>
        <w:rPr>
          <w:lang w:val="en-GB"/>
        </w:rPr>
      </w:pPr>
      <w:r>
        <w:rPr>
          <w:lang w:val="en-GB"/>
        </w:rPr>
        <w:t>The cellar is located outside the original timber-framed house, underneath a utility room and in a part of the house believed to date from the early 20</w:t>
      </w:r>
      <w:r w:rsidRPr="00D16DA9">
        <w:rPr>
          <w:vertAlign w:val="superscript"/>
          <w:lang w:val="en-GB"/>
        </w:rPr>
        <w:t>th</w:t>
      </w:r>
      <w:r>
        <w:rPr>
          <w:lang w:val="en-GB"/>
        </w:rPr>
        <w:t xml:space="preserve"> century.  A purchase survey of the house indicated it may have been used as a war time bomb shelter during WW2. </w:t>
      </w:r>
    </w:p>
    <w:p w14:paraId="509713B6" w14:textId="6E5FA17B" w:rsidR="00D16DA9" w:rsidRDefault="00D16DA9">
      <w:pPr>
        <w:pStyle w:val="KBody"/>
        <w:rPr>
          <w:lang w:val="en-GB"/>
        </w:rPr>
      </w:pPr>
      <w:r>
        <w:rPr>
          <w:lang w:val="en-GB"/>
        </w:rPr>
        <w:t xml:space="preserve">The reinforcement is necessary for the reasons outlined by structural engineers, JP Chick in the report attached to this application.  </w:t>
      </w:r>
      <w:r w:rsidR="003E1297">
        <w:rPr>
          <w:lang w:val="en-GB"/>
        </w:rPr>
        <w:t>Photos of the cellar are shown below:</w:t>
      </w:r>
    </w:p>
    <w:p w14:paraId="20BB98E0" w14:textId="75C80105" w:rsidR="003E1297" w:rsidRDefault="003E1297">
      <w:pPr>
        <w:pStyle w:val="KBody"/>
        <w:rPr>
          <w:lang w:val="en-GB"/>
        </w:rPr>
      </w:pPr>
      <w:r>
        <w:rPr>
          <w:noProof/>
        </w:rPr>
        <w:drawing>
          <wp:inline distT="0" distB="0" distL="0" distR="0" wp14:anchorId="14DC00B3" wp14:editId="6BDCB1F1">
            <wp:extent cx="3550668" cy="2663758"/>
            <wp:effectExtent l="5398" t="0" r="0" b="0"/>
            <wp:docPr id="1949278655" name="Picture 2" descr="A room with a wall and bas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278655" name="Picture 2" descr="A room with a wall and baske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06799" cy="2705868"/>
                    </a:xfrm>
                    <a:prstGeom prst="rect">
                      <a:avLst/>
                    </a:prstGeom>
                    <a:noFill/>
                    <a:ln>
                      <a:noFill/>
                    </a:ln>
                  </pic:spPr>
                </pic:pic>
              </a:graphicData>
            </a:graphic>
          </wp:inline>
        </w:drawing>
      </w:r>
    </w:p>
    <w:p w14:paraId="74C73B28" w14:textId="27282320" w:rsidR="003E1297" w:rsidRDefault="003E1297" w:rsidP="003E1297">
      <w:pPr>
        <w:pStyle w:val="KBody"/>
        <w:rPr>
          <w:lang w:val="en-GB"/>
        </w:rPr>
      </w:pPr>
      <w:r>
        <w:rPr>
          <w:noProof/>
          <w:lang w:val="en-GB"/>
        </w:rPr>
        <w:lastRenderedPageBreak/>
        <w:drawing>
          <wp:inline distT="0" distB="0" distL="0" distR="0" wp14:anchorId="2139A1C1" wp14:editId="23D98C00">
            <wp:extent cx="3568700" cy="2676525"/>
            <wp:effectExtent l="7937" t="0" r="1588" b="1587"/>
            <wp:docPr id="321706487" name="Picture 1" descr="A room with a brick wall and a shelf with to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06487" name="Picture 1" descr="A room with a brick wall and a shelf with tool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568700" cy="2676525"/>
                    </a:xfrm>
                    <a:prstGeom prst="rect">
                      <a:avLst/>
                    </a:prstGeom>
                    <a:noFill/>
                    <a:ln>
                      <a:noFill/>
                    </a:ln>
                  </pic:spPr>
                </pic:pic>
              </a:graphicData>
            </a:graphic>
          </wp:inline>
        </w:drawing>
      </w:r>
    </w:p>
    <w:p w14:paraId="5D31BE1F" w14:textId="77777777" w:rsidR="003E1297" w:rsidRDefault="003E1297">
      <w:pPr>
        <w:pStyle w:val="KBody"/>
        <w:rPr>
          <w:lang w:val="en-GB"/>
        </w:rPr>
      </w:pPr>
    </w:p>
    <w:p w14:paraId="321E16A9" w14:textId="77777777" w:rsidR="003E1297" w:rsidRDefault="00D16DA9">
      <w:pPr>
        <w:pStyle w:val="KBody"/>
        <w:rPr>
          <w:lang w:val="en-GB"/>
        </w:rPr>
      </w:pPr>
      <w:r>
        <w:rPr>
          <w:lang w:val="en-GB"/>
        </w:rPr>
        <w:t xml:space="preserve">No change in nature or character is planned beyond the addition of the steelwork shown in the plans.  </w:t>
      </w:r>
    </w:p>
    <w:p w14:paraId="198B707C" w14:textId="4DE0D42A" w:rsidR="003E1297" w:rsidRDefault="00D16DA9">
      <w:pPr>
        <w:pStyle w:val="KBody"/>
        <w:rPr>
          <w:lang w:val="en-GB"/>
        </w:rPr>
      </w:pPr>
      <w:r>
        <w:rPr>
          <w:lang w:val="en-GB"/>
        </w:rPr>
        <w:t xml:space="preserve">There is not believed to be any viable alternative to the works planned.  </w:t>
      </w:r>
      <w:r w:rsidR="003E1297">
        <w:rPr>
          <w:lang w:val="en-GB"/>
        </w:rPr>
        <w:t>The works are necessary to prevent harm to the main house above the cellar and to ensure the cellar can be used safely.</w:t>
      </w:r>
    </w:p>
    <w:p w14:paraId="061BAFCB" w14:textId="13CD812A" w:rsidR="00D16DA9" w:rsidRDefault="00D16DA9">
      <w:pPr>
        <w:pStyle w:val="KBody"/>
        <w:rPr>
          <w:lang w:val="en-GB"/>
        </w:rPr>
      </w:pPr>
      <w:r>
        <w:rPr>
          <w:lang w:val="en-GB"/>
        </w:rPr>
        <w:t>It is not anticipated that the works will have any signi</w:t>
      </w:r>
      <w:r w:rsidR="003E1297">
        <w:rPr>
          <w:lang w:val="en-GB"/>
        </w:rPr>
        <w:t>ficant impact on the character or setting of the house, indeed they will not be visible anywhere other than the cellar itself.  There should not be any loss of historic fabric and the original structure will remain visible as it is today.</w:t>
      </w:r>
    </w:p>
    <w:sectPr w:rsidR="00D16DA9">
      <w:footerReference w:type="default" r:id="rId10"/>
      <w:footerReference w:type="firs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0293" w14:textId="77777777" w:rsidR="009539F5" w:rsidRDefault="009539F5">
      <w:pPr>
        <w:spacing w:line="240" w:lineRule="auto"/>
      </w:pPr>
      <w:r>
        <w:separator/>
      </w:r>
    </w:p>
  </w:endnote>
  <w:endnote w:type="continuationSeparator" w:id="0">
    <w:p w14:paraId="54A6A216" w14:textId="77777777" w:rsidR="009539F5" w:rsidRDefault="00953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1F3A" w14:textId="77777777" w:rsidR="00D53782" w:rsidRDefault="00000000">
    <w:r>
      <w:ptab w:relativeTo="margin" w:alignment="center" w:leader="none"/>
    </w:r>
    <w:r>
      <w:rPr>
        <w:rStyle w:val="FooterChar"/>
      </w:rPr>
      <w:fldChar w:fldCharType="begin"/>
    </w:r>
    <w:r>
      <w:rPr>
        <w:rStyle w:val="FooterChar"/>
      </w:rPr>
      <w:instrText xml:space="preserve"> PAGE   \* MERGEFORMAT </w:instrText>
    </w:r>
    <w:r>
      <w:rPr>
        <w:rStyle w:val="FooterChar"/>
      </w:rPr>
      <w:fldChar w:fldCharType="separate"/>
    </w:r>
    <w:r>
      <w:rPr>
        <w:rStyle w:val="FooterChar"/>
        <w:noProof/>
      </w:rPr>
      <w:t>2</w:t>
    </w:r>
    <w:r>
      <w:rPr>
        <w:rStyle w:val="FooterCha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30"/>
      <w:gridCol w:w="2430"/>
    </w:tblGrid>
    <w:tr w:rsidR="00D53782" w14:paraId="4DFB35A1" w14:textId="77777777">
      <w:tc>
        <w:tcPr>
          <w:tcW w:w="6930" w:type="dxa"/>
        </w:tcPr>
        <w:p w14:paraId="26C3B0EA" w14:textId="77777777" w:rsidR="00D53782" w:rsidRDefault="00000000">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tc>
      <w:tc>
        <w:tcPr>
          <w:tcW w:w="2430" w:type="dxa"/>
        </w:tcPr>
        <w:p w14:paraId="3C66C75E" w14:textId="77777777" w:rsidR="00D53782" w:rsidRDefault="00000000">
          <w:pPr>
            <w:pStyle w:val="Date"/>
          </w:pPr>
          <w:r>
            <w:rPr>
              <w:noProof/>
            </w:rPr>
            <w:t>April 10, 2021</w:t>
          </w:r>
        </w:p>
      </w:tc>
    </w:tr>
  </w:tbl>
  <w:p w14:paraId="394546CB" w14:textId="77777777" w:rsidR="00D53782" w:rsidRDefault="00D53782">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57"/>
      <w:gridCol w:w="4418"/>
    </w:tblGrid>
    <w:tr w:rsidR="00D53782" w14:paraId="263B8E75" w14:textId="77777777">
      <w:tc>
        <w:tcPr>
          <w:tcW w:w="4698" w:type="dxa"/>
        </w:tcPr>
        <w:p w14:paraId="39BE6F19" w14:textId="77777777" w:rsidR="00D53782" w:rsidRDefault="00000000">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tc>
      <w:tc>
        <w:tcPr>
          <w:tcW w:w="360" w:type="dxa"/>
        </w:tcPr>
        <w:p w14:paraId="59B8F343" w14:textId="77777777" w:rsidR="00D53782" w:rsidRDefault="00D53782">
          <w:pPr>
            <w:pStyle w:val="Footer"/>
          </w:pPr>
        </w:p>
      </w:tc>
      <w:tc>
        <w:tcPr>
          <w:tcW w:w="4518" w:type="dxa"/>
        </w:tcPr>
        <w:p w14:paraId="275941BC" w14:textId="77777777" w:rsidR="00D53782" w:rsidRDefault="00000000">
          <w:pPr>
            <w:pStyle w:val="Date"/>
          </w:pPr>
          <w:r>
            <w:rPr>
              <w:noProof/>
            </w:rPr>
            <w:t>April 10, 2021</w:t>
          </w:r>
        </w:p>
      </w:tc>
    </w:tr>
  </w:tbl>
  <w:p w14:paraId="55D4EB14" w14:textId="77777777" w:rsidR="00D53782" w:rsidRDefault="00D53782">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1960" w14:textId="77777777" w:rsidR="009539F5" w:rsidRDefault="009539F5">
      <w:pPr>
        <w:spacing w:line="240" w:lineRule="auto"/>
      </w:pPr>
      <w:r>
        <w:separator/>
      </w:r>
    </w:p>
  </w:footnote>
  <w:footnote w:type="continuationSeparator" w:id="0">
    <w:p w14:paraId="7C579B93" w14:textId="77777777" w:rsidR="009539F5" w:rsidRDefault="009539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329"/>
    <w:multiLevelType w:val="hybridMultilevel"/>
    <w:tmpl w:val="B9269176"/>
    <w:lvl w:ilvl="0" w:tplc="1444FCDC">
      <w:start w:val="1"/>
      <w:numFmt w:val="bullet"/>
      <w:pStyle w:val="K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635"/>
    <w:multiLevelType w:val="hybridMultilevel"/>
    <w:tmpl w:val="CDE67D9C"/>
    <w:lvl w:ilvl="0" w:tplc="F5D0F832">
      <w:start w:val="1"/>
      <w:numFmt w:val="bullet"/>
      <w:pStyle w:val="KBullet4"/>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40213F"/>
    <w:multiLevelType w:val="hybridMultilevel"/>
    <w:tmpl w:val="0D34C2AE"/>
    <w:lvl w:ilvl="0" w:tplc="3448FFFC">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6435443"/>
    <w:multiLevelType w:val="hybridMultilevel"/>
    <w:tmpl w:val="A8429478"/>
    <w:lvl w:ilvl="0" w:tplc="ADFC08A2">
      <w:start w:val="1"/>
      <w:numFmt w:val="bullet"/>
      <w:pStyle w:val="KBulle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EB2156"/>
    <w:multiLevelType w:val="hybridMultilevel"/>
    <w:tmpl w:val="4976C146"/>
    <w:lvl w:ilvl="0" w:tplc="3A089976">
      <w:start w:val="1"/>
      <w:numFmt w:val="bullet"/>
      <w:pStyle w:val="K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5804330">
    <w:abstractNumId w:val="0"/>
  </w:num>
  <w:num w:numId="2" w16cid:durableId="1142652445">
    <w:abstractNumId w:val="4"/>
  </w:num>
  <w:num w:numId="3" w16cid:durableId="210268964">
    <w:abstractNumId w:val="3"/>
  </w:num>
  <w:num w:numId="4" w16cid:durableId="1897279141">
    <w:abstractNumId w:val="2"/>
  </w:num>
  <w:num w:numId="5" w16cid:durableId="369380459">
    <w:abstractNumId w:val="1"/>
  </w:num>
  <w:num w:numId="6" w16cid:durableId="9726083">
    <w:abstractNumId w:val="0"/>
  </w:num>
  <w:num w:numId="7" w16cid:durableId="229072775">
    <w:abstractNumId w:val="4"/>
  </w:num>
  <w:num w:numId="8" w16cid:durableId="467362785">
    <w:abstractNumId w:val="3"/>
  </w:num>
  <w:num w:numId="9" w16cid:durableId="1994403426">
    <w:abstractNumId w:val="1"/>
  </w:num>
  <w:num w:numId="10" w16cid:durableId="552934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DateText" w:val="True"/>
  </w:docVars>
  <w:rsids>
    <w:rsidRoot w:val="00D53782"/>
    <w:rsid w:val="003E1297"/>
    <w:rsid w:val="00633756"/>
    <w:rsid w:val="009539F5"/>
    <w:rsid w:val="00D16DA9"/>
    <w:rsid w:val="00D53782"/>
    <w:rsid w:val="00EB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98E3B"/>
  <w15:docId w15:val="{92DABCD8-0B3B-418A-8F07-B60F99A9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ge">
    <w:name w:val="TOC Page"/>
    <w:basedOn w:val="Normal"/>
    <w:unhideWhenUsed/>
    <w:pPr>
      <w:spacing w:after="120" w:line="240" w:lineRule="auto"/>
      <w:jc w:val="right"/>
    </w:pPr>
    <w:rPr>
      <w:b/>
    </w:rPr>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6"/>
      </w:numPr>
      <w:tabs>
        <w:tab w:val="left" w:pos="720"/>
      </w:tabs>
      <w:spacing w:after="240"/>
      <w:ind w:hanging="720"/>
      <w:jc w:val="both"/>
    </w:pPr>
  </w:style>
  <w:style w:type="paragraph" w:customStyle="1" w:styleId="KBullet2">
    <w:name w:val="K Bullet2"/>
    <w:basedOn w:val="Normal"/>
    <w:qFormat/>
    <w:pPr>
      <w:numPr>
        <w:numId w:val="7"/>
      </w:numPr>
      <w:tabs>
        <w:tab w:val="left" w:pos="1440"/>
      </w:tabs>
      <w:spacing w:after="240"/>
      <w:ind w:hanging="720"/>
      <w:jc w:val="both"/>
    </w:pPr>
  </w:style>
  <w:style w:type="paragraph" w:customStyle="1" w:styleId="KBullet3">
    <w:name w:val="K Bullet3"/>
    <w:basedOn w:val="Normal"/>
    <w:qFormat/>
    <w:pPr>
      <w:numPr>
        <w:numId w:val="8"/>
      </w:numPr>
      <w:tabs>
        <w:tab w:val="left" w:pos="2160"/>
      </w:tabs>
      <w:spacing w:after="240"/>
      <w:ind w:hanging="720"/>
      <w:jc w:val="both"/>
    </w:pPr>
  </w:style>
  <w:style w:type="paragraph" w:customStyle="1" w:styleId="KBullet4">
    <w:name w:val="K Bullet4"/>
    <w:basedOn w:val="Normal"/>
    <w:qFormat/>
    <w:pPr>
      <w:numPr>
        <w:numId w:val="9"/>
      </w:numPr>
      <w:tabs>
        <w:tab w:val="left" w:pos="2880"/>
      </w:tabs>
      <w:spacing w:after="240"/>
      <w:ind w:hanging="720"/>
      <w:jc w:val="both"/>
    </w:pPr>
  </w:style>
  <w:style w:type="paragraph" w:customStyle="1" w:styleId="KBullet5">
    <w:name w:val="K Bullet5"/>
    <w:basedOn w:val="Normal"/>
    <w:qFormat/>
    <w:pPr>
      <w:numPr>
        <w:numId w:val="10"/>
      </w:numPr>
      <w:tabs>
        <w:tab w:val="left" w:pos="3600"/>
      </w:tabs>
      <w:spacing w:after="240"/>
      <w:ind w:left="3600" w:hanging="72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360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Quote5">
    <w:name w:val="Quote .5&quot;"/>
    <w:basedOn w:val="Normal"/>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character" w:customStyle="1" w:styleId="Heading1Char">
    <w:name w:val="Heading 1 Char"/>
    <w:basedOn w:val="DefaultParagraphFont"/>
    <w:link w:val="Heading1"/>
    <w:uiPriority w:val="9"/>
    <w:rPr>
      <w:rFonts w:eastAsiaTheme="majorEastAsia" w:cstheme="majorBidi"/>
      <w:bCs/>
      <w:szCs w:val="28"/>
    </w:rPr>
  </w:style>
  <w:style w:type="paragraph" w:styleId="TOCHeading">
    <w:name w:val="TOC Heading"/>
    <w:basedOn w:val="Normal"/>
    <w:next w:val="TOC1"/>
    <w:uiPriority w:val="39"/>
    <w:semiHidden/>
    <w:unhideWhenUsed/>
    <w:pPr>
      <w:spacing w:line="240" w:lineRule="auto"/>
      <w:jc w:val="center"/>
    </w:pPr>
    <w:rPr>
      <w:caps/>
    </w:rPr>
  </w:style>
  <w:style w:type="character" w:styleId="Emphasis">
    <w:name w:val="Emphasis"/>
    <w:basedOn w:val="DefaultParagraphFont"/>
    <w:uiPriority w:val="20"/>
    <w:semiHidden/>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1"/>
    <w:rPr>
      <w:sz w:val="15"/>
    </w:r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customStyle="1" w:styleId="Disclosure">
    <w:name w:val="Disclosure"/>
    <w:basedOn w:val="Normal"/>
    <w:qFormat/>
  </w:style>
  <w:style w:type="paragraph" w:styleId="Date">
    <w:name w:val="Date"/>
    <w:basedOn w:val="Normal"/>
    <w:next w:val="Normal"/>
    <w:link w:val="DateChar"/>
    <w:uiPriority w:val="99"/>
    <w:unhideWhenUsed/>
    <w:pPr>
      <w:spacing w:line="240" w:lineRule="auto"/>
      <w:jc w:val="right"/>
    </w:pPr>
    <w:rPr>
      <w:sz w:val="15"/>
    </w:rPr>
  </w:style>
  <w:style w:type="character" w:customStyle="1" w:styleId="DateChar">
    <w:name w:val="Date Char"/>
    <w:basedOn w:val="DefaultParagraphFont"/>
    <w:link w:val="Date"/>
    <w:uiPriority w:val="99"/>
    <w:rPr>
      <w:sz w:val="15"/>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TitleCenter">
    <w:name w:val="Title Center"/>
    <w:basedOn w:val="Normal"/>
    <w:next w:val="KBody"/>
    <w:qFormat/>
    <w:pPr>
      <w:keepNext/>
      <w:keepLines/>
      <w:spacing w:after="240"/>
      <w:jc w:val="center"/>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pPr>
      <w:spacing w:line="240" w:lineRule="auto"/>
      <w:ind w:left="4252"/>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line="240" w:lineRule="auto"/>
      <w:ind w:left="220" w:hanging="220"/>
    </w:p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IntenseReference">
    <w:name w:val="Intense Reference"/>
    <w:basedOn w:val="DefaultParagraphFont"/>
    <w:uiPriority w:val="32"/>
    <w:qFormat/>
    <w:rPr>
      <w:b/>
      <w:bCs/>
      <w:smallCaps/>
      <w:color w:val="4F81BD" w:themeColor="accent1"/>
      <w:spacing w:val="5"/>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unhideWhenUsed/>
    <w:qFormat/>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Pr>
      <w:rFonts w:asciiTheme="minorHAnsi" w:eastAsiaTheme="minorEastAsia" w:hAnsiTheme="minorHAnsi"/>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SubtleReference">
    <w:name w:val="Subtle Reference"/>
    <w:basedOn w:val="DefaultParagraphFont"/>
    <w:uiPriority w:val="31"/>
    <w:qFormat/>
    <w:rPr>
      <w:smallCaps/>
      <w:color w:val="5A5A5A" w:themeColor="text1" w:themeTint="A5"/>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LG%20Templates\Cor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2A89-0427-49C9-AC9E-82A2A6DE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2</Pages>
  <Words>326</Words>
  <Characters>1720</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KLG1</cp:lastModifiedBy>
  <cp:revision>2</cp:revision>
  <dcterms:created xsi:type="dcterms:W3CDTF">2024-04-03T11:41:00Z</dcterms:created>
  <dcterms:modified xsi:type="dcterms:W3CDTF">2024-04-03T11:41:00Z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 </vt:lpwstr>
  </property>
</Properties>
</file>