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5399" w14:textId="77777777" w:rsidR="00071908" w:rsidRDefault="00071908" w:rsidP="00071908">
      <w:pPr>
        <w:pStyle w:val="Heading1"/>
      </w:pPr>
      <w:r>
        <w:rPr>
          <w:spacing w:val="-2"/>
        </w:rPr>
        <w:t>Noise</w:t>
      </w:r>
    </w:p>
    <w:p w14:paraId="24AB082A" w14:textId="61BE913D" w:rsidR="003C4E19" w:rsidRDefault="001477E9" w:rsidP="003C4E19">
      <w:r>
        <w:t>Heatley Developments</w:t>
      </w:r>
      <w:r w:rsidR="003C4E19" w:rsidRPr="003C4E19">
        <w:t xml:space="preserve"> will want to ensure that disturbance to the local neighbourhood </w:t>
      </w:r>
      <w:proofErr w:type="gramStart"/>
      <w:r w:rsidR="003C4E19" w:rsidRPr="003C4E19">
        <w:t>resultant</w:t>
      </w:r>
      <w:proofErr w:type="gramEnd"/>
      <w:r w:rsidR="003C4E19" w:rsidRPr="003C4E19">
        <w:t xml:space="preserve"> from any noise generated by the works </w:t>
      </w:r>
      <w:proofErr w:type="gramStart"/>
      <w:r w:rsidR="003C4E19" w:rsidRPr="003C4E19">
        <w:t>is eradicated</w:t>
      </w:r>
      <w:proofErr w:type="gramEnd"/>
      <w:r w:rsidR="003C4E19" w:rsidRPr="003C4E19">
        <w:t xml:space="preserve"> or </w:t>
      </w:r>
      <w:proofErr w:type="spellStart"/>
      <w:r w:rsidR="003C4E19" w:rsidRPr="003C4E19">
        <w:t>minimised</w:t>
      </w:r>
      <w:proofErr w:type="spellEnd"/>
      <w:r w:rsidR="003C4E19" w:rsidRPr="003C4E19">
        <w:t>.</w:t>
      </w:r>
    </w:p>
    <w:p w14:paraId="0C936E7C" w14:textId="77777777" w:rsidR="001477E9" w:rsidRPr="003C4E19" w:rsidRDefault="001477E9" w:rsidP="003C4E19"/>
    <w:p w14:paraId="56417010" w14:textId="7B8DBE11" w:rsidR="003C4E19" w:rsidRPr="003C4E19" w:rsidRDefault="001477E9" w:rsidP="003C4E19">
      <w:r w:rsidRPr="003C4E19">
        <w:t xml:space="preserve">As a registered considerate contractor, Heatley Developments will take a considerate approach to residents and business premises that could </w:t>
      </w:r>
      <w:proofErr w:type="gramStart"/>
      <w:r w:rsidRPr="003C4E19">
        <w:t>be affected</w:t>
      </w:r>
      <w:proofErr w:type="gramEnd"/>
      <w:r w:rsidRPr="003C4E19">
        <w:t xml:space="preserve"> by the works</w:t>
      </w:r>
      <w:r>
        <w:t xml:space="preserve">. </w:t>
      </w:r>
      <w:r w:rsidR="00071908" w:rsidRPr="003C4E19">
        <w:t xml:space="preserve">Whenever working on a site within a residential area it is </w:t>
      </w:r>
      <w:proofErr w:type="gramStart"/>
      <w:r w:rsidR="00071908" w:rsidRPr="003C4E19">
        <w:t>basic</w:t>
      </w:r>
      <w:proofErr w:type="gramEnd"/>
      <w:r w:rsidR="00071908" w:rsidRPr="003C4E19">
        <w:t xml:space="preserve"> courtesy to inform </w:t>
      </w:r>
      <w:proofErr w:type="gramStart"/>
      <w:r w:rsidR="00071908" w:rsidRPr="003C4E19">
        <w:t xml:space="preserve">local </w:t>
      </w:r>
      <w:r w:rsidRPr="003C4E19">
        <w:t>residents</w:t>
      </w:r>
      <w:proofErr w:type="gramEnd"/>
      <w:r w:rsidR="00071908" w:rsidRPr="003C4E19">
        <w:rPr>
          <w:spacing w:val="40"/>
        </w:rPr>
        <w:t xml:space="preserve"> </w:t>
      </w:r>
      <w:r w:rsidR="00071908" w:rsidRPr="003C4E19">
        <w:t xml:space="preserve">and businesses that work is about to commence. This would be done via a </w:t>
      </w:r>
      <w:r w:rsidRPr="003C4E19">
        <w:t>newsletter</w:t>
      </w:r>
      <w:r w:rsidR="00071908" w:rsidRPr="003C4E19">
        <w:t xml:space="preserve"> describing in brief the works and our proposed programme.</w:t>
      </w:r>
      <w:r w:rsidR="00071908" w:rsidRPr="003C4E19">
        <w:rPr>
          <w:spacing w:val="80"/>
        </w:rPr>
        <w:t xml:space="preserve"> </w:t>
      </w:r>
      <w:r w:rsidR="00071908" w:rsidRPr="003C4E19">
        <w:t>Our Project Manager shall be the point of contact, his telephone number would be provided should there be any enquiries.</w:t>
      </w:r>
      <w:r w:rsidR="00071908" w:rsidRPr="003C4E19">
        <w:rPr>
          <w:spacing w:val="40"/>
        </w:rPr>
        <w:t xml:space="preserve"> </w:t>
      </w:r>
      <w:r w:rsidR="00071908" w:rsidRPr="003C4E19">
        <w:t xml:space="preserve">The general public shall be informed of the works by fixing a sign or notice to the site hoarding giving a brief description of the </w:t>
      </w:r>
      <w:r w:rsidR="00071908" w:rsidRPr="003C4E19">
        <w:rPr>
          <w:spacing w:val="-2"/>
        </w:rPr>
        <w:t>works.</w:t>
      </w:r>
      <w:r w:rsidR="003C4E19" w:rsidRPr="003C4E19">
        <w:t xml:space="preserve"> </w:t>
      </w:r>
      <w:r w:rsidR="003C4E19" w:rsidRPr="003C4E19">
        <w:t xml:space="preserve">Gaining and understanding for the </w:t>
      </w:r>
      <w:r w:rsidRPr="003C4E19">
        <w:t>neighbour’s</w:t>
      </w:r>
      <w:r w:rsidR="003C4E19" w:rsidRPr="003C4E19">
        <w:t xml:space="preserve"> lives and business operations and planning </w:t>
      </w:r>
    </w:p>
    <w:p w14:paraId="27750322" w14:textId="77777777" w:rsidR="003C4E19" w:rsidRPr="003C4E19" w:rsidRDefault="003C4E19" w:rsidP="003C4E19">
      <w:r w:rsidRPr="003C4E19">
        <w:t xml:space="preserve">activities so that any noisy operations avoid noise sensitive times for neighbouring </w:t>
      </w:r>
    </w:p>
    <w:p w14:paraId="4F0609B7" w14:textId="77777777" w:rsidR="003C4E19" w:rsidRDefault="003C4E19" w:rsidP="003C4E19">
      <w:r w:rsidRPr="003C4E19">
        <w:t>residential properties and businesses.</w:t>
      </w:r>
    </w:p>
    <w:p w14:paraId="672AA990" w14:textId="77777777" w:rsidR="001477E9" w:rsidRPr="003C4E19" w:rsidRDefault="001477E9" w:rsidP="003C4E19"/>
    <w:p w14:paraId="0EF2E2FB" w14:textId="3E6ABA07" w:rsidR="003C4E19" w:rsidRPr="003C4E19" w:rsidRDefault="001477E9" w:rsidP="003C4E19">
      <w:r>
        <w:t>Heatley Developments</w:t>
      </w:r>
      <w:r w:rsidR="003C4E19" w:rsidRPr="003C4E19">
        <w:t xml:space="preserve"> will </w:t>
      </w:r>
      <w:r>
        <w:t xml:space="preserve">also </w:t>
      </w:r>
      <w:r w:rsidR="003C4E19" w:rsidRPr="003C4E19">
        <w:t xml:space="preserve">post newsletters and display updates with regards forthcoming activities, progress and information as well as giving project contact details and outlining their procedures and protocol for handling complaints. </w:t>
      </w:r>
    </w:p>
    <w:p w14:paraId="021C1DB5" w14:textId="1DF011F6" w:rsidR="00071908" w:rsidRPr="003C4E19" w:rsidRDefault="003C4E19" w:rsidP="003C4E19">
      <w:pPr>
        <w:pStyle w:val="BodyText"/>
        <w:spacing w:before="202" w:line="276" w:lineRule="auto"/>
        <w:ind w:left="0" w:right="480"/>
        <w:jc w:val="both"/>
      </w:pPr>
      <w:r w:rsidRPr="003C4E19">
        <w:t>I</w:t>
      </w:r>
      <w:r w:rsidR="00071908" w:rsidRPr="003C4E19">
        <w:t xml:space="preserve">t </w:t>
      </w:r>
      <w:proofErr w:type="gramStart"/>
      <w:r w:rsidR="00071908" w:rsidRPr="003C4E19">
        <w:t>is not expected</w:t>
      </w:r>
      <w:proofErr w:type="gramEnd"/>
      <w:r w:rsidR="00071908" w:rsidRPr="003C4E19">
        <w:t xml:space="preserve"> that noise &amp; vibration issues will pose a significant risk or nuisance to members of the</w:t>
      </w:r>
      <w:r w:rsidR="00071908" w:rsidRPr="003C4E19">
        <w:rPr>
          <w:spacing w:val="-1"/>
        </w:rPr>
        <w:t xml:space="preserve"> </w:t>
      </w:r>
      <w:r w:rsidR="00071908" w:rsidRPr="003C4E19">
        <w:t>public.</w:t>
      </w:r>
      <w:r w:rsidR="00071908" w:rsidRPr="003C4E19">
        <w:rPr>
          <w:spacing w:val="-1"/>
        </w:rPr>
        <w:t xml:space="preserve"> </w:t>
      </w:r>
      <w:r w:rsidR="00071908" w:rsidRPr="003C4E19">
        <w:t>It</w:t>
      </w:r>
      <w:r w:rsidR="00071908" w:rsidRPr="003C4E19">
        <w:rPr>
          <w:spacing w:val="-1"/>
        </w:rPr>
        <w:t xml:space="preserve"> </w:t>
      </w:r>
      <w:r w:rsidR="00071908" w:rsidRPr="003C4E19">
        <w:t>is</w:t>
      </w:r>
      <w:r w:rsidR="00071908" w:rsidRPr="003C4E19">
        <w:rPr>
          <w:spacing w:val="-1"/>
        </w:rPr>
        <w:t xml:space="preserve"> </w:t>
      </w:r>
      <w:r w:rsidR="00071908" w:rsidRPr="003C4E19">
        <w:t>envisaged</w:t>
      </w:r>
      <w:r w:rsidR="00071908" w:rsidRPr="003C4E19">
        <w:rPr>
          <w:spacing w:val="-1"/>
        </w:rPr>
        <w:t xml:space="preserve"> </w:t>
      </w:r>
      <w:r w:rsidR="00071908" w:rsidRPr="003C4E19">
        <w:t>that</w:t>
      </w:r>
      <w:r w:rsidR="00071908" w:rsidRPr="003C4E19">
        <w:rPr>
          <w:spacing w:val="-1"/>
        </w:rPr>
        <w:t xml:space="preserve"> </w:t>
      </w:r>
      <w:r w:rsidR="00071908" w:rsidRPr="003C4E19">
        <w:t>these</w:t>
      </w:r>
      <w:r w:rsidR="00071908" w:rsidRPr="003C4E19">
        <w:rPr>
          <w:spacing w:val="-1"/>
        </w:rPr>
        <w:t xml:space="preserve"> </w:t>
      </w:r>
      <w:r w:rsidR="00071908" w:rsidRPr="003C4E19">
        <w:t>will</w:t>
      </w:r>
      <w:r w:rsidR="00071908" w:rsidRPr="003C4E19">
        <w:rPr>
          <w:spacing w:val="-1"/>
        </w:rPr>
        <w:t xml:space="preserve"> </w:t>
      </w:r>
      <w:r w:rsidR="00071908" w:rsidRPr="003C4E19">
        <w:t>be</w:t>
      </w:r>
      <w:r w:rsidR="00071908" w:rsidRPr="003C4E19">
        <w:rPr>
          <w:spacing w:val="-1"/>
        </w:rPr>
        <w:t xml:space="preserve"> </w:t>
      </w:r>
      <w:r w:rsidR="00071908" w:rsidRPr="003C4E19">
        <w:t>limited</w:t>
      </w:r>
      <w:r w:rsidR="00071908" w:rsidRPr="003C4E19">
        <w:rPr>
          <w:spacing w:val="-1"/>
        </w:rPr>
        <w:t xml:space="preserve"> </w:t>
      </w:r>
      <w:r w:rsidR="00071908" w:rsidRPr="003C4E19">
        <w:t>by</w:t>
      </w:r>
      <w:r w:rsidR="00071908" w:rsidRPr="003C4E19">
        <w:rPr>
          <w:spacing w:val="-3"/>
        </w:rPr>
        <w:t xml:space="preserve"> </w:t>
      </w:r>
      <w:r w:rsidR="00071908" w:rsidRPr="003C4E19">
        <w:t>chosen</w:t>
      </w:r>
      <w:r w:rsidR="00071908" w:rsidRPr="003C4E19">
        <w:rPr>
          <w:spacing w:val="-4"/>
        </w:rPr>
        <w:t xml:space="preserve"> </w:t>
      </w:r>
      <w:r w:rsidR="00071908" w:rsidRPr="003C4E19">
        <w:t>methods</w:t>
      </w:r>
      <w:r w:rsidR="00071908" w:rsidRPr="003C4E19">
        <w:rPr>
          <w:spacing w:val="-1"/>
        </w:rPr>
        <w:t xml:space="preserve"> </w:t>
      </w:r>
      <w:r w:rsidR="00071908" w:rsidRPr="003C4E19">
        <w:t>of</w:t>
      </w:r>
      <w:r w:rsidR="00071908" w:rsidRPr="003C4E19">
        <w:rPr>
          <w:spacing w:val="-1"/>
        </w:rPr>
        <w:t xml:space="preserve"> </w:t>
      </w:r>
      <w:r w:rsidR="00071908" w:rsidRPr="003C4E19">
        <w:t>construction,</w:t>
      </w:r>
      <w:r w:rsidR="00071908" w:rsidRPr="003C4E19">
        <w:rPr>
          <w:spacing w:val="-1"/>
        </w:rPr>
        <w:t xml:space="preserve"> </w:t>
      </w:r>
      <w:r w:rsidR="00071908" w:rsidRPr="003C4E19">
        <w:t>working</w:t>
      </w:r>
      <w:r w:rsidR="00071908" w:rsidRPr="003C4E19">
        <w:rPr>
          <w:spacing w:val="-2"/>
        </w:rPr>
        <w:t xml:space="preserve"> </w:t>
      </w:r>
      <w:r w:rsidR="00071908" w:rsidRPr="003C4E19">
        <w:t>time restrictions and the use of noise suppressed plant &amp; water dust suppression.</w:t>
      </w:r>
    </w:p>
    <w:p w14:paraId="5BAE8D5B" w14:textId="77777777" w:rsidR="001477E9" w:rsidRDefault="001477E9" w:rsidP="003C4E19"/>
    <w:p w14:paraId="09EDA674" w14:textId="2FCD9D04" w:rsidR="003C4E19" w:rsidRPr="003C4E19" w:rsidRDefault="00071908" w:rsidP="003C4E19">
      <w:r w:rsidRPr="003C4E19">
        <w:t xml:space="preserve">Heatley Developments operates a fully accredited Environmental System which includes documented procedures to deal with noise and other statutory nuisance issues. </w:t>
      </w:r>
      <w:r w:rsidR="003C4E19" w:rsidRPr="003C4E19">
        <w:t>As such they will ensure that all contractors and sub-contractors engaged on the project must have due regard to BS 5228-2:2009 "Code of Practice for Noise Control on Construction and Open Sites" and the Control of Pollution Act 1974.</w:t>
      </w:r>
      <w:r w:rsidR="001477E9">
        <w:t xml:space="preserve"> </w:t>
      </w:r>
      <w:r w:rsidR="003C4E19" w:rsidRPr="003C4E19">
        <w:t>They will actively seek working methods and innovative solutions that assist in reducing the generation of noise from their building activities</w:t>
      </w:r>
      <w:r w:rsidR="001477E9">
        <w:t>. HD</w:t>
      </w:r>
      <w:r w:rsidR="003C4E19" w:rsidRPr="003C4E19">
        <w:t xml:space="preserve"> will take a collaborative approach with </w:t>
      </w:r>
      <w:proofErr w:type="gramStart"/>
      <w:r w:rsidR="003C4E19" w:rsidRPr="003C4E19">
        <w:t>local residents</w:t>
      </w:r>
      <w:proofErr w:type="gramEnd"/>
      <w:r w:rsidR="003C4E19" w:rsidRPr="003C4E19">
        <w:t>, businesses and local authorities by communicating our intentions well in advance of any noisy operations and before we start work.</w:t>
      </w:r>
    </w:p>
    <w:p w14:paraId="0BAC647A" w14:textId="7E0D6C67" w:rsidR="00071908" w:rsidRDefault="00071908" w:rsidP="001477E9">
      <w:pPr>
        <w:pStyle w:val="BodyText"/>
        <w:spacing w:before="199" w:line="276" w:lineRule="auto"/>
        <w:ind w:left="0" w:right="473"/>
        <w:jc w:val="both"/>
      </w:pPr>
      <w:r w:rsidRPr="003C4E19">
        <w:t xml:space="preserve">All projects are risked assessed before commencement on site, and documented control measures would be implemented to mitigate any harmful consequences to persons/health from </w:t>
      </w:r>
      <w:r w:rsidR="001477E9" w:rsidRPr="003C4E19">
        <w:t>on-site</w:t>
      </w:r>
      <w:r w:rsidRPr="003C4E19">
        <w:t xml:space="preserve"> operations.</w:t>
      </w:r>
      <w:r w:rsidRPr="003C4E19">
        <w:rPr>
          <w:spacing w:val="40"/>
        </w:rPr>
        <w:t xml:space="preserve"> </w:t>
      </w:r>
      <w:r w:rsidRPr="003C4E19">
        <w:t>All plant equipment would be fitted with silencers to ensure that noise levels are kept within acceptable limits and within the guidelines set out within the tender documents.</w:t>
      </w:r>
      <w:r w:rsidRPr="003C4E19">
        <w:rPr>
          <w:spacing w:val="40"/>
        </w:rPr>
        <w:t xml:space="preserve"> </w:t>
      </w:r>
      <w:r w:rsidRPr="003C4E19">
        <w:t xml:space="preserve">The electric static crane that will </w:t>
      </w:r>
      <w:proofErr w:type="gramStart"/>
      <w:r w:rsidRPr="003C4E19">
        <w:t>be used</w:t>
      </w:r>
      <w:proofErr w:type="gramEnd"/>
      <w:r w:rsidRPr="003C4E19">
        <w:t xml:space="preserve"> on site is also a distribution measure we have adopted to minimise noise from </w:t>
      </w:r>
      <w:proofErr w:type="gramStart"/>
      <w:r w:rsidRPr="003C4E19">
        <w:t>plant</w:t>
      </w:r>
      <w:proofErr w:type="gramEnd"/>
      <w:r w:rsidRPr="003C4E19">
        <w:t>.</w:t>
      </w:r>
      <w:r w:rsidR="001477E9">
        <w:t xml:space="preserve"> </w:t>
      </w:r>
    </w:p>
    <w:p w14:paraId="4F98973E" w14:textId="77777777" w:rsidR="001477E9" w:rsidRDefault="001477E9" w:rsidP="003C4E19"/>
    <w:p w14:paraId="63199C2E" w14:textId="49DA1D08" w:rsidR="003C4E19" w:rsidRPr="003C4E19" w:rsidRDefault="001477E9" w:rsidP="003C4E19">
      <w:r>
        <w:t xml:space="preserve">HD </w:t>
      </w:r>
      <w:r w:rsidR="003C4E19" w:rsidRPr="003C4E19">
        <w:t>will ensure where practicable that they:</w:t>
      </w:r>
    </w:p>
    <w:p w14:paraId="68898BBE" w14:textId="77777777" w:rsidR="003C4E19" w:rsidRPr="003C4E19" w:rsidRDefault="003C4E19" w:rsidP="003C4E19">
      <w:pPr>
        <w:pStyle w:val="ListParagraph"/>
        <w:numPr>
          <w:ilvl w:val="0"/>
          <w:numId w:val="1"/>
        </w:numPr>
        <w:spacing w:after="0" w:line="240" w:lineRule="auto"/>
        <w:contextualSpacing w:val="0"/>
        <w:rPr>
          <w:rFonts w:ascii="Calibri" w:eastAsia="Times New Roman" w:hAnsi="Calibri" w:cs="Calibri"/>
        </w:rPr>
      </w:pPr>
      <w:r w:rsidRPr="003C4E19">
        <w:rPr>
          <w:rFonts w:ascii="Calibri" w:eastAsia="Times New Roman" w:hAnsi="Calibri" w:cs="Calibri"/>
        </w:rPr>
        <w:t>select working methods with due regard for minimising any noise generated by the activity</w:t>
      </w:r>
    </w:p>
    <w:p w14:paraId="7FC2DB99" w14:textId="77777777" w:rsidR="003C4E19" w:rsidRPr="003C4E19" w:rsidRDefault="003C4E19" w:rsidP="003C4E19">
      <w:pPr>
        <w:pStyle w:val="ListParagraph"/>
        <w:numPr>
          <w:ilvl w:val="0"/>
          <w:numId w:val="1"/>
        </w:numPr>
        <w:spacing w:after="0" w:line="240" w:lineRule="auto"/>
        <w:contextualSpacing w:val="0"/>
        <w:rPr>
          <w:rFonts w:ascii="Calibri" w:eastAsia="Times New Roman" w:hAnsi="Calibri" w:cs="Calibri"/>
        </w:rPr>
      </w:pPr>
      <w:r w:rsidRPr="003C4E19">
        <w:rPr>
          <w:rFonts w:ascii="Calibri" w:eastAsia="Times New Roman" w:hAnsi="Calibri" w:cs="Calibri"/>
        </w:rPr>
        <w:t>use solid hoarding at site perimeter to muffle any noise generated.</w:t>
      </w:r>
    </w:p>
    <w:p w14:paraId="716F8C24" w14:textId="07073893" w:rsidR="003C4E19" w:rsidRPr="003C4E19" w:rsidRDefault="003C4E19" w:rsidP="003C4E19">
      <w:pPr>
        <w:pStyle w:val="ListParagraph"/>
        <w:numPr>
          <w:ilvl w:val="0"/>
          <w:numId w:val="1"/>
        </w:numPr>
        <w:spacing w:after="0" w:line="240" w:lineRule="auto"/>
        <w:contextualSpacing w:val="0"/>
        <w:rPr>
          <w:rFonts w:ascii="Calibri" w:eastAsia="Times New Roman" w:hAnsi="Calibri" w:cs="Calibri"/>
        </w:rPr>
      </w:pPr>
      <w:r w:rsidRPr="003C4E19">
        <w:rPr>
          <w:rFonts w:ascii="Calibri" w:eastAsia="Times New Roman" w:hAnsi="Calibri" w:cs="Calibri"/>
        </w:rPr>
        <w:t xml:space="preserve">service vehicles and maintain machinery </w:t>
      </w:r>
      <w:r w:rsidR="001477E9" w:rsidRPr="003C4E19">
        <w:rPr>
          <w:rFonts w:ascii="Calibri" w:eastAsia="Times New Roman" w:hAnsi="Calibri" w:cs="Calibri"/>
        </w:rPr>
        <w:t>regularly.</w:t>
      </w:r>
    </w:p>
    <w:p w14:paraId="5F60422E" w14:textId="77777777" w:rsidR="003C4E19" w:rsidRPr="003C4E19" w:rsidRDefault="003C4E19" w:rsidP="003C4E19">
      <w:pPr>
        <w:pStyle w:val="ListParagraph"/>
        <w:numPr>
          <w:ilvl w:val="0"/>
          <w:numId w:val="1"/>
        </w:numPr>
        <w:spacing w:after="0" w:line="240" w:lineRule="auto"/>
        <w:contextualSpacing w:val="0"/>
        <w:rPr>
          <w:rFonts w:ascii="Calibri" w:eastAsia="Times New Roman" w:hAnsi="Calibri" w:cs="Calibri"/>
        </w:rPr>
      </w:pPr>
      <w:r w:rsidRPr="003C4E19">
        <w:rPr>
          <w:rFonts w:ascii="Calibri" w:eastAsia="Times New Roman" w:hAnsi="Calibri" w:cs="Calibri"/>
        </w:rPr>
        <w:t>fit noise-reducing devices such as silencers or baffles to generators, plant and machinery;</w:t>
      </w:r>
    </w:p>
    <w:p w14:paraId="0AD7B75B" w14:textId="77777777" w:rsidR="003C4E19" w:rsidRPr="003C4E19" w:rsidRDefault="003C4E19" w:rsidP="003C4E19">
      <w:pPr>
        <w:pStyle w:val="ListParagraph"/>
        <w:numPr>
          <w:ilvl w:val="0"/>
          <w:numId w:val="2"/>
        </w:numPr>
        <w:spacing w:after="0" w:line="240" w:lineRule="auto"/>
        <w:contextualSpacing w:val="0"/>
        <w:rPr>
          <w:rFonts w:ascii="Calibri" w:eastAsia="Times New Roman" w:hAnsi="Calibri" w:cs="Calibri"/>
        </w:rPr>
      </w:pPr>
      <w:r w:rsidRPr="003C4E19">
        <w:rPr>
          <w:rFonts w:ascii="Calibri" w:eastAsia="Times New Roman" w:hAnsi="Calibri" w:cs="Calibri"/>
        </w:rPr>
        <w:t>carry out regular noise assessments;</w:t>
      </w:r>
    </w:p>
    <w:p w14:paraId="10A1CCF8" w14:textId="77777777" w:rsidR="003C4E19" w:rsidRPr="003C4E19" w:rsidRDefault="003C4E19" w:rsidP="003C4E19">
      <w:pPr>
        <w:pStyle w:val="ListParagraph"/>
        <w:numPr>
          <w:ilvl w:val="0"/>
          <w:numId w:val="2"/>
        </w:numPr>
        <w:spacing w:after="0" w:line="240" w:lineRule="auto"/>
        <w:contextualSpacing w:val="0"/>
        <w:rPr>
          <w:rFonts w:ascii="Calibri" w:eastAsia="Times New Roman" w:hAnsi="Calibri" w:cs="Calibri"/>
        </w:rPr>
      </w:pPr>
      <w:r w:rsidRPr="003C4E19">
        <w:rPr>
          <w:rFonts w:ascii="Calibri" w:eastAsia="Times New Roman" w:hAnsi="Calibri" w:cs="Calibri"/>
        </w:rPr>
        <w:t>Source hire equipment and plant targeting the quietest alternatives;</w:t>
      </w:r>
    </w:p>
    <w:p w14:paraId="2A40EE55" w14:textId="77777777" w:rsidR="003C4E19" w:rsidRPr="003C4E19" w:rsidRDefault="003C4E19" w:rsidP="003C4E19">
      <w:pPr>
        <w:pStyle w:val="ListParagraph"/>
        <w:numPr>
          <w:ilvl w:val="0"/>
          <w:numId w:val="2"/>
        </w:numPr>
        <w:spacing w:after="0" w:line="240" w:lineRule="auto"/>
        <w:contextualSpacing w:val="0"/>
        <w:rPr>
          <w:rFonts w:ascii="Calibri" w:eastAsia="Times New Roman" w:hAnsi="Calibri" w:cs="Calibri"/>
        </w:rPr>
      </w:pPr>
      <w:r w:rsidRPr="003C4E19">
        <w:rPr>
          <w:rFonts w:ascii="Calibri" w:eastAsia="Times New Roman" w:hAnsi="Calibri" w:cs="Calibri"/>
        </w:rPr>
        <w:t>minimising the use of vehicle reversing alarms;</w:t>
      </w:r>
    </w:p>
    <w:p w14:paraId="1803FB1D" w14:textId="77777777" w:rsidR="003C4E19" w:rsidRPr="003C4E19" w:rsidRDefault="003C4E19" w:rsidP="003C4E19">
      <w:pPr>
        <w:pStyle w:val="ListParagraph"/>
        <w:numPr>
          <w:ilvl w:val="0"/>
          <w:numId w:val="2"/>
        </w:numPr>
        <w:spacing w:after="0" w:line="240" w:lineRule="auto"/>
        <w:contextualSpacing w:val="0"/>
        <w:rPr>
          <w:rFonts w:ascii="Calibri" w:eastAsia="Times New Roman" w:hAnsi="Calibri" w:cs="Calibri"/>
        </w:rPr>
      </w:pPr>
      <w:r w:rsidRPr="003C4E19">
        <w:rPr>
          <w:rFonts w:ascii="Calibri" w:eastAsia="Times New Roman" w:hAnsi="Calibri" w:cs="Calibri"/>
        </w:rPr>
        <w:t>turning off engines when they are not in use;</w:t>
      </w:r>
    </w:p>
    <w:p w14:paraId="6BC53EE8" w14:textId="77777777" w:rsidR="003C4E19" w:rsidRPr="003C4E19" w:rsidRDefault="003C4E19" w:rsidP="003C4E19">
      <w:pPr>
        <w:pStyle w:val="ListParagraph"/>
        <w:numPr>
          <w:ilvl w:val="0"/>
          <w:numId w:val="2"/>
        </w:numPr>
        <w:spacing w:after="0" w:line="240" w:lineRule="auto"/>
        <w:contextualSpacing w:val="0"/>
        <w:rPr>
          <w:rFonts w:ascii="Calibri" w:eastAsia="Times New Roman" w:hAnsi="Calibri" w:cs="Calibri"/>
        </w:rPr>
      </w:pPr>
      <w:r w:rsidRPr="003C4E19">
        <w:rPr>
          <w:rFonts w:ascii="Calibri" w:eastAsia="Times New Roman" w:hAnsi="Calibri" w:cs="Calibri"/>
        </w:rPr>
        <w:lastRenderedPageBreak/>
        <w:t>checking that brakes are properly adjusted;</w:t>
      </w:r>
    </w:p>
    <w:p w14:paraId="090B2D0A" w14:textId="77777777" w:rsidR="003C4E19" w:rsidRPr="003C4E19" w:rsidRDefault="003C4E19" w:rsidP="003C4E19">
      <w:pPr>
        <w:pStyle w:val="ListParagraph"/>
        <w:numPr>
          <w:ilvl w:val="0"/>
          <w:numId w:val="2"/>
        </w:numPr>
        <w:spacing w:after="0" w:line="240" w:lineRule="auto"/>
        <w:contextualSpacing w:val="0"/>
        <w:rPr>
          <w:rFonts w:ascii="Calibri" w:eastAsia="Times New Roman" w:hAnsi="Calibri" w:cs="Calibri"/>
        </w:rPr>
      </w:pPr>
      <w:r w:rsidRPr="003C4E19">
        <w:rPr>
          <w:rFonts w:ascii="Calibri" w:eastAsia="Times New Roman" w:hAnsi="Calibri" w:cs="Calibri"/>
        </w:rPr>
        <w:t>using vehicle horns only in the case of emergency;</w:t>
      </w:r>
    </w:p>
    <w:p w14:paraId="20B00772" w14:textId="77777777" w:rsidR="00071908" w:rsidRPr="003C4E19" w:rsidRDefault="00071908" w:rsidP="00071908">
      <w:pPr>
        <w:spacing w:line="276" w:lineRule="auto"/>
        <w:jc w:val="both"/>
      </w:pPr>
    </w:p>
    <w:p w14:paraId="38BAE761" w14:textId="77777777" w:rsidR="003C4E19" w:rsidRPr="003C4E19" w:rsidRDefault="003C4E19" w:rsidP="00071908">
      <w:pPr>
        <w:spacing w:line="276" w:lineRule="auto"/>
        <w:jc w:val="both"/>
      </w:pPr>
    </w:p>
    <w:p w14:paraId="425B7A78" w14:textId="09B937D3" w:rsidR="003C4E19" w:rsidRDefault="003C4E19" w:rsidP="00071908">
      <w:pPr>
        <w:spacing w:line="276" w:lineRule="auto"/>
        <w:jc w:val="both"/>
      </w:pPr>
      <w:r w:rsidRPr="003C4E19">
        <w:t>Some noisy activities such as demolition cannot be avoided but as mentioned above these activities would be risk assessed and control measures introduced.</w:t>
      </w:r>
      <w:r w:rsidRPr="003C4E19">
        <w:rPr>
          <w:spacing w:val="40"/>
        </w:rPr>
        <w:t xml:space="preserve"> </w:t>
      </w:r>
      <w:r w:rsidRPr="003C4E19">
        <w:t>These</w:t>
      </w:r>
      <w:r w:rsidRPr="003C4E19">
        <w:rPr>
          <w:spacing w:val="-1"/>
        </w:rPr>
        <w:t xml:space="preserve"> </w:t>
      </w:r>
      <w:r w:rsidRPr="003C4E19">
        <w:t>activities</w:t>
      </w:r>
      <w:r w:rsidRPr="003C4E19">
        <w:rPr>
          <w:spacing w:val="-1"/>
        </w:rPr>
        <w:t xml:space="preserve"> </w:t>
      </w:r>
      <w:r w:rsidRPr="003C4E19">
        <w:t>would</w:t>
      </w:r>
      <w:r w:rsidRPr="003C4E19">
        <w:rPr>
          <w:spacing w:val="-3"/>
        </w:rPr>
        <w:t xml:space="preserve"> </w:t>
      </w:r>
      <w:r w:rsidRPr="003C4E19">
        <w:t>be</w:t>
      </w:r>
      <w:r w:rsidRPr="003C4E19">
        <w:rPr>
          <w:spacing w:val="-1"/>
        </w:rPr>
        <w:t xml:space="preserve"> </w:t>
      </w:r>
      <w:r w:rsidR="001477E9" w:rsidRPr="003C4E19">
        <w:t>conducted</w:t>
      </w:r>
      <w:r w:rsidRPr="003C4E19">
        <w:rPr>
          <w:spacing w:val="-1"/>
        </w:rPr>
        <w:t xml:space="preserve"> </w:t>
      </w:r>
      <w:r w:rsidRPr="003C4E19">
        <w:t>as</w:t>
      </w:r>
      <w:r w:rsidRPr="003C4E19">
        <w:rPr>
          <w:spacing w:val="-1"/>
        </w:rPr>
        <w:t xml:space="preserve"> </w:t>
      </w:r>
      <w:r w:rsidRPr="003C4E19">
        <w:t>quickly</w:t>
      </w:r>
      <w:r w:rsidRPr="003C4E19">
        <w:rPr>
          <w:spacing w:val="-1"/>
        </w:rPr>
        <w:t xml:space="preserve"> </w:t>
      </w:r>
      <w:r w:rsidRPr="003C4E19">
        <w:t>as</w:t>
      </w:r>
      <w:r w:rsidRPr="003C4E19">
        <w:rPr>
          <w:spacing w:val="-1"/>
        </w:rPr>
        <w:t xml:space="preserve"> </w:t>
      </w:r>
      <w:r w:rsidRPr="003C4E19">
        <w:t>possible</w:t>
      </w:r>
      <w:r w:rsidRPr="003C4E19">
        <w:rPr>
          <w:spacing w:val="-1"/>
        </w:rPr>
        <w:t xml:space="preserve"> </w:t>
      </w:r>
      <w:r w:rsidRPr="003C4E19">
        <w:t>to minimise disruption</w:t>
      </w:r>
      <w:r w:rsidRPr="003C4E19">
        <w:rPr>
          <w:spacing w:val="-2"/>
        </w:rPr>
        <w:t xml:space="preserve"> </w:t>
      </w:r>
      <w:r w:rsidRPr="003C4E19">
        <w:t>to the local community.</w:t>
      </w:r>
    </w:p>
    <w:p w14:paraId="337D0BDB" w14:textId="77777777" w:rsidR="003C4E19" w:rsidRDefault="003C4E19" w:rsidP="00071908">
      <w:pPr>
        <w:spacing w:line="276" w:lineRule="auto"/>
        <w:jc w:val="both"/>
      </w:pPr>
    </w:p>
    <w:p w14:paraId="35E616C7" w14:textId="77777777" w:rsidR="003C4E19" w:rsidRDefault="003C4E19" w:rsidP="00071908">
      <w:pPr>
        <w:spacing w:line="276" w:lineRule="auto"/>
        <w:jc w:val="both"/>
      </w:pPr>
    </w:p>
    <w:p w14:paraId="19871D2B" w14:textId="6850B43C" w:rsidR="00071908" w:rsidRDefault="003C4E19" w:rsidP="00071908">
      <w:pPr>
        <w:pStyle w:val="Heading1"/>
        <w:spacing w:before="30"/>
      </w:pPr>
      <w:r>
        <w:rPr>
          <w:spacing w:val="-2"/>
        </w:rPr>
        <w:t>V</w:t>
      </w:r>
      <w:r w:rsidR="00071908">
        <w:rPr>
          <w:spacing w:val="-2"/>
        </w:rPr>
        <w:t>ibration</w:t>
      </w:r>
    </w:p>
    <w:p w14:paraId="296C2CE4" w14:textId="2816D517" w:rsidR="003C4E19" w:rsidRDefault="003C4E19" w:rsidP="001477E9">
      <w:pPr>
        <w:pStyle w:val="BodyText"/>
        <w:spacing w:before="202" w:line="276" w:lineRule="auto"/>
        <w:ind w:left="0" w:right="473"/>
        <w:jc w:val="both"/>
      </w:pPr>
      <w:r>
        <w:t xml:space="preserve">Heatley Developments </w:t>
      </w:r>
      <w:r>
        <w:t xml:space="preserve">will require </w:t>
      </w:r>
      <w:r w:rsidR="001477E9">
        <w:t>c</w:t>
      </w:r>
      <w:r>
        <w:t>ontractors to demonstrate as part of their Method Statement the vibration ratings of any tools being used and provide evidence through record sheets that employees are not exceeding the exposure limit value; where employees exceed the exposure action value the contractor will advise what measures are being taken to protect the affected individuals and carry out toolbox talks on the issues.</w:t>
      </w:r>
    </w:p>
    <w:p w14:paraId="5F36AA95" w14:textId="77777777" w:rsidR="001477E9" w:rsidRDefault="001477E9" w:rsidP="001477E9">
      <w:pPr>
        <w:pStyle w:val="BodyText"/>
        <w:spacing w:line="276" w:lineRule="auto"/>
        <w:ind w:left="0" w:right="477"/>
        <w:jc w:val="both"/>
      </w:pPr>
    </w:p>
    <w:p w14:paraId="5E007BC7" w14:textId="222421F0" w:rsidR="00071908" w:rsidRDefault="00071908" w:rsidP="001477E9">
      <w:pPr>
        <w:pStyle w:val="BodyText"/>
        <w:spacing w:line="276" w:lineRule="auto"/>
        <w:ind w:left="0" w:right="477"/>
        <w:jc w:val="both"/>
      </w:pPr>
      <w:r>
        <w:t xml:space="preserve">The Control of Vibration at Work Regulations requires the management of exposure to vibratory equipment to protect the operatives from Hand Arm Vibration Syndrome and other associated </w:t>
      </w:r>
      <w:r>
        <w:rPr>
          <w:spacing w:val="-2"/>
        </w:rPr>
        <w:t>diseases.</w:t>
      </w:r>
    </w:p>
    <w:p w14:paraId="6487D92C" w14:textId="77777777" w:rsidR="003C4E19" w:rsidRDefault="003C4E19" w:rsidP="003C4E19">
      <w:r>
        <w:t xml:space="preserve">The control of vibration risk will be achieved by selecting and using machinery and </w:t>
      </w:r>
    </w:p>
    <w:p w14:paraId="4AA35F79" w14:textId="77777777" w:rsidR="003C4E19" w:rsidRDefault="003C4E19" w:rsidP="003C4E19">
      <w:r>
        <w:t xml:space="preserve">equipment which produces lower levels of vibration, by restricting the duration of exposure </w:t>
      </w:r>
    </w:p>
    <w:p w14:paraId="789293C6" w14:textId="77777777" w:rsidR="003C4E19" w:rsidRDefault="003C4E19" w:rsidP="003C4E19">
      <w:r>
        <w:t xml:space="preserve">by job rotation, by maintaining equipment, by modifications to the working conditions which </w:t>
      </w:r>
    </w:p>
    <w:p w14:paraId="2A3C0592" w14:textId="77777777" w:rsidR="003C4E19" w:rsidRDefault="003C4E19" w:rsidP="003C4E19">
      <w:r>
        <w:t xml:space="preserve">help prevent an adverse environment and by use of Personal Protective Equipment as </w:t>
      </w:r>
    </w:p>
    <w:p w14:paraId="5BAE8894" w14:textId="77777777" w:rsidR="003C4E19" w:rsidRDefault="003C4E19" w:rsidP="003C4E19">
      <w:r>
        <w:t xml:space="preserve">identified within the relevant risk assessments. </w:t>
      </w:r>
    </w:p>
    <w:p w14:paraId="51BA8E1A" w14:textId="77777777" w:rsidR="003C4E19" w:rsidRDefault="003C4E19" w:rsidP="003C4E19">
      <w:r>
        <w:t xml:space="preserve">All plant selected will be suitable to allow HAV levels to be within acceptable levels. </w:t>
      </w:r>
    </w:p>
    <w:p w14:paraId="7CEA4A57" w14:textId="77777777" w:rsidR="003C4E19" w:rsidRDefault="003C4E19" w:rsidP="003C4E19">
      <w:r>
        <w:t xml:space="preserve">Activities that have the potential to cause vibration are piling operations, excavating and </w:t>
      </w:r>
    </w:p>
    <w:p w14:paraId="4332F613" w14:textId="77777777" w:rsidR="003C4E19" w:rsidRDefault="003C4E19" w:rsidP="003C4E19">
      <w:r>
        <w:t>breaking out concrete, cutting and grinding.</w:t>
      </w:r>
    </w:p>
    <w:p w14:paraId="162965E1" w14:textId="77777777" w:rsidR="001477E9" w:rsidRDefault="001477E9" w:rsidP="003C4E19"/>
    <w:p w14:paraId="15170428" w14:textId="0EF989D5" w:rsidR="003C4E19" w:rsidRDefault="003C4E19" w:rsidP="003C4E19">
      <w:r>
        <w:t xml:space="preserve">The piling methodology and associated plant for the installation of sub-structure will </w:t>
      </w:r>
      <w:proofErr w:type="gramStart"/>
      <w:r>
        <w:t>be</w:t>
      </w:r>
      <w:proofErr w:type="gramEnd"/>
    </w:p>
    <w:p w14:paraId="2F07306C" w14:textId="77777777" w:rsidR="003C4E19" w:rsidRDefault="003C4E19" w:rsidP="003C4E19">
      <w:r>
        <w:t xml:space="preserve">selected with due regard for the site conditions, surrounding neighbouring properties and </w:t>
      </w:r>
    </w:p>
    <w:p w14:paraId="41D97A6C" w14:textId="77777777" w:rsidR="003C4E19" w:rsidRDefault="003C4E19" w:rsidP="003C4E19">
      <w:r>
        <w:t>with the aim of mitigating disturbance due to noise and vibration.</w:t>
      </w:r>
    </w:p>
    <w:p w14:paraId="33DECDDF" w14:textId="77777777" w:rsidR="001477E9" w:rsidRDefault="001477E9" w:rsidP="003C4E19"/>
    <w:p w14:paraId="4F3A5D3F" w14:textId="4D3636BD" w:rsidR="003C4E19" w:rsidRDefault="003C4E19" w:rsidP="003C4E19">
      <w:r>
        <w:t>Health surveillance and awareness training will also be available to the workforce.</w:t>
      </w:r>
    </w:p>
    <w:p w14:paraId="05F9FADF" w14:textId="77777777" w:rsidR="003C4E19" w:rsidRDefault="003C4E19"/>
    <w:sectPr w:rsidR="003C4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6057"/>
    <w:multiLevelType w:val="hybridMultilevel"/>
    <w:tmpl w:val="E6A8471A"/>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start w:val="1"/>
      <w:numFmt w:val="bullet"/>
      <w:lvlText w:val=""/>
      <w:lvlJc w:val="left"/>
      <w:pPr>
        <w:ind w:left="2927" w:hanging="360"/>
      </w:pPr>
      <w:rPr>
        <w:rFonts w:ascii="Symbol" w:hAnsi="Symbol" w:hint="default"/>
      </w:rPr>
    </w:lvl>
    <w:lvl w:ilvl="4" w:tplc="08090003">
      <w:start w:val="1"/>
      <w:numFmt w:val="bullet"/>
      <w:lvlText w:val="o"/>
      <w:lvlJc w:val="left"/>
      <w:pPr>
        <w:ind w:left="3647" w:hanging="360"/>
      </w:pPr>
      <w:rPr>
        <w:rFonts w:ascii="Courier New" w:hAnsi="Courier New" w:cs="Courier New" w:hint="default"/>
      </w:rPr>
    </w:lvl>
    <w:lvl w:ilvl="5" w:tplc="08090005">
      <w:start w:val="1"/>
      <w:numFmt w:val="bullet"/>
      <w:lvlText w:val=""/>
      <w:lvlJc w:val="left"/>
      <w:pPr>
        <w:ind w:left="4367" w:hanging="360"/>
      </w:pPr>
      <w:rPr>
        <w:rFonts w:ascii="Wingdings" w:hAnsi="Wingdings" w:hint="default"/>
      </w:rPr>
    </w:lvl>
    <w:lvl w:ilvl="6" w:tplc="08090001">
      <w:start w:val="1"/>
      <w:numFmt w:val="bullet"/>
      <w:lvlText w:val=""/>
      <w:lvlJc w:val="left"/>
      <w:pPr>
        <w:ind w:left="5087" w:hanging="360"/>
      </w:pPr>
      <w:rPr>
        <w:rFonts w:ascii="Symbol" w:hAnsi="Symbol" w:hint="default"/>
      </w:rPr>
    </w:lvl>
    <w:lvl w:ilvl="7" w:tplc="08090003">
      <w:start w:val="1"/>
      <w:numFmt w:val="bullet"/>
      <w:lvlText w:val="o"/>
      <w:lvlJc w:val="left"/>
      <w:pPr>
        <w:ind w:left="5807" w:hanging="360"/>
      </w:pPr>
      <w:rPr>
        <w:rFonts w:ascii="Courier New" w:hAnsi="Courier New" w:cs="Courier New" w:hint="default"/>
      </w:rPr>
    </w:lvl>
    <w:lvl w:ilvl="8" w:tplc="08090005">
      <w:start w:val="1"/>
      <w:numFmt w:val="bullet"/>
      <w:lvlText w:val=""/>
      <w:lvlJc w:val="left"/>
      <w:pPr>
        <w:ind w:left="6527" w:hanging="360"/>
      </w:pPr>
      <w:rPr>
        <w:rFonts w:ascii="Wingdings" w:hAnsi="Wingdings" w:hint="default"/>
      </w:rPr>
    </w:lvl>
  </w:abstractNum>
  <w:abstractNum w:abstractNumId="1" w15:restartNumberingAfterBreak="0">
    <w:nsid w:val="5F243EC1"/>
    <w:multiLevelType w:val="hybridMultilevel"/>
    <w:tmpl w:val="51D4CC04"/>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start w:val="1"/>
      <w:numFmt w:val="bullet"/>
      <w:lvlText w:val=""/>
      <w:lvlJc w:val="left"/>
      <w:pPr>
        <w:ind w:left="2927" w:hanging="360"/>
      </w:pPr>
      <w:rPr>
        <w:rFonts w:ascii="Symbol" w:hAnsi="Symbol" w:hint="default"/>
      </w:rPr>
    </w:lvl>
    <w:lvl w:ilvl="4" w:tplc="08090003">
      <w:start w:val="1"/>
      <w:numFmt w:val="bullet"/>
      <w:lvlText w:val="o"/>
      <w:lvlJc w:val="left"/>
      <w:pPr>
        <w:ind w:left="3647" w:hanging="360"/>
      </w:pPr>
      <w:rPr>
        <w:rFonts w:ascii="Courier New" w:hAnsi="Courier New" w:cs="Courier New" w:hint="default"/>
      </w:rPr>
    </w:lvl>
    <w:lvl w:ilvl="5" w:tplc="08090005">
      <w:start w:val="1"/>
      <w:numFmt w:val="bullet"/>
      <w:lvlText w:val=""/>
      <w:lvlJc w:val="left"/>
      <w:pPr>
        <w:ind w:left="4367" w:hanging="360"/>
      </w:pPr>
      <w:rPr>
        <w:rFonts w:ascii="Wingdings" w:hAnsi="Wingdings" w:hint="default"/>
      </w:rPr>
    </w:lvl>
    <w:lvl w:ilvl="6" w:tplc="08090001">
      <w:start w:val="1"/>
      <w:numFmt w:val="bullet"/>
      <w:lvlText w:val=""/>
      <w:lvlJc w:val="left"/>
      <w:pPr>
        <w:ind w:left="5087" w:hanging="360"/>
      </w:pPr>
      <w:rPr>
        <w:rFonts w:ascii="Symbol" w:hAnsi="Symbol" w:hint="default"/>
      </w:rPr>
    </w:lvl>
    <w:lvl w:ilvl="7" w:tplc="08090003">
      <w:start w:val="1"/>
      <w:numFmt w:val="bullet"/>
      <w:lvlText w:val="o"/>
      <w:lvlJc w:val="left"/>
      <w:pPr>
        <w:ind w:left="5807" w:hanging="360"/>
      </w:pPr>
      <w:rPr>
        <w:rFonts w:ascii="Courier New" w:hAnsi="Courier New" w:cs="Courier New" w:hint="default"/>
      </w:rPr>
    </w:lvl>
    <w:lvl w:ilvl="8" w:tplc="08090005">
      <w:start w:val="1"/>
      <w:numFmt w:val="bullet"/>
      <w:lvlText w:val=""/>
      <w:lvlJc w:val="left"/>
      <w:pPr>
        <w:ind w:left="6527" w:hanging="360"/>
      </w:pPr>
      <w:rPr>
        <w:rFonts w:ascii="Wingdings" w:hAnsi="Wingdings" w:hint="default"/>
      </w:rPr>
    </w:lvl>
  </w:abstractNum>
  <w:num w:numId="1" w16cid:durableId="325011349">
    <w:abstractNumId w:val="1"/>
    <w:lvlOverride w:ilvl="0"/>
    <w:lvlOverride w:ilvl="1"/>
    <w:lvlOverride w:ilvl="2"/>
    <w:lvlOverride w:ilvl="3"/>
    <w:lvlOverride w:ilvl="4"/>
    <w:lvlOverride w:ilvl="5"/>
    <w:lvlOverride w:ilvl="6"/>
    <w:lvlOverride w:ilvl="7"/>
    <w:lvlOverride w:ilvl="8"/>
  </w:num>
  <w:num w:numId="2" w16cid:durableId="131537498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08"/>
    <w:rsid w:val="00071908"/>
    <w:rsid w:val="001477E9"/>
    <w:rsid w:val="003C4E19"/>
    <w:rsid w:val="00BC0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7749"/>
  <w15:chartTrackingRefBased/>
  <w15:docId w15:val="{A5C1E18C-7CE3-43BB-AF91-A3C37828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908"/>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071908"/>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sz w:val="40"/>
      <w:szCs w:val="40"/>
      <w:lang w:val="en-GB"/>
    </w:rPr>
  </w:style>
  <w:style w:type="paragraph" w:styleId="Heading2">
    <w:name w:val="heading 2"/>
    <w:basedOn w:val="Normal"/>
    <w:next w:val="Normal"/>
    <w:link w:val="Heading2Char"/>
    <w:uiPriority w:val="9"/>
    <w:semiHidden/>
    <w:unhideWhenUsed/>
    <w:qFormat/>
    <w:rsid w:val="00071908"/>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sz w:val="32"/>
      <w:szCs w:val="32"/>
      <w:lang w:val="en-GB"/>
    </w:rPr>
  </w:style>
  <w:style w:type="paragraph" w:styleId="Heading3">
    <w:name w:val="heading 3"/>
    <w:basedOn w:val="Normal"/>
    <w:next w:val="Normal"/>
    <w:link w:val="Heading3Char"/>
    <w:uiPriority w:val="9"/>
    <w:semiHidden/>
    <w:unhideWhenUsed/>
    <w:qFormat/>
    <w:rsid w:val="00071908"/>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sz w:val="28"/>
      <w:szCs w:val="28"/>
      <w:lang w:val="en-GB"/>
    </w:rPr>
  </w:style>
  <w:style w:type="paragraph" w:styleId="Heading4">
    <w:name w:val="heading 4"/>
    <w:basedOn w:val="Normal"/>
    <w:next w:val="Normal"/>
    <w:link w:val="Heading4Char"/>
    <w:uiPriority w:val="9"/>
    <w:semiHidden/>
    <w:unhideWhenUsed/>
    <w:qFormat/>
    <w:rsid w:val="00071908"/>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lang w:val="en-GB"/>
    </w:rPr>
  </w:style>
  <w:style w:type="paragraph" w:styleId="Heading5">
    <w:name w:val="heading 5"/>
    <w:basedOn w:val="Normal"/>
    <w:next w:val="Normal"/>
    <w:link w:val="Heading5Char"/>
    <w:uiPriority w:val="9"/>
    <w:semiHidden/>
    <w:unhideWhenUsed/>
    <w:qFormat/>
    <w:rsid w:val="00071908"/>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lang w:val="en-GB"/>
    </w:rPr>
  </w:style>
  <w:style w:type="paragraph" w:styleId="Heading6">
    <w:name w:val="heading 6"/>
    <w:basedOn w:val="Normal"/>
    <w:next w:val="Normal"/>
    <w:link w:val="Heading6Char"/>
    <w:uiPriority w:val="9"/>
    <w:semiHidden/>
    <w:unhideWhenUsed/>
    <w:qFormat/>
    <w:rsid w:val="00071908"/>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lang w:val="en-GB"/>
    </w:rPr>
  </w:style>
  <w:style w:type="paragraph" w:styleId="Heading7">
    <w:name w:val="heading 7"/>
    <w:basedOn w:val="Normal"/>
    <w:next w:val="Normal"/>
    <w:link w:val="Heading7Char"/>
    <w:uiPriority w:val="9"/>
    <w:semiHidden/>
    <w:unhideWhenUsed/>
    <w:qFormat/>
    <w:rsid w:val="00071908"/>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lang w:val="en-GB"/>
    </w:rPr>
  </w:style>
  <w:style w:type="paragraph" w:styleId="Heading8">
    <w:name w:val="heading 8"/>
    <w:basedOn w:val="Normal"/>
    <w:next w:val="Normal"/>
    <w:link w:val="Heading8Char"/>
    <w:uiPriority w:val="9"/>
    <w:semiHidden/>
    <w:unhideWhenUsed/>
    <w:qFormat/>
    <w:rsid w:val="00071908"/>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lang w:val="en-GB"/>
    </w:rPr>
  </w:style>
  <w:style w:type="paragraph" w:styleId="Heading9">
    <w:name w:val="heading 9"/>
    <w:basedOn w:val="Normal"/>
    <w:next w:val="Normal"/>
    <w:link w:val="Heading9Char"/>
    <w:uiPriority w:val="9"/>
    <w:semiHidden/>
    <w:unhideWhenUsed/>
    <w:qFormat/>
    <w:rsid w:val="00071908"/>
    <w:pPr>
      <w:keepNext/>
      <w:keepLines/>
      <w:widowControl/>
      <w:autoSpaceDE/>
      <w:autoSpaceDN/>
      <w:spacing w:line="259" w:lineRule="auto"/>
      <w:outlineLvl w:val="8"/>
    </w:pPr>
    <w:rPr>
      <w:rFonts w:asciiTheme="minorHAnsi" w:eastAsiaTheme="majorEastAsia" w:hAnsiTheme="minorHAnsi" w:cstheme="majorBidi"/>
      <w:color w:val="272727" w:themeColor="text1" w:themeTint="D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9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19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19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19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19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19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19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19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1908"/>
    <w:rPr>
      <w:rFonts w:eastAsiaTheme="majorEastAsia" w:cstheme="majorBidi"/>
      <w:color w:val="272727" w:themeColor="text1" w:themeTint="D8"/>
    </w:rPr>
  </w:style>
  <w:style w:type="paragraph" w:styleId="Title">
    <w:name w:val="Title"/>
    <w:basedOn w:val="Normal"/>
    <w:next w:val="Normal"/>
    <w:link w:val="TitleChar"/>
    <w:uiPriority w:val="10"/>
    <w:qFormat/>
    <w:rsid w:val="00071908"/>
    <w:pPr>
      <w:widowControl/>
      <w:autoSpaceDE/>
      <w:autoSpaceDN/>
      <w:spacing w:after="80"/>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0719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1908"/>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sz w:val="28"/>
      <w:szCs w:val="28"/>
      <w:lang w:val="en-GB"/>
    </w:rPr>
  </w:style>
  <w:style w:type="character" w:customStyle="1" w:styleId="SubtitleChar">
    <w:name w:val="Subtitle Char"/>
    <w:basedOn w:val="DefaultParagraphFont"/>
    <w:link w:val="Subtitle"/>
    <w:uiPriority w:val="11"/>
    <w:rsid w:val="000719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1908"/>
    <w:pPr>
      <w:widowControl/>
      <w:autoSpaceDE/>
      <w:autoSpaceDN/>
      <w:spacing w:before="160" w:after="160" w:line="259" w:lineRule="auto"/>
      <w:jc w:val="center"/>
    </w:pPr>
    <w:rPr>
      <w:rFonts w:asciiTheme="minorHAnsi" w:eastAsiaTheme="minorHAnsi" w:hAnsiTheme="minorHAnsi" w:cstheme="minorBidi"/>
      <w:i/>
      <w:iCs/>
      <w:color w:val="404040" w:themeColor="text1" w:themeTint="BF"/>
      <w:lang w:val="en-GB"/>
    </w:rPr>
  </w:style>
  <w:style w:type="character" w:customStyle="1" w:styleId="QuoteChar">
    <w:name w:val="Quote Char"/>
    <w:basedOn w:val="DefaultParagraphFont"/>
    <w:link w:val="Quote"/>
    <w:uiPriority w:val="29"/>
    <w:rsid w:val="00071908"/>
    <w:rPr>
      <w:i/>
      <w:iCs/>
      <w:color w:val="404040" w:themeColor="text1" w:themeTint="BF"/>
    </w:rPr>
  </w:style>
  <w:style w:type="paragraph" w:styleId="ListParagraph">
    <w:name w:val="List Paragraph"/>
    <w:basedOn w:val="Normal"/>
    <w:uiPriority w:val="34"/>
    <w:qFormat/>
    <w:rsid w:val="00071908"/>
    <w:pPr>
      <w:widowControl/>
      <w:autoSpaceDE/>
      <w:autoSpaceDN/>
      <w:spacing w:after="160" w:line="259" w:lineRule="auto"/>
      <w:ind w:left="720"/>
      <w:contextualSpacing/>
    </w:pPr>
    <w:rPr>
      <w:rFonts w:asciiTheme="minorHAnsi" w:eastAsiaTheme="minorHAnsi" w:hAnsiTheme="minorHAnsi" w:cstheme="minorBidi"/>
      <w:lang w:val="en-GB"/>
    </w:rPr>
  </w:style>
  <w:style w:type="character" w:styleId="IntenseEmphasis">
    <w:name w:val="Intense Emphasis"/>
    <w:basedOn w:val="DefaultParagraphFont"/>
    <w:uiPriority w:val="21"/>
    <w:qFormat/>
    <w:rsid w:val="00071908"/>
    <w:rPr>
      <w:i/>
      <w:iCs/>
      <w:color w:val="0F4761" w:themeColor="accent1" w:themeShade="BF"/>
    </w:rPr>
  </w:style>
  <w:style w:type="paragraph" w:styleId="IntenseQuote">
    <w:name w:val="Intense Quote"/>
    <w:basedOn w:val="Normal"/>
    <w:next w:val="Normal"/>
    <w:link w:val="IntenseQuoteChar"/>
    <w:uiPriority w:val="30"/>
    <w:qFormat/>
    <w:rsid w:val="00071908"/>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lang w:val="en-GB"/>
    </w:rPr>
  </w:style>
  <w:style w:type="character" w:customStyle="1" w:styleId="IntenseQuoteChar">
    <w:name w:val="Intense Quote Char"/>
    <w:basedOn w:val="DefaultParagraphFont"/>
    <w:link w:val="IntenseQuote"/>
    <w:uiPriority w:val="30"/>
    <w:rsid w:val="00071908"/>
    <w:rPr>
      <w:i/>
      <w:iCs/>
      <w:color w:val="0F4761" w:themeColor="accent1" w:themeShade="BF"/>
    </w:rPr>
  </w:style>
  <w:style w:type="character" w:styleId="IntenseReference">
    <w:name w:val="Intense Reference"/>
    <w:basedOn w:val="DefaultParagraphFont"/>
    <w:uiPriority w:val="32"/>
    <w:qFormat/>
    <w:rsid w:val="00071908"/>
    <w:rPr>
      <w:b/>
      <w:bCs/>
      <w:smallCaps/>
      <w:color w:val="0F4761" w:themeColor="accent1" w:themeShade="BF"/>
      <w:spacing w:val="5"/>
    </w:rPr>
  </w:style>
  <w:style w:type="paragraph" w:styleId="BodyText">
    <w:name w:val="Body Text"/>
    <w:basedOn w:val="Normal"/>
    <w:link w:val="BodyTextChar"/>
    <w:uiPriority w:val="1"/>
    <w:qFormat/>
    <w:rsid w:val="00071908"/>
    <w:pPr>
      <w:ind w:left="100"/>
    </w:pPr>
  </w:style>
  <w:style w:type="character" w:customStyle="1" w:styleId="BodyTextChar">
    <w:name w:val="Body Text Char"/>
    <w:basedOn w:val="DefaultParagraphFont"/>
    <w:link w:val="BodyText"/>
    <w:uiPriority w:val="1"/>
    <w:rsid w:val="00071908"/>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71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DE38CCADBEF4CB1171F772CF0D29B" ma:contentTypeVersion="15" ma:contentTypeDescription="Create a new document." ma:contentTypeScope="" ma:versionID="54fce2de2a4d89e1d9c9ba6a0e356290">
  <xsd:schema xmlns:xsd="http://www.w3.org/2001/XMLSchema" xmlns:xs="http://www.w3.org/2001/XMLSchema" xmlns:p="http://schemas.microsoft.com/office/2006/metadata/properties" xmlns:ns2="d3ae4eed-305e-4b75-8b09-9a3bbcd84540" xmlns:ns3="879738a0-d46c-49d9-9ff5-fe170f3523fc" targetNamespace="http://schemas.microsoft.com/office/2006/metadata/properties" ma:root="true" ma:fieldsID="7eee2a6f8d9cb2490c653195c4f094bb" ns2:_="" ns3:_="">
    <xsd:import namespace="d3ae4eed-305e-4b75-8b09-9a3bbcd84540"/>
    <xsd:import namespace="879738a0-d46c-49d9-9ff5-fe170f3523f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e4eed-305e-4b75-8b09-9a3bbcd84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77b0f4-5006-46c3-837d-46f980fb8b1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9738a0-d46c-49d9-9ff5-fe170f3523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4d903-268b-4067-926d-b903ce2b017b}" ma:internalName="TaxCatchAll" ma:showField="CatchAllData" ma:web="879738a0-d46c-49d9-9ff5-fe170f3523f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7FA3E-D084-4EB4-8884-686272EE1397}"/>
</file>

<file path=customXml/itemProps2.xml><?xml version="1.0" encoding="utf-8"?>
<ds:datastoreItem xmlns:ds="http://schemas.openxmlformats.org/officeDocument/2006/customXml" ds:itemID="{776180D9-8132-4863-AF85-E7C26E023B16}"/>
</file>

<file path=docProps/app.xml><?xml version="1.0" encoding="utf-8"?>
<Properties xmlns="http://schemas.openxmlformats.org/officeDocument/2006/extended-properties" xmlns:vt="http://schemas.openxmlformats.org/officeDocument/2006/docPropsVTypes">
  <Template>Normal</Template>
  <TotalTime>20</TotalTime>
  <Pages>2</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Newton</dc:creator>
  <cp:keywords/>
  <dc:description/>
  <cp:lastModifiedBy>Philip Newton</cp:lastModifiedBy>
  <cp:revision>3</cp:revision>
  <dcterms:created xsi:type="dcterms:W3CDTF">2024-03-11T09:10:00Z</dcterms:created>
  <dcterms:modified xsi:type="dcterms:W3CDTF">2024-03-11T16:00:00Z</dcterms:modified>
</cp:coreProperties>
</file>